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AD3A7" w14:textId="77777777" w:rsidR="006D1D62" w:rsidRPr="006D1D62" w:rsidRDefault="006D1D62" w:rsidP="006D1D62">
      <w:pPr>
        <w:autoSpaceDE w:val="0"/>
        <w:autoSpaceDN w:val="0"/>
        <w:spacing w:after="0" w:line="240" w:lineRule="auto"/>
        <w:jc w:val="center"/>
        <w:rPr>
          <w:rFonts w:ascii="Times New Roman" w:eastAsia="Times New Roman" w:hAnsi="Times New Roman" w:cs="Times New Roman"/>
          <w:b/>
          <w:sz w:val="26"/>
          <w:szCs w:val="26"/>
          <w:lang w:eastAsia="ru-RU"/>
        </w:rPr>
      </w:pPr>
      <w:r w:rsidRPr="006D1D62">
        <w:rPr>
          <w:rFonts w:ascii="Times New Roman" w:eastAsia="Times New Roman" w:hAnsi="Times New Roman" w:cs="Times New Roman"/>
          <w:b/>
          <w:sz w:val="26"/>
          <w:szCs w:val="26"/>
          <w:lang w:eastAsia="ru-RU"/>
        </w:rPr>
        <w:t>Акт</w:t>
      </w:r>
    </w:p>
    <w:p w14:paraId="4156A1F5" w14:textId="77777777" w:rsidR="006D1D62" w:rsidRPr="006D1D62" w:rsidRDefault="006D1D62" w:rsidP="006D1D62">
      <w:pPr>
        <w:autoSpaceDE w:val="0"/>
        <w:autoSpaceDN w:val="0"/>
        <w:spacing w:after="0" w:line="240" w:lineRule="auto"/>
        <w:jc w:val="center"/>
        <w:rPr>
          <w:rFonts w:ascii="Times New Roman" w:eastAsia="Times New Roman" w:hAnsi="Times New Roman" w:cs="Times New Roman"/>
          <w:sz w:val="24"/>
          <w:szCs w:val="24"/>
          <w:lang w:eastAsia="ru-RU"/>
        </w:rPr>
      </w:pPr>
      <w:r w:rsidRPr="006D1D62">
        <w:rPr>
          <w:rFonts w:ascii="Times New Roman" w:eastAsia="Times New Roman" w:hAnsi="Times New Roman" w:cs="Times New Roman"/>
          <w:bCs/>
          <w:sz w:val="24"/>
          <w:szCs w:val="24"/>
        </w:rPr>
        <w:t xml:space="preserve">проведения внутреннего муниципального финансового контроля </w:t>
      </w:r>
      <w:r w:rsidRPr="006D1D62">
        <w:rPr>
          <w:rFonts w:ascii="Times New Roman" w:eastAsia="Times New Roman" w:hAnsi="Times New Roman" w:cs="Times New Roman"/>
          <w:bCs/>
          <w:sz w:val="24"/>
          <w:szCs w:val="24"/>
          <w:lang w:eastAsia="ru-RU"/>
        </w:rPr>
        <w:t>м</w:t>
      </w:r>
      <w:r w:rsidRPr="006D1D62">
        <w:rPr>
          <w:rFonts w:ascii="Times New Roman" w:eastAsia="Times New Roman" w:hAnsi="Times New Roman" w:cs="Times New Roman"/>
          <w:sz w:val="24"/>
          <w:szCs w:val="24"/>
          <w:lang w:eastAsia="ru-RU"/>
        </w:rPr>
        <w:t>униципального унитарного предприятия «Раздольненское водоснабжение»</w:t>
      </w:r>
    </w:p>
    <w:p w14:paraId="33900A3F" w14:textId="77777777" w:rsidR="006D1D62" w:rsidRPr="006D1D62" w:rsidRDefault="006D1D62" w:rsidP="006D1D62">
      <w:pPr>
        <w:pBdr>
          <w:top w:val="single" w:sz="4" w:space="1" w:color="auto"/>
        </w:pBdr>
        <w:autoSpaceDE w:val="0"/>
        <w:autoSpaceDN w:val="0"/>
        <w:spacing w:after="480" w:line="240" w:lineRule="auto"/>
        <w:jc w:val="center"/>
        <w:rPr>
          <w:rFonts w:ascii="Times New Roman" w:eastAsia="Times New Roman" w:hAnsi="Times New Roman" w:cs="Times New Roman"/>
          <w:sz w:val="18"/>
          <w:szCs w:val="18"/>
          <w:lang w:eastAsia="ru-RU"/>
        </w:rPr>
      </w:pPr>
    </w:p>
    <w:p w14:paraId="5861863B" w14:textId="6301F199" w:rsidR="006D1D62" w:rsidRDefault="00166139" w:rsidP="006D1D62">
      <w:pPr>
        <w:autoSpaceDE w:val="0"/>
        <w:autoSpaceDN w:val="0"/>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Раздольное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«10» апреля 2025 года</w:t>
      </w:r>
    </w:p>
    <w:p w14:paraId="5C9E64C1" w14:textId="438C28B7" w:rsidR="00166139" w:rsidRDefault="00166139" w:rsidP="006D1D62">
      <w:pPr>
        <w:autoSpaceDE w:val="0"/>
        <w:autoSpaceDN w:val="0"/>
        <w:spacing w:after="0" w:line="240" w:lineRule="auto"/>
        <w:ind w:firstLine="567"/>
        <w:rPr>
          <w:rFonts w:ascii="Times New Roman" w:eastAsia="Times New Roman" w:hAnsi="Times New Roman" w:cs="Times New Roman"/>
          <w:sz w:val="24"/>
          <w:szCs w:val="24"/>
          <w:lang w:eastAsia="ru-RU"/>
        </w:rPr>
      </w:pPr>
    </w:p>
    <w:p w14:paraId="7302BDD5" w14:textId="77777777" w:rsidR="00166139" w:rsidRPr="006D1D62" w:rsidRDefault="00166139" w:rsidP="006D1D62">
      <w:pPr>
        <w:autoSpaceDE w:val="0"/>
        <w:autoSpaceDN w:val="0"/>
        <w:spacing w:after="0" w:line="240" w:lineRule="auto"/>
        <w:ind w:firstLine="567"/>
        <w:rPr>
          <w:rFonts w:ascii="Times New Roman" w:eastAsia="Times New Roman" w:hAnsi="Times New Roman" w:cs="Times New Roman"/>
          <w:sz w:val="24"/>
          <w:szCs w:val="24"/>
          <w:lang w:eastAsia="ru-RU"/>
        </w:rPr>
      </w:pPr>
    </w:p>
    <w:p w14:paraId="3067668B" w14:textId="77777777" w:rsidR="006D1D62" w:rsidRPr="006D1D62" w:rsidRDefault="006D1D62" w:rsidP="007411FD">
      <w:pPr>
        <w:autoSpaceDE w:val="0"/>
        <w:autoSpaceDN w:val="0"/>
        <w:spacing w:after="0" w:line="240" w:lineRule="auto"/>
        <w:ind w:firstLine="567"/>
        <w:jc w:val="both"/>
        <w:rPr>
          <w:rFonts w:ascii="Times New Roman" w:eastAsia="Times New Roman" w:hAnsi="Times New Roman" w:cs="Arial"/>
          <w:color w:val="000000"/>
          <w:sz w:val="24"/>
          <w:szCs w:val="24"/>
          <w:lang w:eastAsia="zh-CN"/>
        </w:rPr>
      </w:pPr>
      <w:r w:rsidRPr="006D1D62">
        <w:rPr>
          <w:rFonts w:ascii="Times New Roman" w:eastAsia="Times New Roman" w:hAnsi="Times New Roman" w:cs="Times New Roman"/>
          <w:sz w:val="24"/>
          <w:szCs w:val="24"/>
          <w:lang w:eastAsia="ru-RU"/>
        </w:rPr>
        <w:t xml:space="preserve">Контрольное мероприятие проведено на основании плана контрольных мероприятий Администрации Раздольненского сельсовета Новосибирского района Новосибирской области по внутреннему муниципальному финансовому контролю в сфере бюджетных правоотношений на 2025 год, утвержденного распоряжением Администрации Раздольненского сельсовета Новосибирского района Новосибирской области от 26.11.2024 года №68. </w:t>
      </w:r>
      <w:r w:rsidRPr="006D1D62">
        <w:rPr>
          <w:rFonts w:ascii="Times New Roman" w:eastAsia="Times New Roman" w:hAnsi="Times New Roman" w:cs="Arial"/>
          <w:color w:val="000000"/>
          <w:sz w:val="24"/>
          <w:szCs w:val="24"/>
          <w:lang w:eastAsia="zh-CN"/>
        </w:rPr>
        <w:t>Основание проведения проверки — статья 269.2 Бюджетного кодекса Российской Федерации.</w:t>
      </w:r>
    </w:p>
    <w:p w14:paraId="09D5A590" w14:textId="77777777" w:rsidR="006D1D62" w:rsidRPr="006D1D62" w:rsidRDefault="006D1D62" w:rsidP="007411FD">
      <w:pPr>
        <w:autoSpaceDE w:val="0"/>
        <w:autoSpaceDN w:val="0"/>
        <w:spacing w:after="0" w:line="240" w:lineRule="auto"/>
        <w:ind w:firstLine="567"/>
        <w:jc w:val="both"/>
        <w:rPr>
          <w:rFonts w:ascii="Times New Roman" w:eastAsia="Times New Roman" w:hAnsi="Times New Roman" w:cs="Times New Roman"/>
          <w:sz w:val="24"/>
          <w:szCs w:val="24"/>
          <w:lang w:eastAsia="ru-RU"/>
        </w:rPr>
      </w:pPr>
    </w:p>
    <w:p w14:paraId="643D283A"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Тема контрольного мероприятия:</w:t>
      </w:r>
    </w:p>
    <w:p w14:paraId="193D2BA3"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Проверка использования субсидий, предоставленных из бюджета Раздольненского сельсовета.</w:t>
      </w:r>
    </w:p>
    <w:p w14:paraId="5ABFDBA3"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Проверка достоверности отчётов о расходовании субсидий.</w:t>
      </w:r>
    </w:p>
    <w:p w14:paraId="0D59EABD"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xml:space="preserve">Проверка финансово-хозяйственной деятельности МУП «Раздольненское водоснабжение». </w:t>
      </w:r>
      <w:r w:rsidRPr="006D1D62">
        <w:rPr>
          <w:rFonts w:ascii="Times New Roman" w:eastAsia="Times New Roman" w:hAnsi="Times New Roman" w:cs="Times New Roman"/>
          <w:sz w:val="24"/>
          <w:szCs w:val="24"/>
          <w:lang w:eastAsia="ru-RU"/>
        </w:rPr>
        <w:tab/>
        <w:t>.</w:t>
      </w:r>
    </w:p>
    <w:p w14:paraId="4D8F0510"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
          <w:szCs w:val="2"/>
          <w:lang w:eastAsia="ru-RU"/>
        </w:rPr>
      </w:pPr>
      <w:bookmarkStart w:id="0" w:name="_Hlk193707229"/>
      <w:r w:rsidRPr="006D1D62">
        <w:rPr>
          <w:rFonts w:ascii="Times New Roman" w:eastAsia="Times New Roman" w:hAnsi="Times New Roman" w:cs="Times New Roman"/>
          <w:sz w:val="24"/>
          <w:szCs w:val="24"/>
          <w:lang w:eastAsia="ru-RU"/>
        </w:rPr>
        <w:t>Проверяемый период: 2024 год</w:t>
      </w:r>
    </w:p>
    <w:bookmarkEnd w:id="0"/>
    <w:p w14:paraId="02C21DB1" w14:textId="77777777" w:rsidR="006D1D62" w:rsidRPr="006D1D62" w:rsidRDefault="006D1D62" w:rsidP="007411FD">
      <w:pPr>
        <w:autoSpaceDE w:val="0"/>
        <w:autoSpaceDN w:val="0"/>
        <w:spacing w:after="0" w:line="240" w:lineRule="auto"/>
        <w:ind w:firstLine="567"/>
        <w:jc w:val="both"/>
        <w:rPr>
          <w:rFonts w:ascii="Times New Roman" w:eastAsia="Times New Roman" w:hAnsi="Times New Roman" w:cs="Times New Roman"/>
          <w:sz w:val="18"/>
          <w:szCs w:val="18"/>
          <w:lang w:eastAsia="ru-RU"/>
        </w:rPr>
      </w:pPr>
      <w:r w:rsidRPr="006D1D62">
        <w:rPr>
          <w:rFonts w:ascii="Times New Roman" w:eastAsia="Times New Roman" w:hAnsi="Times New Roman" w:cs="Times New Roman"/>
          <w:sz w:val="24"/>
          <w:szCs w:val="24"/>
          <w:lang w:eastAsia="ru-RU"/>
        </w:rPr>
        <w:t>Контрольное мероприятие проведено заместителем главы Администрации Раздольненского сельсовета Новосибирского района Новосибирской области – Горелкиным М.А.</w:t>
      </w:r>
    </w:p>
    <w:p w14:paraId="6BF9D1D6" w14:textId="77777777" w:rsidR="006D1D62" w:rsidRPr="006D1D62" w:rsidRDefault="006D1D62" w:rsidP="007411FD">
      <w:pPr>
        <w:autoSpaceDE w:val="0"/>
        <w:autoSpaceDN w:val="0"/>
        <w:spacing w:after="0" w:line="240" w:lineRule="auto"/>
        <w:ind w:firstLine="567"/>
        <w:jc w:val="both"/>
        <w:rPr>
          <w:rFonts w:ascii="Times New Roman" w:eastAsia="Times New Roman" w:hAnsi="Times New Roman" w:cs="Times New Roman"/>
          <w:sz w:val="18"/>
          <w:szCs w:val="18"/>
          <w:lang w:eastAsia="ru-RU"/>
        </w:rPr>
      </w:pPr>
      <w:r w:rsidRPr="006D1D62">
        <w:rPr>
          <w:rFonts w:ascii="Times New Roman" w:eastAsia="Times New Roman" w:hAnsi="Times New Roman" w:cs="Times New Roman"/>
          <w:sz w:val="24"/>
          <w:szCs w:val="24"/>
          <w:lang w:eastAsia="ru-RU"/>
        </w:rPr>
        <w:t>При проведении контрольного мероприятия проведено документальное изучение соглашений о предоставлении и расходовании субсидий, распоряжений о распределении субсидий, платёжных поручений о получении и расходовании средств субсидии, годовой финансовой отчётности, отчёта о финансовых результатах, регистров бухгалтерского учёта (</w:t>
      </w:r>
      <w:proofErr w:type="spellStart"/>
      <w:r w:rsidRPr="006D1D62">
        <w:rPr>
          <w:rFonts w:ascii="Times New Roman" w:eastAsia="Times New Roman" w:hAnsi="Times New Roman" w:cs="Times New Roman"/>
          <w:sz w:val="24"/>
          <w:szCs w:val="24"/>
          <w:lang w:eastAsia="ru-RU"/>
        </w:rPr>
        <w:t>оборотно</w:t>
      </w:r>
      <w:proofErr w:type="spellEnd"/>
      <w:r w:rsidRPr="006D1D62">
        <w:rPr>
          <w:rFonts w:ascii="Times New Roman" w:eastAsia="Times New Roman" w:hAnsi="Times New Roman" w:cs="Times New Roman"/>
          <w:sz w:val="24"/>
          <w:szCs w:val="24"/>
          <w:lang w:eastAsia="ru-RU"/>
        </w:rPr>
        <w:t xml:space="preserve">-сальдовые ведомости, расшифровки дебиторской и кредиторской задолженности), штатного расписания, форм статистического наблюдения П-4 «Сведения о численности и заработной плате работников», </w:t>
      </w:r>
      <w:bookmarkStart w:id="1" w:name="_Hlk193796087"/>
      <w:r w:rsidRPr="006D1D62">
        <w:rPr>
          <w:rFonts w:ascii="Times New Roman" w:eastAsia="Times New Roman" w:hAnsi="Times New Roman" w:cs="Times New Roman"/>
          <w:sz w:val="24"/>
          <w:szCs w:val="24"/>
          <w:lang w:eastAsia="ru-RU"/>
        </w:rPr>
        <w:t>договоров гражданско-правового характера</w:t>
      </w:r>
      <w:bookmarkEnd w:id="1"/>
      <w:r w:rsidRPr="006D1D62">
        <w:rPr>
          <w:rFonts w:ascii="Times New Roman" w:eastAsia="Times New Roman" w:hAnsi="Times New Roman" w:cs="Times New Roman"/>
          <w:sz w:val="24"/>
          <w:szCs w:val="24"/>
          <w:lang w:eastAsia="ru-RU"/>
        </w:rPr>
        <w:t xml:space="preserve">, иные документы и пояснения по предмету проверки.      </w:t>
      </w:r>
    </w:p>
    <w:p w14:paraId="69F3E3F8" w14:textId="743EABE1" w:rsidR="006D1D62" w:rsidRPr="0074268D" w:rsidRDefault="006D1D62" w:rsidP="007411FD">
      <w:pPr>
        <w:autoSpaceDE w:val="0"/>
        <w:autoSpaceDN w:val="0"/>
        <w:spacing w:after="0" w:line="240" w:lineRule="auto"/>
        <w:ind w:firstLine="567"/>
        <w:jc w:val="both"/>
        <w:rPr>
          <w:rFonts w:ascii="Times New Roman" w:eastAsia="Times New Roman" w:hAnsi="Times New Roman" w:cs="Times New Roman"/>
          <w:sz w:val="2"/>
          <w:szCs w:val="2"/>
          <w:lang w:eastAsia="ru-RU"/>
        </w:rPr>
      </w:pPr>
      <w:r w:rsidRPr="0074268D">
        <w:rPr>
          <w:rFonts w:ascii="Times New Roman" w:eastAsia="Times New Roman" w:hAnsi="Times New Roman" w:cs="Times New Roman"/>
          <w:sz w:val="24"/>
          <w:szCs w:val="24"/>
          <w:lang w:eastAsia="ru-RU"/>
        </w:rPr>
        <w:t>Срок проведения контрольного мероприятия,</w:t>
      </w:r>
      <w:r w:rsidR="0074268D">
        <w:rPr>
          <w:rFonts w:ascii="Times New Roman" w:eastAsia="Times New Roman" w:hAnsi="Times New Roman" w:cs="Times New Roman"/>
          <w:sz w:val="24"/>
          <w:szCs w:val="24"/>
          <w:lang w:eastAsia="ru-RU"/>
        </w:rPr>
        <w:t xml:space="preserve"> составил 12 рабочих дней, </w:t>
      </w:r>
      <w:r w:rsidR="00322C4D">
        <w:rPr>
          <w:rFonts w:ascii="Times New Roman" w:eastAsia="Times New Roman" w:hAnsi="Times New Roman" w:cs="Times New Roman"/>
          <w:sz w:val="24"/>
          <w:szCs w:val="24"/>
          <w:lang w:eastAsia="ru-RU"/>
        </w:rPr>
        <w:t>с 17 марта 2025 года по 01 апреля 2025 года.</w:t>
      </w:r>
    </w:p>
    <w:p w14:paraId="593C8098" w14:textId="1E89A4B2" w:rsidR="006D1D62" w:rsidRPr="006D1D62" w:rsidRDefault="006D1D62" w:rsidP="007411F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color w:val="000000"/>
          <w:sz w:val="24"/>
          <w:szCs w:val="24"/>
          <w:lang w:eastAsia="ru-RU"/>
        </w:rPr>
        <w:t xml:space="preserve"> </w:t>
      </w:r>
      <w:r w:rsidR="00FF0055">
        <w:rPr>
          <w:rFonts w:ascii="Times New Roman" w:eastAsia="Times New Roman" w:hAnsi="Times New Roman" w:cs="Times New Roman"/>
          <w:color w:val="000000"/>
          <w:sz w:val="24"/>
          <w:szCs w:val="24"/>
          <w:lang w:eastAsia="ru-RU"/>
        </w:rPr>
        <w:tab/>
      </w:r>
      <w:r w:rsidRPr="006D1D62">
        <w:rPr>
          <w:rFonts w:ascii="Times New Roman" w:eastAsia="Times New Roman" w:hAnsi="Times New Roman" w:cs="Times New Roman"/>
          <w:sz w:val="24"/>
          <w:szCs w:val="24"/>
          <w:lang w:eastAsia="ru-RU"/>
        </w:rPr>
        <w:t xml:space="preserve">Метод проведения контрольного мероприятия: камеральная проверка. </w:t>
      </w:r>
    </w:p>
    <w:p w14:paraId="011E2D5A" w14:textId="77777777" w:rsidR="006D1D62" w:rsidRPr="006D1D62" w:rsidRDefault="006D1D62" w:rsidP="007411FD">
      <w:pPr>
        <w:tabs>
          <w:tab w:val="right" w:pos="9923"/>
        </w:tabs>
        <w:autoSpaceDE w:val="0"/>
        <w:autoSpaceDN w:val="0"/>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Состав проверочной (ревизионной) группы: заместитель главы Администрации Раздольненского сельсовета Новосибирского района Новосибирской области.</w:t>
      </w:r>
    </w:p>
    <w:p w14:paraId="7DBE78E8" w14:textId="77777777" w:rsidR="006D1D62" w:rsidRPr="006D1D62" w:rsidRDefault="006D1D62" w:rsidP="007411FD">
      <w:pPr>
        <w:autoSpaceDE w:val="0"/>
        <w:autoSpaceDN w:val="0"/>
        <w:spacing w:after="0" w:line="240" w:lineRule="auto"/>
        <w:ind w:firstLine="567"/>
        <w:jc w:val="both"/>
        <w:rPr>
          <w:rFonts w:ascii="Times New Roman" w:eastAsia="Times New Roman" w:hAnsi="Times New Roman" w:cs="Times New Roman"/>
          <w:sz w:val="24"/>
          <w:szCs w:val="24"/>
          <w:lang w:eastAsia="ru-RU"/>
        </w:rPr>
      </w:pPr>
    </w:p>
    <w:p w14:paraId="0F316AB9" w14:textId="77777777" w:rsidR="006D1D62" w:rsidRPr="006D1D62" w:rsidRDefault="006D1D62" w:rsidP="007411FD">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Общие сведения об объекте контроля:</w:t>
      </w:r>
    </w:p>
    <w:p w14:paraId="75D805C2" w14:textId="77777777" w:rsidR="006D1D62" w:rsidRPr="006D1D62" w:rsidRDefault="006D1D62" w:rsidP="007411FD">
      <w:pPr>
        <w:shd w:val="clear" w:color="auto" w:fill="FFFFFF"/>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Муниципальное унитарное предприятие «Раздольненское водоснабжение»</w:t>
      </w:r>
    </w:p>
    <w:p w14:paraId="7B61D969" w14:textId="77777777" w:rsidR="006D1D62" w:rsidRPr="006D1D62" w:rsidRDefault="006D1D62" w:rsidP="007411FD">
      <w:pPr>
        <w:shd w:val="clear" w:color="auto" w:fill="FFFFFF"/>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Юридический адрес: 630550, Новосибирская обл., Новосибирский р-н, с. Раздольное, ул. Советская, д.1а, кабинет 4.</w:t>
      </w:r>
    </w:p>
    <w:p w14:paraId="73DE8DBF" w14:textId="77777777" w:rsidR="006D1D62" w:rsidRPr="006D1D62" w:rsidRDefault="006D1D62" w:rsidP="007411FD">
      <w:pPr>
        <w:shd w:val="clear" w:color="auto" w:fill="FFFFFF"/>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ИНН 5433191509 КПП 543301001</w:t>
      </w:r>
    </w:p>
    <w:p w14:paraId="3BF0DB49" w14:textId="77777777" w:rsidR="006D1D62" w:rsidRPr="006D1D62" w:rsidRDefault="006D1D62" w:rsidP="007411FD">
      <w:pPr>
        <w:shd w:val="clear" w:color="auto" w:fill="FFFFFF"/>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ОГРН 1125476234047 дата регистрации 19.12.2012 года.</w:t>
      </w:r>
    </w:p>
    <w:p w14:paraId="221965F3" w14:textId="77777777" w:rsidR="006D1D62" w:rsidRPr="006D1D62" w:rsidRDefault="006D1D62" w:rsidP="007411FD">
      <w:pPr>
        <w:autoSpaceDE w:val="0"/>
        <w:autoSpaceDN w:val="0"/>
        <w:spacing w:after="0" w:line="240" w:lineRule="auto"/>
        <w:ind w:firstLine="709"/>
        <w:contextualSpacing/>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xml:space="preserve">Муниципальное унитарное предприятие «Раздольненское водоснабжение» создано на основании распоряжения Администрации Раздольненского сельсовета Новосибирского района Новосибирской области № 39 от 11.12.2012 года, с целью обеспечения предоставления жилищно-коммунальных услуг на территории Раздольненского сельсовета. Предприятие МУП «Раздольненское водоснабжение» является коммерческой организацией и несет ответственность, установленную законодательством Российской Федерации, за </w:t>
      </w:r>
      <w:r w:rsidRPr="006D1D62">
        <w:rPr>
          <w:rFonts w:ascii="Times New Roman" w:eastAsia="Times New Roman" w:hAnsi="Times New Roman" w:cs="Times New Roman"/>
          <w:sz w:val="24"/>
          <w:szCs w:val="24"/>
          <w:lang w:eastAsia="ru-RU"/>
        </w:rPr>
        <w:lastRenderedPageBreak/>
        <w:t>результаты своей производственно-хозяйственной и финансовой деятельности и выполнение обязательств перед собственником имущества, потребителями, бюджетом и другими юридическими и физическими лицами.</w:t>
      </w:r>
    </w:p>
    <w:p w14:paraId="4368DA5E" w14:textId="77777777" w:rsidR="006D1D62" w:rsidRPr="006D1D62" w:rsidRDefault="006D1D62" w:rsidP="007411FD">
      <w:pPr>
        <w:shd w:val="clear" w:color="auto" w:fill="FFFFFF"/>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Директор предприятия, назначенный главой Раздольненского сельсовета Новосибирского района Новосибирской области (распоряжение № 29-к от 15.07.2019) Быков Юрий Львович, наделен правом первой подписи на финансовых и расчетных документах.</w:t>
      </w:r>
    </w:p>
    <w:p w14:paraId="288E1FBE" w14:textId="77777777" w:rsidR="006D1D62" w:rsidRPr="006D1D62" w:rsidRDefault="006D1D62" w:rsidP="007411FD">
      <w:pPr>
        <w:shd w:val="clear" w:color="auto" w:fill="FFFFFF"/>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xml:space="preserve">Главный бухгалтер </w:t>
      </w:r>
      <w:proofErr w:type="spellStart"/>
      <w:r w:rsidRPr="006D1D62">
        <w:rPr>
          <w:rFonts w:ascii="Times New Roman" w:eastAsia="Times New Roman" w:hAnsi="Times New Roman" w:cs="Times New Roman"/>
          <w:sz w:val="24"/>
          <w:szCs w:val="24"/>
          <w:lang w:eastAsia="ru-RU"/>
        </w:rPr>
        <w:t>Водичева</w:t>
      </w:r>
      <w:proofErr w:type="spellEnd"/>
      <w:r w:rsidRPr="006D1D62">
        <w:rPr>
          <w:rFonts w:ascii="Times New Roman" w:eastAsia="Times New Roman" w:hAnsi="Times New Roman" w:cs="Times New Roman"/>
          <w:sz w:val="24"/>
          <w:szCs w:val="24"/>
          <w:lang w:eastAsia="ru-RU"/>
        </w:rPr>
        <w:t xml:space="preserve"> Ольга Ивановна (приказ № 6 от 11.03.2020 года).</w:t>
      </w:r>
    </w:p>
    <w:p w14:paraId="6F647C76" w14:textId="77777777" w:rsidR="006D1D62" w:rsidRPr="006D1D62" w:rsidRDefault="006D1D62" w:rsidP="007411FD">
      <w:pPr>
        <w:shd w:val="clear" w:color="auto" w:fill="FFFFFF"/>
        <w:spacing w:after="0" w:line="240" w:lineRule="auto"/>
        <w:jc w:val="both"/>
        <w:rPr>
          <w:rFonts w:ascii="Times New Roman" w:eastAsia="Times New Roman" w:hAnsi="Times New Roman" w:cs="Times New Roman"/>
          <w:sz w:val="24"/>
          <w:szCs w:val="24"/>
          <w:lang w:eastAsia="ru-RU"/>
        </w:rPr>
      </w:pPr>
    </w:p>
    <w:p w14:paraId="7D079CCC" w14:textId="77777777" w:rsidR="006D1D62" w:rsidRPr="006D1D62" w:rsidRDefault="006D1D62" w:rsidP="007411FD">
      <w:pPr>
        <w:shd w:val="clear" w:color="auto" w:fill="FFFFFF"/>
        <w:spacing w:after="0" w:line="240" w:lineRule="auto"/>
        <w:jc w:val="both"/>
        <w:rPr>
          <w:rFonts w:ascii="Times New Roman" w:eastAsia="Times New Roman" w:hAnsi="Times New Roman" w:cs="Times New Roman"/>
          <w:sz w:val="2"/>
          <w:szCs w:val="2"/>
          <w:lang w:eastAsia="ru-RU"/>
        </w:rPr>
      </w:pPr>
    </w:p>
    <w:p w14:paraId="28172789" w14:textId="77777777" w:rsidR="006D1D62" w:rsidRPr="006D1D62" w:rsidRDefault="006D1D62" w:rsidP="007411FD">
      <w:pPr>
        <w:keepNext/>
        <w:autoSpaceDE w:val="0"/>
        <w:autoSpaceDN w:val="0"/>
        <w:spacing w:after="0" w:line="240" w:lineRule="auto"/>
        <w:ind w:firstLine="720"/>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xml:space="preserve">Настоящим контрольным мероприятием установлено следующее: </w:t>
      </w:r>
    </w:p>
    <w:p w14:paraId="21459F54" w14:textId="77777777" w:rsidR="006D6EF5" w:rsidRDefault="006D6EF5" w:rsidP="007411FD">
      <w:pPr>
        <w:keepNext/>
        <w:autoSpaceDE w:val="0"/>
        <w:autoSpaceDN w:val="0"/>
        <w:spacing w:after="0" w:line="240" w:lineRule="auto"/>
        <w:ind w:firstLine="720"/>
        <w:jc w:val="both"/>
        <w:rPr>
          <w:rFonts w:ascii="Times New Roman" w:eastAsia="Times New Roman" w:hAnsi="Times New Roman" w:cs="Times New Roman"/>
          <w:b/>
          <w:bCs/>
          <w:sz w:val="24"/>
          <w:szCs w:val="24"/>
          <w:lang w:eastAsia="ru-RU"/>
        </w:rPr>
      </w:pPr>
    </w:p>
    <w:p w14:paraId="1B547C20" w14:textId="1D56AD5E" w:rsidR="006D1D62" w:rsidRPr="006D1D62" w:rsidRDefault="006D1D62" w:rsidP="007411FD">
      <w:pPr>
        <w:keepNext/>
        <w:autoSpaceDE w:val="0"/>
        <w:autoSpaceDN w:val="0"/>
        <w:spacing w:after="0" w:line="240" w:lineRule="auto"/>
        <w:ind w:firstLine="720"/>
        <w:jc w:val="both"/>
        <w:rPr>
          <w:rFonts w:ascii="Times New Roman" w:eastAsia="Times New Roman" w:hAnsi="Times New Roman" w:cs="Times New Roman"/>
          <w:b/>
          <w:bCs/>
          <w:sz w:val="24"/>
          <w:szCs w:val="24"/>
          <w:lang w:eastAsia="ru-RU"/>
        </w:rPr>
      </w:pPr>
      <w:r w:rsidRPr="006D1D62">
        <w:rPr>
          <w:rFonts w:ascii="Times New Roman" w:eastAsia="Times New Roman" w:hAnsi="Times New Roman" w:cs="Times New Roman"/>
          <w:b/>
          <w:bCs/>
          <w:sz w:val="24"/>
          <w:szCs w:val="24"/>
          <w:lang w:eastAsia="ru-RU"/>
        </w:rPr>
        <w:t>По вопросу 1. Проверка использования субсидий, предоставленных из бюджета Раздольненского сельсовета.</w:t>
      </w:r>
    </w:p>
    <w:p w14:paraId="132AAACC" w14:textId="77777777" w:rsidR="006D1D62" w:rsidRPr="006D1D62" w:rsidRDefault="006D1D62" w:rsidP="007411FD">
      <w:pPr>
        <w:keepNext/>
        <w:autoSpaceDE w:val="0"/>
        <w:autoSpaceDN w:val="0"/>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b/>
          <w:bCs/>
          <w:sz w:val="24"/>
          <w:szCs w:val="24"/>
          <w:lang w:eastAsia="ru-RU"/>
        </w:rPr>
        <w:tab/>
      </w:r>
      <w:r w:rsidRPr="006D1D62">
        <w:rPr>
          <w:rFonts w:ascii="Times New Roman" w:eastAsia="Times New Roman" w:hAnsi="Times New Roman" w:cs="Times New Roman"/>
          <w:sz w:val="24"/>
          <w:szCs w:val="24"/>
          <w:lang w:eastAsia="ru-RU"/>
        </w:rPr>
        <w:t>В 2024 году МУП «Раздольненское водоснабжение» было предоставлено пять субсидий из бюджета Раздольненского сельсовета на общую сумму 2 594,9 тыс. руб. Все субсидии были предоставлены на основании Распоряжений Администрации Раздольненского сельсовета Новосибирского района Новосибирской области, в соответствии с п.3 Порядка предоставления субсидии муниципальным унитарным предприятиям для финансового обеспечения затрат, связанных с деятельностью предприятия, в целях восстановления их платежеспособности, утвержденного постановлением администрации Раздольненского сельсовета №181 от 11.11.2022, на основании решения №1, 30-й сессии Совета депутатов Раздольненского сельсовета Новосибирского района Новосибирской области от 26.12.2023 г. «О бюджете Раздольненского сельсовета на 2024 год и плановый период 2025 и 2026 годов». В рамках предоставления субсидий были заключены Соглашения о предоставлении и расходовании субсидии между Администрацией Раздольненского сельсовета Новосибирского района Новосибирской области и МУП «Раздольненское водоснабжение». Субсидии предоставлялись на погашение просроченной кредиторской задолженности поставщикам и погашение просроченной кредиторской задолженности по налогам, пеням и штрафам. Все полученные субсидии были использованы по назначению.</w:t>
      </w:r>
    </w:p>
    <w:p w14:paraId="57ED327D" w14:textId="77777777" w:rsidR="006D6EF5" w:rsidRDefault="006D6EF5" w:rsidP="007411FD">
      <w:pPr>
        <w:tabs>
          <w:tab w:val="right" w:pos="9923"/>
        </w:tabs>
        <w:autoSpaceDE w:val="0"/>
        <w:autoSpaceDN w:val="0"/>
        <w:spacing w:after="0" w:line="240" w:lineRule="auto"/>
        <w:ind w:firstLine="567"/>
        <w:jc w:val="both"/>
        <w:rPr>
          <w:rFonts w:ascii="Times New Roman" w:eastAsia="Times New Roman" w:hAnsi="Times New Roman" w:cs="Times New Roman"/>
          <w:b/>
          <w:bCs/>
          <w:sz w:val="24"/>
          <w:szCs w:val="24"/>
          <w:lang w:eastAsia="ru-RU"/>
        </w:rPr>
      </w:pPr>
    </w:p>
    <w:p w14:paraId="66E71F69" w14:textId="79694E49"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b/>
          <w:bCs/>
          <w:sz w:val="24"/>
          <w:szCs w:val="24"/>
          <w:lang w:eastAsia="ru-RU"/>
        </w:rPr>
        <w:t>По вопросу 2. Проверка достоверности отчётов о расходовании субсидий</w:t>
      </w:r>
      <w:r w:rsidRPr="006D1D62">
        <w:rPr>
          <w:rFonts w:ascii="Times New Roman" w:eastAsia="Times New Roman" w:hAnsi="Times New Roman" w:cs="Times New Roman"/>
          <w:sz w:val="24"/>
          <w:szCs w:val="24"/>
          <w:lang w:eastAsia="ru-RU"/>
        </w:rPr>
        <w:t>.</w:t>
      </w:r>
    </w:p>
    <w:p w14:paraId="4BACEE0A"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В ходе проверки отчётов о расходовании субсидий был проведен анализ перечисления полученных средств субсидии в соответствии с заключенными Соглашениями:</w:t>
      </w:r>
    </w:p>
    <w:p w14:paraId="4434C8E1"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1-24 от 23.01.2024 г.;</w:t>
      </w:r>
    </w:p>
    <w:p w14:paraId="380B3203"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2-24 от 02.05.2024 г.;</w:t>
      </w:r>
    </w:p>
    <w:p w14:paraId="208A6180"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3-24 от 27.08.2024 г.;</w:t>
      </w:r>
    </w:p>
    <w:p w14:paraId="77CB3F1E"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4-24 от 20.11.2024 г.;</w:t>
      </w:r>
    </w:p>
    <w:p w14:paraId="4B415703" w14:textId="77777777" w:rsidR="006D1D62" w:rsidRPr="006D1D62" w:rsidRDefault="006D1D62" w:rsidP="007411FD">
      <w:pPr>
        <w:tabs>
          <w:tab w:val="right" w:pos="9923"/>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5-24 от 16.12.2024 г.</w:t>
      </w:r>
    </w:p>
    <w:p w14:paraId="24B3E456" w14:textId="77777777" w:rsidR="006D1D62" w:rsidRPr="006D1D62" w:rsidRDefault="006D1D62" w:rsidP="007411FD">
      <w:pPr>
        <w:tabs>
          <w:tab w:val="right" w:pos="9923"/>
        </w:tabs>
        <w:autoSpaceDE w:val="0"/>
        <w:autoSpaceDN w:val="0"/>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Все перечисленные суммы субсидий были подтверждены платёжными поручениями. Суммы перечисленных средств по платёжным поручениям соответствуют суммам, предоставленным в соответствии с заключенными Соглашениями о предоставлении и расходовании субсидии между Администрацией Раздольненского сельсовета Новосибирского района Новосибирской области и МУП «Раздольненское водоснабжение».</w:t>
      </w:r>
    </w:p>
    <w:p w14:paraId="1F1DDA86" w14:textId="77777777" w:rsidR="006D6EF5" w:rsidRDefault="006D1D62" w:rsidP="007411FD">
      <w:pPr>
        <w:tabs>
          <w:tab w:val="right" w:pos="9923"/>
        </w:tabs>
        <w:autoSpaceDE w:val="0"/>
        <w:autoSpaceDN w:val="0"/>
        <w:spacing w:after="0" w:line="240" w:lineRule="auto"/>
        <w:jc w:val="both"/>
        <w:rPr>
          <w:rFonts w:ascii="Times New Roman" w:eastAsia="Times New Roman" w:hAnsi="Times New Roman" w:cs="Times New Roman"/>
          <w:b/>
          <w:bCs/>
          <w:sz w:val="24"/>
          <w:szCs w:val="24"/>
          <w:lang w:eastAsia="ru-RU"/>
        </w:rPr>
      </w:pPr>
      <w:r w:rsidRPr="006D1D62">
        <w:rPr>
          <w:rFonts w:ascii="Times New Roman" w:eastAsia="Times New Roman" w:hAnsi="Times New Roman" w:cs="Times New Roman"/>
          <w:b/>
          <w:bCs/>
          <w:sz w:val="24"/>
          <w:szCs w:val="24"/>
          <w:lang w:eastAsia="ru-RU"/>
        </w:rPr>
        <w:t xml:space="preserve">           </w:t>
      </w:r>
    </w:p>
    <w:p w14:paraId="244B6D58" w14:textId="6E5A680D" w:rsidR="006D1D62" w:rsidRPr="006D1D62" w:rsidRDefault="006D6EF5" w:rsidP="007411FD">
      <w:pPr>
        <w:tabs>
          <w:tab w:val="right" w:pos="9923"/>
        </w:tabs>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ab/>
        <w:t xml:space="preserve">         </w:t>
      </w:r>
      <w:r w:rsidR="006D1D62" w:rsidRPr="006D1D62">
        <w:rPr>
          <w:rFonts w:ascii="Times New Roman" w:eastAsia="Times New Roman" w:hAnsi="Times New Roman" w:cs="Times New Roman"/>
          <w:b/>
          <w:bCs/>
          <w:sz w:val="24"/>
          <w:szCs w:val="24"/>
          <w:lang w:eastAsia="ru-RU"/>
        </w:rPr>
        <w:t>По вопросу 3. Проверка финансово-хозяйственной деятельности МУП «Раздольненское водоснабжение».</w:t>
      </w:r>
      <w:r w:rsidR="006D1D62" w:rsidRPr="006D1D62">
        <w:rPr>
          <w:rFonts w:ascii="Times New Roman" w:eastAsia="Times New Roman" w:hAnsi="Times New Roman" w:cs="Times New Roman"/>
          <w:sz w:val="24"/>
          <w:szCs w:val="24"/>
          <w:lang w:eastAsia="ru-RU"/>
        </w:rPr>
        <w:tab/>
        <w:t xml:space="preserve"> </w:t>
      </w:r>
    </w:p>
    <w:p w14:paraId="7CAE81FC" w14:textId="7CE87DBD" w:rsidR="006D1D62" w:rsidRPr="006D1D62" w:rsidRDefault="006D1D62" w:rsidP="007411FD">
      <w:pPr>
        <w:keepNext/>
        <w:autoSpaceDE w:val="0"/>
        <w:autoSpaceDN w:val="0"/>
        <w:spacing w:after="0" w:line="240" w:lineRule="auto"/>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Был проведен сравнительный анализ показателей финансовой отчётности предприятия за 2023 -2024 годы по представленным формам «Бухгалтерский баланс на 31.12.2024 г.» и «Отчёт о финансовых результатах за январь-декабрь 2024 г.»,</w:t>
      </w:r>
      <w:r w:rsidRPr="006D1D62">
        <w:rPr>
          <w:rFonts w:ascii="Courier New" w:eastAsia="Times New Roman" w:hAnsi="Courier New" w:cs="Courier New"/>
          <w:color w:val="444444"/>
          <w:spacing w:val="-18"/>
          <w:sz w:val="20"/>
          <w:szCs w:val="20"/>
          <w:lang w:eastAsia="ru-RU"/>
        </w:rPr>
        <w:t xml:space="preserve"> </w:t>
      </w:r>
      <w:r w:rsidRPr="006D1D62">
        <w:rPr>
          <w:rFonts w:ascii="Times New Roman" w:eastAsia="Times New Roman" w:hAnsi="Times New Roman" w:cs="Times New Roman"/>
          <w:sz w:val="24"/>
          <w:szCs w:val="24"/>
          <w:lang w:eastAsia="ru-RU"/>
        </w:rPr>
        <w:t xml:space="preserve">проведен анализ дебиторской и кредиторской задолженности, исходя из представленных регистров бухгалтерского учёта (расшифровки дебиторской и кредиторской задолженности, </w:t>
      </w:r>
      <w:proofErr w:type="spellStart"/>
      <w:r w:rsidRPr="006D1D62">
        <w:rPr>
          <w:rFonts w:ascii="Times New Roman" w:eastAsia="Times New Roman" w:hAnsi="Times New Roman" w:cs="Times New Roman"/>
          <w:sz w:val="24"/>
          <w:szCs w:val="24"/>
          <w:lang w:eastAsia="ru-RU"/>
        </w:rPr>
        <w:t>оборотно</w:t>
      </w:r>
      <w:proofErr w:type="spellEnd"/>
      <w:r w:rsidRPr="006D1D62">
        <w:rPr>
          <w:rFonts w:ascii="Times New Roman" w:eastAsia="Times New Roman" w:hAnsi="Times New Roman" w:cs="Times New Roman"/>
          <w:sz w:val="24"/>
          <w:szCs w:val="24"/>
          <w:lang w:eastAsia="ru-RU"/>
        </w:rPr>
        <w:t xml:space="preserve">-сальдовые ведомости), проверено штатное расписание предприятия и форма П-4 (квартальная) </w:t>
      </w:r>
      <w:r w:rsidRPr="006D1D62">
        <w:rPr>
          <w:rFonts w:ascii="Times New Roman" w:eastAsia="Times New Roman" w:hAnsi="Times New Roman" w:cs="Times New Roman"/>
          <w:sz w:val="24"/>
          <w:szCs w:val="24"/>
          <w:lang w:eastAsia="ru-RU"/>
        </w:rPr>
        <w:lastRenderedPageBreak/>
        <w:t>«Сведения о численности и заработной плате работников» за 1,2,3 и 4 квартал 2024 года. Проведена проверка договоров гражданско-правового характера</w:t>
      </w:r>
      <w:r w:rsidR="00363532">
        <w:rPr>
          <w:rFonts w:ascii="Times New Roman" w:eastAsia="Times New Roman" w:hAnsi="Times New Roman" w:cs="Times New Roman"/>
          <w:sz w:val="24"/>
          <w:szCs w:val="24"/>
          <w:lang w:eastAsia="ru-RU"/>
        </w:rPr>
        <w:t xml:space="preserve"> (ГПХ)</w:t>
      </w:r>
      <w:r w:rsidRPr="006D1D62">
        <w:rPr>
          <w:rFonts w:ascii="Times New Roman" w:eastAsia="Times New Roman" w:hAnsi="Times New Roman" w:cs="Times New Roman"/>
          <w:sz w:val="24"/>
          <w:szCs w:val="24"/>
          <w:lang w:eastAsia="ru-RU"/>
        </w:rPr>
        <w:t>.</w:t>
      </w:r>
    </w:p>
    <w:p w14:paraId="1BA77481" w14:textId="77777777" w:rsidR="006D1D62" w:rsidRDefault="006D1D62" w:rsidP="007411FD">
      <w:pPr>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В ходе проверки выявлено:</w:t>
      </w:r>
    </w:p>
    <w:p w14:paraId="4B1A6703" w14:textId="39883D4D" w:rsidR="007A3740" w:rsidRDefault="006D1D62" w:rsidP="00D71192">
      <w:pPr>
        <w:spacing w:after="0" w:line="240" w:lineRule="auto"/>
        <w:ind w:firstLine="708"/>
        <w:jc w:val="both"/>
        <w:rPr>
          <w:rFonts w:ascii="Times New Roman" w:eastAsia="Times New Roman" w:hAnsi="Times New Roman" w:cs="Times New Roman"/>
          <w:sz w:val="24"/>
          <w:szCs w:val="24"/>
          <w:lang w:eastAsia="ru-RU"/>
        </w:rPr>
      </w:pPr>
      <w:r w:rsidRPr="006D1D62">
        <w:rPr>
          <w:rFonts w:ascii="Times New Roman" w:eastAsia="Times New Roman" w:hAnsi="Times New Roman" w:cs="Times New Roman"/>
          <w:sz w:val="24"/>
          <w:szCs w:val="24"/>
          <w:lang w:eastAsia="ru-RU"/>
        </w:rPr>
        <w:t xml:space="preserve">Исходя из представленных расшифровок дебиторской задолженности на 31.12.2023 г. и 31.12.2024 г, </w:t>
      </w:r>
      <w:proofErr w:type="spellStart"/>
      <w:r w:rsidRPr="006D1D62">
        <w:rPr>
          <w:rFonts w:ascii="Times New Roman" w:eastAsia="Times New Roman" w:hAnsi="Times New Roman" w:cs="Times New Roman"/>
          <w:sz w:val="24"/>
          <w:szCs w:val="24"/>
          <w:lang w:eastAsia="ru-RU"/>
        </w:rPr>
        <w:t>оборотно</w:t>
      </w:r>
      <w:proofErr w:type="spellEnd"/>
      <w:r w:rsidRPr="006D1D62">
        <w:rPr>
          <w:rFonts w:ascii="Times New Roman" w:eastAsia="Times New Roman" w:hAnsi="Times New Roman" w:cs="Times New Roman"/>
          <w:sz w:val="24"/>
          <w:szCs w:val="24"/>
          <w:lang w:eastAsia="ru-RU"/>
        </w:rPr>
        <w:t xml:space="preserve">-сальдовой ведомости по счету 62 за 2024 год, </w:t>
      </w:r>
      <w:proofErr w:type="spellStart"/>
      <w:r w:rsidRPr="006D1D62">
        <w:rPr>
          <w:rFonts w:ascii="Times New Roman" w:eastAsia="Times New Roman" w:hAnsi="Times New Roman" w:cs="Times New Roman"/>
          <w:sz w:val="24"/>
          <w:szCs w:val="24"/>
          <w:lang w:eastAsia="ru-RU"/>
        </w:rPr>
        <w:t>оборотно</w:t>
      </w:r>
      <w:proofErr w:type="spellEnd"/>
      <w:r w:rsidRPr="006D1D62">
        <w:rPr>
          <w:rFonts w:ascii="Times New Roman" w:eastAsia="Times New Roman" w:hAnsi="Times New Roman" w:cs="Times New Roman"/>
          <w:sz w:val="24"/>
          <w:szCs w:val="24"/>
          <w:lang w:eastAsia="ru-RU"/>
        </w:rPr>
        <w:t>-сальдовых ведомостей по расчётам с потребителями (населением)</w:t>
      </w:r>
      <w:r w:rsidR="00717434">
        <w:rPr>
          <w:rFonts w:ascii="Times New Roman" w:eastAsia="Times New Roman" w:hAnsi="Times New Roman" w:cs="Times New Roman"/>
          <w:sz w:val="24"/>
          <w:szCs w:val="24"/>
          <w:lang w:eastAsia="ru-RU"/>
        </w:rPr>
        <w:t>,</w:t>
      </w:r>
      <w:r w:rsidRPr="006D1D62">
        <w:rPr>
          <w:rFonts w:ascii="Times New Roman" w:eastAsia="Times New Roman" w:hAnsi="Times New Roman" w:cs="Times New Roman"/>
          <w:sz w:val="24"/>
          <w:szCs w:val="24"/>
          <w:lang w:eastAsia="ru-RU"/>
        </w:rPr>
        <w:t xml:space="preserve"> объём дебиторской задолженности увеличился. Большую часть дебиторской задолженности составляет просроченная задолженность населения. МУП «Раздольненское водоснабжение» представило информаци</w:t>
      </w:r>
      <w:r w:rsidR="00717434">
        <w:rPr>
          <w:rFonts w:ascii="Times New Roman" w:eastAsia="Times New Roman" w:hAnsi="Times New Roman" w:cs="Times New Roman"/>
          <w:sz w:val="24"/>
          <w:szCs w:val="24"/>
          <w:lang w:eastAsia="ru-RU"/>
        </w:rPr>
        <w:t>ю</w:t>
      </w:r>
      <w:r w:rsidRPr="006D1D62">
        <w:rPr>
          <w:rFonts w:ascii="Times New Roman" w:eastAsia="Times New Roman" w:hAnsi="Times New Roman" w:cs="Times New Roman"/>
          <w:sz w:val="24"/>
          <w:szCs w:val="24"/>
          <w:lang w:eastAsia="ru-RU"/>
        </w:rPr>
        <w:t xml:space="preserve"> по предъявленным искам и погашению исков населением с 2020 г. по февраль 2025 г. Исходя из предоставленной информации по многим потребителям задолженность по искам осталась без изменений. Кроме этого, были выявлены просроченные суммы дебиторской задолженности потребителей, по которым не предоставлена информация о проведённой работе по погашению задолженности: Вартанян А.В, </w:t>
      </w:r>
      <w:proofErr w:type="spellStart"/>
      <w:r w:rsidRPr="006D1D62">
        <w:rPr>
          <w:rFonts w:ascii="Times New Roman" w:eastAsia="Times New Roman" w:hAnsi="Times New Roman" w:cs="Times New Roman"/>
          <w:sz w:val="24"/>
          <w:szCs w:val="24"/>
          <w:lang w:eastAsia="ru-RU"/>
        </w:rPr>
        <w:t>Подзорова</w:t>
      </w:r>
      <w:proofErr w:type="spellEnd"/>
      <w:r w:rsidRPr="006D1D62">
        <w:rPr>
          <w:rFonts w:ascii="Times New Roman" w:eastAsia="Times New Roman" w:hAnsi="Times New Roman" w:cs="Times New Roman"/>
          <w:sz w:val="24"/>
          <w:szCs w:val="24"/>
          <w:lang w:eastAsia="ru-RU"/>
        </w:rPr>
        <w:t xml:space="preserve"> Е.С, Филиппова Л.В., Кривцов Ю.А, Иванова Ю.С, </w:t>
      </w:r>
      <w:proofErr w:type="spellStart"/>
      <w:r w:rsidRPr="006D1D62">
        <w:rPr>
          <w:rFonts w:ascii="Times New Roman" w:eastAsia="Times New Roman" w:hAnsi="Times New Roman" w:cs="Times New Roman"/>
          <w:sz w:val="24"/>
          <w:szCs w:val="24"/>
          <w:lang w:eastAsia="ru-RU"/>
        </w:rPr>
        <w:t>Гусляков</w:t>
      </w:r>
      <w:proofErr w:type="spellEnd"/>
      <w:r w:rsidRPr="006D1D62">
        <w:rPr>
          <w:rFonts w:ascii="Times New Roman" w:eastAsia="Times New Roman" w:hAnsi="Times New Roman" w:cs="Times New Roman"/>
          <w:sz w:val="24"/>
          <w:szCs w:val="24"/>
          <w:lang w:eastAsia="ru-RU"/>
        </w:rPr>
        <w:t xml:space="preserve"> А.А, Кривощеков С, Парамонов В.М., </w:t>
      </w:r>
      <w:proofErr w:type="spellStart"/>
      <w:r w:rsidRPr="006D1D62">
        <w:rPr>
          <w:rFonts w:ascii="Times New Roman" w:eastAsia="Times New Roman" w:hAnsi="Times New Roman" w:cs="Times New Roman"/>
          <w:sz w:val="24"/>
          <w:szCs w:val="24"/>
          <w:lang w:eastAsia="ru-RU"/>
        </w:rPr>
        <w:t>Абышев</w:t>
      </w:r>
      <w:proofErr w:type="spellEnd"/>
      <w:r w:rsidRPr="006D1D62">
        <w:rPr>
          <w:rFonts w:ascii="Times New Roman" w:eastAsia="Times New Roman" w:hAnsi="Times New Roman" w:cs="Times New Roman"/>
          <w:sz w:val="24"/>
          <w:szCs w:val="24"/>
          <w:lang w:eastAsia="ru-RU"/>
        </w:rPr>
        <w:t xml:space="preserve"> Н.А., Васильева Г.В., Врублевская Г.В., </w:t>
      </w:r>
      <w:proofErr w:type="spellStart"/>
      <w:r w:rsidRPr="006D1D62">
        <w:rPr>
          <w:rFonts w:ascii="Times New Roman" w:eastAsia="Times New Roman" w:hAnsi="Times New Roman" w:cs="Times New Roman"/>
          <w:sz w:val="24"/>
          <w:szCs w:val="24"/>
          <w:lang w:eastAsia="ru-RU"/>
        </w:rPr>
        <w:t>Махмаджонов</w:t>
      </w:r>
      <w:proofErr w:type="spellEnd"/>
      <w:r w:rsidRPr="006D1D62">
        <w:rPr>
          <w:rFonts w:ascii="Times New Roman" w:eastAsia="Times New Roman" w:hAnsi="Times New Roman" w:cs="Times New Roman"/>
          <w:sz w:val="24"/>
          <w:szCs w:val="24"/>
          <w:lang w:eastAsia="ru-RU"/>
        </w:rPr>
        <w:t xml:space="preserve"> Р.А., </w:t>
      </w:r>
      <w:proofErr w:type="spellStart"/>
      <w:r w:rsidRPr="006D1D62">
        <w:rPr>
          <w:rFonts w:ascii="Times New Roman" w:eastAsia="Times New Roman" w:hAnsi="Times New Roman" w:cs="Times New Roman"/>
          <w:sz w:val="24"/>
          <w:szCs w:val="24"/>
          <w:lang w:eastAsia="ru-RU"/>
        </w:rPr>
        <w:t>Дуденков</w:t>
      </w:r>
      <w:proofErr w:type="spellEnd"/>
      <w:r w:rsidRPr="006D1D62">
        <w:rPr>
          <w:rFonts w:ascii="Times New Roman" w:eastAsia="Times New Roman" w:hAnsi="Times New Roman" w:cs="Times New Roman"/>
          <w:sz w:val="24"/>
          <w:szCs w:val="24"/>
          <w:lang w:eastAsia="ru-RU"/>
        </w:rPr>
        <w:t xml:space="preserve"> А.Н, Казанцев В.П., Барканов Ю.Е., </w:t>
      </w:r>
      <w:proofErr w:type="spellStart"/>
      <w:r w:rsidRPr="006D1D62">
        <w:rPr>
          <w:rFonts w:ascii="Times New Roman" w:eastAsia="Times New Roman" w:hAnsi="Times New Roman" w:cs="Times New Roman"/>
          <w:sz w:val="24"/>
          <w:szCs w:val="24"/>
          <w:lang w:eastAsia="ru-RU"/>
        </w:rPr>
        <w:t>Панфидина</w:t>
      </w:r>
      <w:proofErr w:type="spellEnd"/>
      <w:r w:rsidRPr="006D1D62">
        <w:rPr>
          <w:rFonts w:ascii="Times New Roman" w:eastAsia="Times New Roman" w:hAnsi="Times New Roman" w:cs="Times New Roman"/>
          <w:sz w:val="24"/>
          <w:szCs w:val="24"/>
          <w:lang w:eastAsia="ru-RU"/>
        </w:rPr>
        <w:t xml:space="preserve"> Е.В., Лобанова О.И., </w:t>
      </w:r>
      <w:proofErr w:type="spellStart"/>
      <w:r w:rsidRPr="006D1D62">
        <w:rPr>
          <w:rFonts w:ascii="Times New Roman" w:eastAsia="Times New Roman" w:hAnsi="Times New Roman" w:cs="Times New Roman"/>
          <w:sz w:val="24"/>
          <w:szCs w:val="24"/>
          <w:lang w:eastAsia="ru-RU"/>
        </w:rPr>
        <w:t>Тужилкина</w:t>
      </w:r>
      <w:proofErr w:type="spellEnd"/>
      <w:r w:rsidRPr="006D1D62">
        <w:rPr>
          <w:rFonts w:ascii="Times New Roman" w:eastAsia="Times New Roman" w:hAnsi="Times New Roman" w:cs="Times New Roman"/>
          <w:sz w:val="24"/>
          <w:szCs w:val="24"/>
          <w:lang w:eastAsia="ru-RU"/>
        </w:rPr>
        <w:t xml:space="preserve"> Е.В., Коваленко А.М. и другие. Соответственно, можно сделать вывод, что работа с этими потребителями по взысканию долгов не проводилась.</w:t>
      </w:r>
    </w:p>
    <w:p w14:paraId="09E1FA37" w14:textId="67CD1912" w:rsidR="00717434" w:rsidRDefault="00E80A90" w:rsidP="006D6EF5">
      <w:pPr>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расшифровке дебиторской задолженности на 31.12.2024 г.</w:t>
      </w:r>
      <w:r w:rsidRPr="00E80A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proofErr w:type="spellStart"/>
      <w:r w:rsidRPr="006D1D62">
        <w:rPr>
          <w:rFonts w:ascii="Times New Roman" w:eastAsia="Times New Roman" w:hAnsi="Times New Roman" w:cs="Times New Roman"/>
          <w:sz w:val="24"/>
          <w:szCs w:val="24"/>
          <w:lang w:eastAsia="ru-RU"/>
        </w:rPr>
        <w:t>оборотно</w:t>
      </w:r>
      <w:proofErr w:type="spellEnd"/>
      <w:r w:rsidRPr="006D1D62">
        <w:rPr>
          <w:rFonts w:ascii="Times New Roman" w:eastAsia="Times New Roman" w:hAnsi="Times New Roman" w:cs="Times New Roman"/>
          <w:sz w:val="24"/>
          <w:szCs w:val="24"/>
          <w:lang w:eastAsia="ru-RU"/>
        </w:rPr>
        <w:t>-сальдовой ведомости по счету 62 за 2024 год</w:t>
      </w:r>
      <w:r>
        <w:rPr>
          <w:rFonts w:ascii="Times New Roman" w:eastAsia="Times New Roman" w:hAnsi="Times New Roman" w:cs="Times New Roman"/>
          <w:sz w:val="24"/>
          <w:szCs w:val="24"/>
          <w:lang w:eastAsia="ru-RU"/>
        </w:rPr>
        <w:t>, есть просроченная сумма</w:t>
      </w:r>
      <w:r w:rsidR="007A3740" w:rsidRPr="007A3740">
        <w:rPr>
          <w:rFonts w:ascii="Times New Roman" w:eastAsia="Times New Roman" w:hAnsi="Times New Roman" w:cs="Times New Roman"/>
          <w:sz w:val="24"/>
          <w:szCs w:val="24"/>
          <w:lang w:eastAsia="ru-RU"/>
        </w:rPr>
        <w:t xml:space="preserve"> дебиторск</w:t>
      </w:r>
      <w:r>
        <w:rPr>
          <w:rFonts w:ascii="Times New Roman" w:eastAsia="Times New Roman" w:hAnsi="Times New Roman" w:cs="Times New Roman"/>
          <w:sz w:val="24"/>
          <w:szCs w:val="24"/>
          <w:lang w:eastAsia="ru-RU"/>
        </w:rPr>
        <w:t>ой</w:t>
      </w:r>
      <w:r w:rsidR="007A3740" w:rsidRPr="007A3740">
        <w:rPr>
          <w:rFonts w:ascii="Times New Roman" w:eastAsia="Times New Roman" w:hAnsi="Times New Roman" w:cs="Times New Roman"/>
          <w:sz w:val="24"/>
          <w:szCs w:val="24"/>
          <w:lang w:eastAsia="ru-RU"/>
        </w:rPr>
        <w:t xml:space="preserve"> задолженност</w:t>
      </w:r>
      <w:r>
        <w:rPr>
          <w:rFonts w:ascii="Times New Roman" w:eastAsia="Times New Roman" w:hAnsi="Times New Roman" w:cs="Times New Roman"/>
          <w:sz w:val="24"/>
          <w:szCs w:val="24"/>
          <w:lang w:eastAsia="ru-RU"/>
        </w:rPr>
        <w:t>и</w:t>
      </w:r>
      <w:r w:rsidR="007A3740" w:rsidRPr="007A3740">
        <w:rPr>
          <w:rFonts w:ascii="Times New Roman" w:eastAsia="Times New Roman" w:hAnsi="Times New Roman" w:cs="Times New Roman"/>
          <w:sz w:val="24"/>
          <w:szCs w:val="24"/>
          <w:lang w:eastAsia="ru-RU"/>
        </w:rPr>
        <w:t xml:space="preserve"> ООО «Ковчег». </w:t>
      </w:r>
      <w:r w:rsidR="00794032">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МУП «</w:t>
      </w:r>
      <w:r w:rsidRPr="006D1D62">
        <w:rPr>
          <w:rFonts w:ascii="Times New Roman" w:eastAsia="Times New Roman" w:hAnsi="Times New Roman" w:cs="Times New Roman"/>
          <w:sz w:val="24"/>
          <w:szCs w:val="24"/>
          <w:lang w:eastAsia="ru-RU"/>
        </w:rPr>
        <w:t>Раздольненское водоснабжение»</w:t>
      </w:r>
      <w:r w:rsidR="007A3740" w:rsidRPr="007A374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был направлен </w:t>
      </w:r>
      <w:r w:rsidRPr="00DF23C6">
        <w:rPr>
          <w:rFonts w:ascii="Times New Roman" w:eastAsia="Times New Roman" w:hAnsi="Times New Roman" w:cs="Times New Roman"/>
          <w:sz w:val="24"/>
          <w:szCs w:val="24"/>
          <w:lang w:eastAsia="ru-RU"/>
        </w:rPr>
        <w:t>дополнительный запрос от 20.03.2025г.№ 242/88.015 исх.</w:t>
      </w:r>
      <w:r w:rsidR="00DF23C6">
        <w:rPr>
          <w:rFonts w:ascii="Times New Roman" w:eastAsia="Times New Roman" w:hAnsi="Times New Roman" w:cs="Times New Roman"/>
          <w:sz w:val="24"/>
          <w:szCs w:val="24"/>
          <w:lang w:eastAsia="ru-RU"/>
        </w:rPr>
        <w:t xml:space="preserve"> о предоставлении </w:t>
      </w:r>
      <w:r w:rsidR="00DF23C6" w:rsidRPr="00794032">
        <w:rPr>
          <w:rFonts w:ascii="Times New Roman" w:eastAsia="Times New Roman" w:hAnsi="Times New Roman" w:cs="Times New Roman"/>
          <w:sz w:val="24"/>
          <w:szCs w:val="24"/>
          <w:lang w:eastAsia="ru-RU"/>
        </w:rPr>
        <w:t>информации и документов по дебиторской задолженности ООО «Ковчег»</w:t>
      </w:r>
      <w:r w:rsidR="00794032">
        <w:rPr>
          <w:rFonts w:ascii="Times New Roman" w:eastAsia="Times New Roman" w:hAnsi="Times New Roman" w:cs="Times New Roman"/>
          <w:sz w:val="24"/>
          <w:szCs w:val="24"/>
          <w:lang w:eastAsia="ru-RU"/>
        </w:rPr>
        <w:t xml:space="preserve"> </w:t>
      </w:r>
      <w:r w:rsidR="00794032" w:rsidRPr="00794032">
        <w:rPr>
          <w:rFonts w:ascii="Times New Roman" w:eastAsia="Times New Roman" w:hAnsi="Times New Roman" w:cs="Times New Roman"/>
          <w:sz w:val="24"/>
          <w:szCs w:val="24"/>
          <w:lang w:eastAsia="ru-RU"/>
        </w:rPr>
        <w:t>и принятым мерам по погашению задолженности.</w:t>
      </w:r>
      <w:r w:rsidR="00A33620">
        <w:rPr>
          <w:rFonts w:ascii="Times New Roman" w:eastAsia="Times New Roman" w:hAnsi="Times New Roman" w:cs="Times New Roman"/>
          <w:sz w:val="24"/>
          <w:szCs w:val="24"/>
          <w:lang w:eastAsia="ru-RU"/>
        </w:rPr>
        <w:t xml:space="preserve"> </w:t>
      </w:r>
      <w:r w:rsidR="00A33620" w:rsidRPr="00A33620">
        <w:rPr>
          <w:rFonts w:ascii="Times New Roman" w:eastAsia="Times New Roman" w:hAnsi="Times New Roman" w:cs="Times New Roman"/>
          <w:sz w:val="24"/>
          <w:szCs w:val="24"/>
          <w:lang w:eastAsia="ru-RU"/>
        </w:rPr>
        <w:t>Исходя из предоставленн</w:t>
      </w:r>
      <w:r w:rsidR="007411FD">
        <w:rPr>
          <w:rFonts w:ascii="Times New Roman" w:eastAsia="Times New Roman" w:hAnsi="Times New Roman" w:cs="Times New Roman"/>
          <w:sz w:val="24"/>
          <w:szCs w:val="24"/>
          <w:lang w:eastAsia="ru-RU"/>
        </w:rPr>
        <w:t>ого</w:t>
      </w:r>
      <w:r w:rsidR="00A33620" w:rsidRPr="00A33620">
        <w:rPr>
          <w:rFonts w:ascii="Times New Roman" w:eastAsia="Times New Roman" w:hAnsi="Times New Roman" w:cs="Times New Roman"/>
          <w:sz w:val="24"/>
          <w:szCs w:val="24"/>
          <w:lang w:eastAsia="ru-RU"/>
        </w:rPr>
        <w:t xml:space="preserve"> письменн</w:t>
      </w:r>
      <w:r w:rsidR="007411FD">
        <w:rPr>
          <w:rFonts w:ascii="Times New Roman" w:eastAsia="Times New Roman" w:hAnsi="Times New Roman" w:cs="Times New Roman"/>
          <w:sz w:val="24"/>
          <w:szCs w:val="24"/>
          <w:lang w:eastAsia="ru-RU"/>
        </w:rPr>
        <w:t>ого</w:t>
      </w:r>
      <w:r w:rsidR="00A33620" w:rsidRPr="00A33620">
        <w:rPr>
          <w:rFonts w:ascii="Times New Roman" w:eastAsia="Times New Roman" w:hAnsi="Times New Roman" w:cs="Times New Roman"/>
          <w:sz w:val="24"/>
          <w:szCs w:val="24"/>
          <w:lang w:eastAsia="ru-RU"/>
        </w:rPr>
        <w:t xml:space="preserve"> </w:t>
      </w:r>
      <w:r w:rsidR="007411FD">
        <w:rPr>
          <w:rFonts w:ascii="Times New Roman" w:eastAsia="Times New Roman" w:hAnsi="Times New Roman" w:cs="Times New Roman"/>
          <w:sz w:val="24"/>
          <w:szCs w:val="24"/>
          <w:lang w:eastAsia="ru-RU"/>
        </w:rPr>
        <w:t>ответа на запрос</w:t>
      </w:r>
      <w:r w:rsidR="00A33620" w:rsidRPr="00A33620">
        <w:rPr>
          <w:rFonts w:ascii="Times New Roman" w:eastAsia="Times New Roman" w:hAnsi="Times New Roman" w:cs="Times New Roman"/>
          <w:sz w:val="24"/>
          <w:szCs w:val="24"/>
          <w:lang w:eastAsia="ru-RU"/>
        </w:rPr>
        <w:t>, дебиторская задолженность ООО «Ковчег» числится с сентября 2019 г. Претензионная работа не велась. Задолженность подтверждают копией акта сверки взаимных расчётов за 2019 год.</w:t>
      </w:r>
      <w:r w:rsidR="007411FD">
        <w:rPr>
          <w:rFonts w:ascii="Times New Roman" w:eastAsia="Times New Roman" w:hAnsi="Times New Roman" w:cs="Times New Roman"/>
          <w:sz w:val="24"/>
          <w:szCs w:val="24"/>
          <w:lang w:eastAsia="ru-RU"/>
        </w:rPr>
        <w:t xml:space="preserve"> </w:t>
      </w:r>
      <w:r w:rsidR="00517BC1">
        <w:rPr>
          <w:rFonts w:ascii="Times New Roman" w:eastAsia="Times New Roman" w:hAnsi="Times New Roman" w:cs="Times New Roman"/>
          <w:sz w:val="24"/>
          <w:szCs w:val="24"/>
          <w:lang w:eastAsia="ru-RU"/>
        </w:rPr>
        <w:t>А</w:t>
      </w:r>
      <w:r w:rsidR="007411FD">
        <w:rPr>
          <w:rFonts w:ascii="Times New Roman" w:eastAsia="Times New Roman" w:hAnsi="Times New Roman" w:cs="Times New Roman"/>
          <w:sz w:val="24"/>
          <w:szCs w:val="24"/>
          <w:lang w:eastAsia="ru-RU"/>
        </w:rPr>
        <w:t>ктов сверки взаимных расчётов</w:t>
      </w:r>
      <w:r w:rsidR="00517BC1">
        <w:rPr>
          <w:rFonts w:ascii="Times New Roman" w:eastAsia="Times New Roman" w:hAnsi="Times New Roman" w:cs="Times New Roman"/>
          <w:sz w:val="24"/>
          <w:szCs w:val="24"/>
          <w:lang w:eastAsia="ru-RU"/>
        </w:rPr>
        <w:t xml:space="preserve"> за проверяемый период, подтверждающих задолженность,</w:t>
      </w:r>
      <w:r w:rsidR="007411FD">
        <w:rPr>
          <w:rFonts w:ascii="Times New Roman" w:eastAsia="Times New Roman" w:hAnsi="Times New Roman" w:cs="Times New Roman"/>
          <w:sz w:val="24"/>
          <w:szCs w:val="24"/>
          <w:lang w:eastAsia="ru-RU"/>
        </w:rPr>
        <w:t xml:space="preserve"> нет.</w:t>
      </w:r>
      <w:r w:rsidR="00A33620" w:rsidRPr="00A33620">
        <w:rPr>
          <w:rFonts w:ascii="Times New Roman" w:eastAsia="Times New Roman" w:hAnsi="Times New Roman" w:cs="Times New Roman"/>
          <w:sz w:val="24"/>
          <w:szCs w:val="24"/>
          <w:lang w:eastAsia="ru-RU"/>
        </w:rPr>
        <w:t xml:space="preserve"> Пояснени</w:t>
      </w:r>
      <w:r w:rsidR="007411FD">
        <w:rPr>
          <w:rFonts w:ascii="Times New Roman" w:eastAsia="Times New Roman" w:hAnsi="Times New Roman" w:cs="Times New Roman"/>
          <w:sz w:val="24"/>
          <w:szCs w:val="24"/>
          <w:lang w:eastAsia="ru-RU"/>
        </w:rPr>
        <w:t>я</w:t>
      </w:r>
      <w:r w:rsidR="00A33620" w:rsidRPr="00A33620">
        <w:rPr>
          <w:rFonts w:ascii="Times New Roman" w:eastAsia="Times New Roman" w:hAnsi="Times New Roman" w:cs="Times New Roman"/>
          <w:sz w:val="24"/>
          <w:szCs w:val="24"/>
          <w:lang w:eastAsia="ru-RU"/>
        </w:rPr>
        <w:t xml:space="preserve"> о причинах образования задолженности не представлен</w:t>
      </w:r>
      <w:r w:rsidR="00517BC1">
        <w:rPr>
          <w:rFonts w:ascii="Times New Roman" w:eastAsia="Times New Roman" w:hAnsi="Times New Roman" w:cs="Times New Roman"/>
          <w:sz w:val="24"/>
          <w:szCs w:val="24"/>
          <w:lang w:eastAsia="ru-RU"/>
        </w:rPr>
        <w:t>ы</w:t>
      </w:r>
      <w:r w:rsidR="00A33620" w:rsidRPr="00A33620">
        <w:rPr>
          <w:rFonts w:ascii="Times New Roman" w:eastAsia="Times New Roman" w:hAnsi="Times New Roman" w:cs="Times New Roman"/>
          <w:sz w:val="24"/>
          <w:szCs w:val="24"/>
          <w:lang w:eastAsia="ru-RU"/>
        </w:rPr>
        <w:t>. Договор, счет-фактуры, товарные накладные и другие документы</w:t>
      </w:r>
      <w:r w:rsidR="00BC74C2">
        <w:rPr>
          <w:rFonts w:ascii="Times New Roman" w:eastAsia="Times New Roman" w:hAnsi="Times New Roman" w:cs="Times New Roman"/>
          <w:sz w:val="24"/>
          <w:szCs w:val="24"/>
          <w:lang w:eastAsia="ru-RU"/>
        </w:rPr>
        <w:t>,</w:t>
      </w:r>
      <w:r w:rsidR="00A33620" w:rsidRPr="00A33620">
        <w:rPr>
          <w:rFonts w:ascii="Times New Roman" w:eastAsia="Times New Roman" w:hAnsi="Times New Roman" w:cs="Times New Roman"/>
          <w:sz w:val="24"/>
          <w:szCs w:val="24"/>
          <w:lang w:eastAsia="ru-RU"/>
        </w:rPr>
        <w:t xml:space="preserve"> подтверждающие задолженность ООО «Ковчег»</w:t>
      </w:r>
      <w:r w:rsidR="00BC74C2">
        <w:rPr>
          <w:rFonts w:ascii="Times New Roman" w:eastAsia="Times New Roman" w:hAnsi="Times New Roman" w:cs="Times New Roman"/>
          <w:sz w:val="24"/>
          <w:szCs w:val="24"/>
          <w:lang w:eastAsia="ru-RU"/>
        </w:rPr>
        <w:t>,</w:t>
      </w:r>
      <w:r w:rsidR="00A33620" w:rsidRPr="00A33620">
        <w:rPr>
          <w:rFonts w:ascii="Times New Roman" w:eastAsia="Times New Roman" w:hAnsi="Times New Roman" w:cs="Times New Roman"/>
          <w:sz w:val="24"/>
          <w:szCs w:val="24"/>
          <w:lang w:eastAsia="ru-RU"/>
        </w:rPr>
        <w:t xml:space="preserve"> не представлены.</w:t>
      </w:r>
      <w:r w:rsidR="00717434">
        <w:rPr>
          <w:rFonts w:ascii="Times New Roman" w:eastAsia="Times New Roman" w:hAnsi="Times New Roman" w:cs="Times New Roman"/>
          <w:sz w:val="24"/>
          <w:szCs w:val="24"/>
          <w:lang w:eastAsia="ru-RU"/>
        </w:rPr>
        <w:t xml:space="preserve"> </w:t>
      </w:r>
    </w:p>
    <w:p w14:paraId="4247BA2E" w14:textId="3CBA246B" w:rsidR="00013CF6" w:rsidRDefault="00013CF6" w:rsidP="007411FD">
      <w:pPr>
        <w:jc w:val="both"/>
        <w:rPr>
          <w:rFonts w:ascii="Times New Roman" w:eastAsia="Times New Roman" w:hAnsi="Times New Roman" w:cs="Times New Roman"/>
          <w:sz w:val="24"/>
          <w:szCs w:val="24"/>
          <w:lang w:eastAsia="ru-RU"/>
        </w:rPr>
      </w:pPr>
      <w:r w:rsidRPr="00013CF6">
        <w:rPr>
          <w:rFonts w:ascii="Times New Roman" w:eastAsia="Times New Roman" w:hAnsi="Times New Roman" w:cs="Times New Roman"/>
          <w:noProof/>
          <w:sz w:val="24"/>
          <w:szCs w:val="24"/>
          <w:lang w:eastAsia="ru-RU"/>
        </w:rPr>
        <w:drawing>
          <wp:inline distT="0" distB="0" distL="0" distR="0" wp14:anchorId="01061A67" wp14:editId="70FBAC60">
            <wp:extent cx="6021070" cy="1225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0435" cy="1231663"/>
                    </a:xfrm>
                    <a:prstGeom prst="rect">
                      <a:avLst/>
                    </a:prstGeom>
                    <a:noFill/>
                    <a:ln>
                      <a:noFill/>
                    </a:ln>
                  </pic:spPr>
                </pic:pic>
              </a:graphicData>
            </a:graphic>
          </wp:inline>
        </w:drawing>
      </w:r>
    </w:p>
    <w:p w14:paraId="36AE5324" w14:textId="0C9183AD" w:rsidR="00567EAB" w:rsidRDefault="00567EAB" w:rsidP="00606B01">
      <w:pPr>
        <w:jc w:val="both"/>
        <w:rPr>
          <w:rFonts w:ascii="Times New Roman" w:eastAsia="Times New Roman" w:hAnsi="Times New Roman" w:cs="Times New Roman"/>
          <w:sz w:val="24"/>
          <w:szCs w:val="24"/>
          <w:lang w:eastAsia="ru-RU"/>
        </w:rPr>
      </w:pPr>
      <w:r w:rsidRPr="00567EAB">
        <w:rPr>
          <w:rFonts w:ascii="Times New Roman" w:eastAsia="Times New Roman" w:hAnsi="Times New Roman" w:cs="Times New Roman"/>
          <w:noProof/>
          <w:sz w:val="24"/>
          <w:szCs w:val="24"/>
          <w:lang w:eastAsia="ru-RU"/>
        </w:rPr>
        <w:lastRenderedPageBreak/>
        <w:drawing>
          <wp:inline distT="0" distB="0" distL="0" distR="0" wp14:anchorId="00121527" wp14:editId="77D521D9">
            <wp:extent cx="5970286" cy="31026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7265" cy="3137417"/>
                    </a:xfrm>
                    <a:prstGeom prst="rect">
                      <a:avLst/>
                    </a:prstGeom>
                    <a:noFill/>
                    <a:ln>
                      <a:noFill/>
                    </a:ln>
                  </pic:spPr>
                </pic:pic>
              </a:graphicData>
            </a:graphic>
          </wp:inline>
        </w:drawing>
      </w:r>
    </w:p>
    <w:p w14:paraId="05CA9E47" w14:textId="58B8623F" w:rsidR="00EE7DF9" w:rsidRDefault="00D71192" w:rsidP="006D6EF5">
      <w:pPr>
        <w:ind w:firstLine="708"/>
        <w:jc w:val="both"/>
        <w:rPr>
          <w:rFonts w:ascii="Times New Roman" w:eastAsia="Times New Roman" w:hAnsi="Times New Roman" w:cs="Times New Roman"/>
          <w:sz w:val="24"/>
          <w:szCs w:val="24"/>
          <w:lang w:eastAsia="ru-RU"/>
        </w:rPr>
      </w:pPr>
      <w:r w:rsidRPr="007D79C8">
        <w:rPr>
          <w:rFonts w:ascii="Times New Roman" w:eastAsia="Times New Roman" w:hAnsi="Times New Roman" w:cs="Times New Roman"/>
          <w:sz w:val="24"/>
          <w:szCs w:val="24"/>
          <w:lang w:eastAsia="ru-RU"/>
        </w:rPr>
        <w:t>Штатное расписание</w:t>
      </w:r>
      <w:r w:rsidR="007D79C8" w:rsidRPr="007D79C8">
        <w:rPr>
          <w:rFonts w:ascii="Times New Roman" w:eastAsia="Times New Roman" w:hAnsi="Times New Roman" w:cs="Times New Roman"/>
          <w:sz w:val="24"/>
          <w:szCs w:val="24"/>
          <w:lang w:eastAsia="ru-RU"/>
        </w:rPr>
        <w:t>,</w:t>
      </w:r>
      <w:r w:rsidR="00521204" w:rsidRPr="007D79C8">
        <w:rPr>
          <w:rFonts w:ascii="Times New Roman" w:eastAsia="Times New Roman" w:hAnsi="Times New Roman" w:cs="Times New Roman"/>
          <w:sz w:val="24"/>
          <w:szCs w:val="24"/>
          <w:lang w:eastAsia="ru-RU"/>
        </w:rPr>
        <w:t xml:space="preserve"> используемое в</w:t>
      </w:r>
      <w:r w:rsidRPr="007D79C8">
        <w:rPr>
          <w:rFonts w:ascii="Times New Roman" w:eastAsia="Times New Roman" w:hAnsi="Times New Roman" w:cs="Times New Roman"/>
          <w:sz w:val="24"/>
          <w:szCs w:val="24"/>
          <w:lang w:eastAsia="ru-RU"/>
        </w:rPr>
        <w:t xml:space="preserve"> МУП «Раздольненское водоснабжение»</w:t>
      </w:r>
      <w:r w:rsidR="007D79C8" w:rsidRPr="007D79C8">
        <w:rPr>
          <w:rFonts w:ascii="Times New Roman" w:eastAsia="Times New Roman" w:hAnsi="Times New Roman" w:cs="Times New Roman"/>
          <w:sz w:val="24"/>
          <w:szCs w:val="24"/>
          <w:lang w:eastAsia="ru-RU"/>
        </w:rPr>
        <w:t>,</w:t>
      </w:r>
      <w:r w:rsidR="00521204" w:rsidRPr="007D79C8">
        <w:rPr>
          <w:rFonts w:ascii="Times New Roman" w:eastAsia="Times New Roman" w:hAnsi="Times New Roman" w:cs="Times New Roman"/>
          <w:sz w:val="24"/>
          <w:szCs w:val="24"/>
          <w:lang w:eastAsia="ru-RU"/>
        </w:rPr>
        <w:t xml:space="preserve"> утверждено Приказом руководителя № 2 от 01.04.2024 г.</w:t>
      </w:r>
      <w:r w:rsidRPr="007D79C8">
        <w:rPr>
          <w:rFonts w:ascii="Times New Roman" w:eastAsia="Times New Roman" w:hAnsi="Times New Roman" w:cs="Times New Roman"/>
          <w:sz w:val="24"/>
          <w:szCs w:val="24"/>
          <w:lang w:eastAsia="ru-RU"/>
        </w:rPr>
        <w:t>, форма №</w:t>
      </w:r>
      <w:r w:rsidR="007D79C8" w:rsidRPr="007D79C8">
        <w:rPr>
          <w:rFonts w:ascii="Times New Roman" w:eastAsia="Times New Roman" w:hAnsi="Times New Roman" w:cs="Times New Roman"/>
          <w:sz w:val="24"/>
          <w:szCs w:val="24"/>
          <w:lang w:eastAsia="ru-RU"/>
        </w:rPr>
        <w:t xml:space="preserve"> </w:t>
      </w:r>
      <w:r w:rsidRPr="007D79C8">
        <w:rPr>
          <w:rFonts w:ascii="Times New Roman" w:eastAsia="Times New Roman" w:hAnsi="Times New Roman" w:cs="Times New Roman"/>
          <w:sz w:val="24"/>
          <w:szCs w:val="24"/>
          <w:lang w:eastAsia="ru-RU"/>
        </w:rPr>
        <w:t>Т-3</w:t>
      </w:r>
      <w:r w:rsidR="007D79C8" w:rsidRPr="007D79C8">
        <w:rPr>
          <w:rFonts w:ascii="Times New Roman" w:eastAsia="Times New Roman" w:hAnsi="Times New Roman" w:cs="Times New Roman"/>
          <w:sz w:val="24"/>
          <w:szCs w:val="24"/>
          <w:lang w:eastAsia="ru-RU"/>
        </w:rPr>
        <w:t>.</w:t>
      </w:r>
      <w:r w:rsidRPr="007D79C8">
        <w:rPr>
          <w:rFonts w:ascii="Times New Roman" w:eastAsia="Times New Roman" w:hAnsi="Times New Roman" w:cs="Times New Roman"/>
          <w:sz w:val="24"/>
          <w:szCs w:val="24"/>
          <w:lang w:eastAsia="ru-RU"/>
        </w:rPr>
        <w:t xml:space="preserve"> </w:t>
      </w:r>
      <w:r w:rsidR="007D79C8" w:rsidRPr="007D79C8">
        <w:rPr>
          <w:rFonts w:ascii="Times New Roman" w:eastAsia="Times New Roman" w:hAnsi="Times New Roman" w:cs="Times New Roman"/>
          <w:sz w:val="24"/>
          <w:szCs w:val="24"/>
          <w:lang w:eastAsia="ru-RU"/>
        </w:rPr>
        <w:t>Оклад руководителю установлен на основании «Порядка оплаты руководителей муниципальных унитарных предприятий»</w:t>
      </w:r>
      <w:r w:rsidR="00CE7786" w:rsidRPr="00606B01">
        <w:rPr>
          <w:rFonts w:ascii="Times New Roman" w:eastAsia="Times New Roman" w:hAnsi="Times New Roman" w:cs="Times New Roman"/>
          <w:sz w:val="24"/>
          <w:szCs w:val="24"/>
          <w:lang w:eastAsia="ru-RU"/>
        </w:rPr>
        <w:t>,</w:t>
      </w:r>
      <w:r w:rsidR="00CE7786">
        <w:rPr>
          <w:rFonts w:ascii="Times New Roman" w:eastAsia="Times New Roman" w:hAnsi="Times New Roman" w:cs="Times New Roman"/>
          <w:sz w:val="24"/>
          <w:szCs w:val="24"/>
          <w:lang w:eastAsia="ru-RU"/>
        </w:rPr>
        <w:t xml:space="preserve"> </w:t>
      </w:r>
      <w:r w:rsidR="00CE7786" w:rsidRPr="00606B01">
        <w:rPr>
          <w:rFonts w:ascii="Times New Roman" w:eastAsia="Times New Roman" w:hAnsi="Times New Roman" w:cs="Times New Roman"/>
          <w:sz w:val="24"/>
          <w:szCs w:val="24"/>
          <w:lang w:eastAsia="ru-RU"/>
        </w:rPr>
        <w:t xml:space="preserve">постановление Мэрии г. Новосибирска от 5 апреля 2016 г. N 1237. </w:t>
      </w:r>
      <w:r w:rsidR="00EE7DF9" w:rsidRPr="00EE7DF9">
        <w:rPr>
          <w:rFonts w:ascii="Times New Roman" w:eastAsia="Times New Roman" w:hAnsi="Times New Roman" w:cs="Times New Roman"/>
          <w:sz w:val="24"/>
          <w:szCs w:val="24"/>
          <w:lang w:eastAsia="ru-RU"/>
        </w:rPr>
        <w:t>Представлена форма П-4</w:t>
      </w:r>
      <w:r w:rsidR="00EE7DF9">
        <w:rPr>
          <w:rFonts w:ascii="Times New Roman" w:eastAsia="Times New Roman" w:hAnsi="Times New Roman" w:cs="Times New Roman"/>
          <w:sz w:val="24"/>
          <w:szCs w:val="24"/>
          <w:lang w:eastAsia="ru-RU"/>
        </w:rPr>
        <w:t xml:space="preserve"> </w:t>
      </w:r>
      <w:r w:rsidR="00EE7DF9" w:rsidRPr="00EE7DF9">
        <w:rPr>
          <w:rFonts w:ascii="Times New Roman" w:eastAsia="Times New Roman" w:hAnsi="Times New Roman" w:cs="Times New Roman"/>
          <w:sz w:val="24"/>
          <w:szCs w:val="24"/>
          <w:lang w:eastAsia="ru-RU"/>
        </w:rPr>
        <w:t xml:space="preserve">(Квартальная) </w:t>
      </w:r>
      <w:r w:rsidR="00EE7DF9">
        <w:rPr>
          <w:rFonts w:ascii="Times New Roman" w:eastAsia="Times New Roman" w:hAnsi="Times New Roman" w:cs="Times New Roman"/>
          <w:sz w:val="24"/>
          <w:szCs w:val="24"/>
          <w:lang w:eastAsia="ru-RU"/>
        </w:rPr>
        <w:t>«</w:t>
      </w:r>
      <w:r w:rsidR="00EE7DF9" w:rsidRPr="00EE7DF9">
        <w:rPr>
          <w:rFonts w:ascii="Times New Roman" w:eastAsia="Times New Roman" w:hAnsi="Times New Roman" w:cs="Times New Roman"/>
          <w:sz w:val="24"/>
          <w:szCs w:val="24"/>
          <w:lang w:eastAsia="ru-RU"/>
        </w:rPr>
        <w:t>Сведения о численности и заработной плате работников</w:t>
      </w:r>
      <w:r w:rsidR="00EE7DF9">
        <w:rPr>
          <w:rFonts w:ascii="Times New Roman" w:eastAsia="Times New Roman" w:hAnsi="Times New Roman" w:cs="Times New Roman"/>
          <w:sz w:val="24"/>
          <w:szCs w:val="24"/>
          <w:lang w:eastAsia="ru-RU"/>
        </w:rPr>
        <w:t>»</w:t>
      </w:r>
      <w:r w:rsidR="00EE7DF9" w:rsidRPr="00EE7DF9">
        <w:rPr>
          <w:rFonts w:ascii="Times New Roman" w:eastAsia="Times New Roman" w:hAnsi="Times New Roman" w:cs="Times New Roman"/>
          <w:sz w:val="24"/>
          <w:szCs w:val="24"/>
          <w:lang w:eastAsia="ru-RU"/>
        </w:rPr>
        <w:t xml:space="preserve"> за 1,2,3 и 4 квартал 2024 года. Средняя численность работников и фонд начисленной заработной платы в пределах штатного расписания.</w:t>
      </w:r>
    </w:p>
    <w:p w14:paraId="599EF313" w14:textId="3D5021A2" w:rsidR="00185A26" w:rsidRDefault="00185A26" w:rsidP="006D6EF5">
      <w:pPr>
        <w:ind w:firstLine="708"/>
        <w:jc w:val="both"/>
        <w:rPr>
          <w:rFonts w:ascii="Times New Roman" w:eastAsia="Times New Roman" w:hAnsi="Times New Roman" w:cs="Times New Roman"/>
          <w:sz w:val="24"/>
          <w:szCs w:val="24"/>
          <w:lang w:eastAsia="ru-RU"/>
        </w:rPr>
      </w:pPr>
      <w:r w:rsidRPr="00185A26">
        <w:rPr>
          <w:rFonts w:ascii="Times New Roman" w:eastAsia="Times New Roman" w:hAnsi="Times New Roman" w:cs="Times New Roman"/>
          <w:sz w:val="24"/>
          <w:szCs w:val="24"/>
          <w:lang w:eastAsia="ru-RU"/>
        </w:rPr>
        <w:t>Проведена документальная проверка договоров ГПХ. Общая сумма по договорам ГПХ соответствует сумме указанной в стр.10 раздела 1 формы П-4 за 4 квартал 2024 г.</w:t>
      </w:r>
      <w:r>
        <w:rPr>
          <w:rFonts w:ascii="Times New Roman" w:eastAsia="Times New Roman" w:hAnsi="Times New Roman" w:cs="Times New Roman"/>
          <w:sz w:val="24"/>
          <w:szCs w:val="24"/>
          <w:lang w:eastAsia="ru-RU"/>
        </w:rPr>
        <w:t xml:space="preserve"> </w:t>
      </w:r>
      <w:r w:rsidRPr="00185A26">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ходе проверки установлено, что в </w:t>
      </w:r>
      <w:r w:rsidRPr="00185A26">
        <w:rPr>
          <w:rFonts w:ascii="Times New Roman" w:eastAsia="Times New Roman" w:hAnsi="Times New Roman" w:cs="Times New Roman"/>
          <w:sz w:val="24"/>
          <w:szCs w:val="24"/>
          <w:lang w:eastAsia="ru-RU"/>
        </w:rPr>
        <w:t>договоре подряда № 8 от 30.04.2024 г. исправлена вручную сумма по договору</w:t>
      </w:r>
      <w:r w:rsidR="00606B01">
        <w:rPr>
          <w:rFonts w:ascii="Times New Roman" w:eastAsia="Times New Roman" w:hAnsi="Times New Roman" w:cs="Times New Roman"/>
          <w:sz w:val="24"/>
          <w:szCs w:val="24"/>
          <w:lang w:eastAsia="ru-RU"/>
        </w:rPr>
        <w:t xml:space="preserve">, прописью сумма не прописана. </w:t>
      </w:r>
      <w:r w:rsidRPr="00185A26">
        <w:rPr>
          <w:rFonts w:ascii="Times New Roman" w:eastAsia="Times New Roman" w:hAnsi="Times New Roman" w:cs="Times New Roman"/>
          <w:sz w:val="24"/>
          <w:szCs w:val="24"/>
          <w:lang w:eastAsia="ru-RU"/>
        </w:rPr>
        <w:t>Стороны могут внести изменения в договор заверив их своими подписями, при этом ошибочные цифры, слова, буквы следует зачеркнуть, чтобы они оставались читаемыми, а рядом вписать правильные. Внесение исправлений должно производится лицами, имеющими полномочия на подписание и изменение договора (ст.452 ГК РФ).</w:t>
      </w:r>
    </w:p>
    <w:p w14:paraId="46271839" w14:textId="1DC04CF4" w:rsidR="00C359B8" w:rsidRDefault="00C359B8" w:rsidP="00606B01">
      <w:pPr>
        <w:jc w:val="both"/>
        <w:rPr>
          <w:rFonts w:ascii="Times New Roman" w:eastAsia="Times New Roman" w:hAnsi="Times New Roman" w:cs="Times New Roman"/>
          <w:sz w:val="24"/>
          <w:szCs w:val="24"/>
          <w:lang w:eastAsia="ru-RU"/>
        </w:rPr>
      </w:pPr>
      <w:r w:rsidRPr="00C359B8">
        <w:rPr>
          <w:rFonts w:ascii="Times New Roman" w:eastAsia="Times New Roman" w:hAnsi="Times New Roman" w:cs="Times New Roman"/>
          <w:noProof/>
          <w:sz w:val="24"/>
          <w:szCs w:val="24"/>
          <w:lang w:eastAsia="ru-RU"/>
        </w:rPr>
        <w:drawing>
          <wp:inline distT="0" distB="0" distL="0" distR="0" wp14:anchorId="11BF6ECF" wp14:editId="6BF728FC">
            <wp:extent cx="6384944" cy="153697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3279" cy="1548605"/>
                    </a:xfrm>
                    <a:prstGeom prst="rect">
                      <a:avLst/>
                    </a:prstGeom>
                    <a:noFill/>
                    <a:ln>
                      <a:noFill/>
                    </a:ln>
                  </pic:spPr>
                </pic:pic>
              </a:graphicData>
            </a:graphic>
          </wp:inline>
        </w:drawing>
      </w:r>
    </w:p>
    <w:p w14:paraId="47F44334" w14:textId="633942FD" w:rsidR="00185A26" w:rsidRPr="00AC5973" w:rsidRDefault="00363532" w:rsidP="006D6EF5">
      <w:pPr>
        <w:ind w:firstLine="708"/>
        <w:jc w:val="both"/>
        <w:rPr>
          <w:rFonts w:ascii="Times New Roman" w:eastAsia="Times New Roman" w:hAnsi="Times New Roman" w:cs="Times New Roman"/>
          <w:i/>
          <w:iCs/>
          <w:sz w:val="24"/>
          <w:szCs w:val="24"/>
          <w:lang w:eastAsia="ru-RU"/>
        </w:rPr>
      </w:pPr>
      <w:r w:rsidRPr="00AC5973">
        <w:rPr>
          <w:rFonts w:ascii="Times New Roman" w:eastAsia="Times New Roman" w:hAnsi="Times New Roman" w:cs="Times New Roman"/>
          <w:i/>
          <w:iCs/>
          <w:sz w:val="24"/>
          <w:szCs w:val="24"/>
          <w:lang w:eastAsia="ru-RU"/>
        </w:rPr>
        <w:t>Выводы и предложения по результатам проверки:</w:t>
      </w:r>
    </w:p>
    <w:p w14:paraId="26CBD547" w14:textId="497DD910" w:rsidR="00363532" w:rsidRDefault="00363532" w:rsidP="006D6EF5">
      <w:pPr>
        <w:ind w:firstLine="708"/>
        <w:jc w:val="both"/>
        <w:rPr>
          <w:rFonts w:ascii="Times New Roman" w:eastAsia="Times New Roman" w:hAnsi="Times New Roman" w:cs="Times New Roman"/>
          <w:sz w:val="24"/>
          <w:szCs w:val="24"/>
          <w:lang w:eastAsia="ru-RU"/>
        </w:rPr>
      </w:pPr>
      <w:r w:rsidRPr="00363532">
        <w:rPr>
          <w:rFonts w:ascii="Times New Roman" w:eastAsia="Times New Roman" w:hAnsi="Times New Roman" w:cs="Times New Roman"/>
          <w:sz w:val="24"/>
          <w:szCs w:val="24"/>
          <w:lang w:eastAsia="ru-RU"/>
        </w:rPr>
        <w:t>По результатам проведения контрольного мероприятия установлено</w:t>
      </w:r>
    </w:p>
    <w:p w14:paraId="1A0E968F" w14:textId="66242165" w:rsidR="00B90BFA" w:rsidRDefault="00363532" w:rsidP="00606B0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1D62">
        <w:rPr>
          <w:rFonts w:ascii="Times New Roman" w:eastAsia="Times New Roman" w:hAnsi="Times New Roman" w:cs="Times New Roman"/>
          <w:sz w:val="24"/>
          <w:szCs w:val="24"/>
          <w:lang w:eastAsia="ru-RU"/>
        </w:rPr>
        <w:t>работа с населением по оплате оказанных услуг</w:t>
      </w:r>
      <w:r w:rsidR="00B90BFA">
        <w:rPr>
          <w:rFonts w:ascii="Times New Roman" w:eastAsia="Times New Roman" w:hAnsi="Times New Roman" w:cs="Times New Roman"/>
          <w:sz w:val="24"/>
          <w:szCs w:val="24"/>
          <w:lang w:eastAsia="ru-RU"/>
        </w:rPr>
        <w:t xml:space="preserve"> и работа с просроченной задолженностью населения </w:t>
      </w:r>
      <w:r w:rsidRPr="006D1D62">
        <w:rPr>
          <w:rFonts w:ascii="Times New Roman" w:eastAsia="Times New Roman" w:hAnsi="Times New Roman" w:cs="Times New Roman"/>
          <w:sz w:val="24"/>
          <w:szCs w:val="24"/>
          <w:lang w:eastAsia="ru-RU"/>
        </w:rPr>
        <w:t>ведётся на недостаточном уровне</w:t>
      </w:r>
      <w:r w:rsidR="00B90BFA">
        <w:rPr>
          <w:rFonts w:ascii="Times New Roman" w:eastAsia="Times New Roman" w:hAnsi="Times New Roman" w:cs="Times New Roman"/>
          <w:sz w:val="24"/>
          <w:szCs w:val="24"/>
          <w:lang w:eastAsia="ru-RU"/>
        </w:rPr>
        <w:t>;</w:t>
      </w:r>
    </w:p>
    <w:p w14:paraId="13221359" w14:textId="46258D38" w:rsidR="00BF6D27" w:rsidRDefault="00BF6D27" w:rsidP="00606B0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работа по предъявлению исков </w:t>
      </w:r>
      <w:r w:rsidR="00B33781">
        <w:rPr>
          <w:rFonts w:ascii="Times New Roman" w:eastAsia="Times New Roman" w:hAnsi="Times New Roman" w:cs="Times New Roman"/>
          <w:sz w:val="24"/>
          <w:szCs w:val="24"/>
          <w:lang w:eastAsia="ru-RU"/>
        </w:rPr>
        <w:t xml:space="preserve">о возврате задолженности </w:t>
      </w:r>
      <w:r>
        <w:rPr>
          <w:rFonts w:ascii="Times New Roman" w:eastAsia="Times New Roman" w:hAnsi="Times New Roman" w:cs="Times New Roman"/>
          <w:sz w:val="24"/>
          <w:szCs w:val="24"/>
          <w:lang w:eastAsia="ru-RU"/>
        </w:rPr>
        <w:t>ведётся на недостаточном уровне;</w:t>
      </w:r>
    </w:p>
    <w:p w14:paraId="03DC65EF" w14:textId="6060AD8D" w:rsidR="00B90BFA" w:rsidRDefault="00B90BFA" w:rsidP="00606B0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 ведётся работа с дебиторской задолженностью ООО «Ковчег»</w:t>
      </w:r>
      <w:r w:rsidR="00BF6D27">
        <w:rPr>
          <w:rFonts w:ascii="Times New Roman" w:eastAsia="Times New Roman" w:hAnsi="Times New Roman" w:cs="Times New Roman"/>
          <w:sz w:val="24"/>
          <w:szCs w:val="24"/>
          <w:lang w:eastAsia="ru-RU"/>
        </w:rPr>
        <w:t xml:space="preserve">, пояснения </w:t>
      </w:r>
      <w:r w:rsidR="00BF6D27" w:rsidRPr="00A33620">
        <w:rPr>
          <w:rFonts w:ascii="Times New Roman" w:eastAsia="Times New Roman" w:hAnsi="Times New Roman" w:cs="Times New Roman"/>
          <w:sz w:val="24"/>
          <w:szCs w:val="24"/>
          <w:lang w:eastAsia="ru-RU"/>
        </w:rPr>
        <w:t>о причинах образования задолженности не представлен</w:t>
      </w:r>
      <w:r w:rsidR="00BF6D27">
        <w:rPr>
          <w:rFonts w:ascii="Times New Roman" w:eastAsia="Times New Roman" w:hAnsi="Times New Roman" w:cs="Times New Roman"/>
          <w:sz w:val="24"/>
          <w:szCs w:val="24"/>
          <w:lang w:eastAsia="ru-RU"/>
        </w:rPr>
        <w:t>ы</w:t>
      </w:r>
      <w:r w:rsidR="00931CCF">
        <w:rPr>
          <w:rFonts w:ascii="Times New Roman" w:eastAsia="Times New Roman" w:hAnsi="Times New Roman" w:cs="Times New Roman"/>
          <w:sz w:val="24"/>
          <w:szCs w:val="24"/>
          <w:lang w:eastAsia="ru-RU"/>
        </w:rPr>
        <w:t>, документы, подтверждающие задолженность не представлены</w:t>
      </w:r>
      <w:r w:rsidR="00BF6D27">
        <w:rPr>
          <w:rFonts w:ascii="Times New Roman" w:eastAsia="Times New Roman" w:hAnsi="Times New Roman" w:cs="Times New Roman"/>
          <w:sz w:val="24"/>
          <w:szCs w:val="24"/>
          <w:lang w:eastAsia="ru-RU"/>
        </w:rPr>
        <w:t>;</w:t>
      </w:r>
    </w:p>
    <w:p w14:paraId="4687F3FB" w14:textId="5E692431" w:rsidR="00B90BFA" w:rsidRDefault="00B90BFA" w:rsidP="00606B0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C4FC1">
        <w:rPr>
          <w:rFonts w:ascii="Times New Roman" w:eastAsia="Times New Roman" w:hAnsi="Times New Roman" w:cs="Times New Roman"/>
          <w:sz w:val="24"/>
          <w:szCs w:val="24"/>
          <w:lang w:eastAsia="ru-RU"/>
        </w:rPr>
        <w:t>допу</w:t>
      </w:r>
      <w:r w:rsidR="00931CCF">
        <w:rPr>
          <w:rFonts w:ascii="Times New Roman" w:eastAsia="Times New Roman" w:hAnsi="Times New Roman" w:cs="Times New Roman"/>
          <w:sz w:val="24"/>
          <w:szCs w:val="24"/>
          <w:lang w:eastAsia="ru-RU"/>
        </w:rPr>
        <w:t>щено</w:t>
      </w:r>
      <w:r w:rsidR="00AC4FC1">
        <w:rPr>
          <w:rFonts w:ascii="Times New Roman" w:eastAsia="Times New Roman" w:hAnsi="Times New Roman" w:cs="Times New Roman"/>
          <w:sz w:val="24"/>
          <w:szCs w:val="24"/>
          <w:lang w:eastAsia="ru-RU"/>
        </w:rPr>
        <w:t xml:space="preserve"> исправление суммы </w:t>
      </w:r>
      <w:r w:rsidR="00931CCF">
        <w:rPr>
          <w:rFonts w:ascii="Times New Roman" w:eastAsia="Times New Roman" w:hAnsi="Times New Roman" w:cs="Times New Roman"/>
          <w:sz w:val="24"/>
          <w:szCs w:val="24"/>
          <w:lang w:eastAsia="ru-RU"/>
        </w:rPr>
        <w:t xml:space="preserve">в договоре </w:t>
      </w:r>
      <w:r w:rsidR="00AC4FC1">
        <w:rPr>
          <w:rFonts w:ascii="Times New Roman" w:eastAsia="Times New Roman" w:hAnsi="Times New Roman" w:cs="Times New Roman"/>
          <w:sz w:val="24"/>
          <w:szCs w:val="24"/>
          <w:lang w:eastAsia="ru-RU"/>
        </w:rPr>
        <w:t>вручную</w:t>
      </w:r>
      <w:r w:rsidR="00931CCF">
        <w:rPr>
          <w:rFonts w:ascii="Times New Roman" w:eastAsia="Times New Roman" w:hAnsi="Times New Roman" w:cs="Times New Roman"/>
          <w:sz w:val="24"/>
          <w:szCs w:val="24"/>
          <w:lang w:eastAsia="ru-RU"/>
        </w:rPr>
        <w:t>.</w:t>
      </w:r>
    </w:p>
    <w:p w14:paraId="029E49B1" w14:textId="21C07C81" w:rsidR="007A4FD7" w:rsidRPr="00AC5973" w:rsidRDefault="007A4FD7" w:rsidP="006D6EF5">
      <w:pPr>
        <w:ind w:firstLine="708"/>
        <w:jc w:val="both"/>
        <w:rPr>
          <w:rFonts w:ascii="Times New Roman" w:eastAsia="Times New Roman" w:hAnsi="Times New Roman" w:cs="Times New Roman"/>
          <w:i/>
          <w:iCs/>
          <w:sz w:val="24"/>
          <w:szCs w:val="24"/>
          <w:lang w:eastAsia="ru-RU"/>
        </w:rPr>
      </w:pPr>
      <w:r w:rsidRPr="00AC5973">
        <w:rPr>
          <w:rFonts w:ascii="Times New Roman" w:eastAsia="Times New Roman" w:hAnsi="Times New Roman" w:cs="Times New Roman"/>
          <w:i/>
          <w:iCs/>
          <w:sz w:val="24"/>
          <w:szCs w:val="24"/>
          <w:lang w:eastAsia="ru-RU"/>
        </w:rPr>
        <w:t>С учетом вышеизложенного предлагается:</w:t>
      </w:r>
    </w:p>
    <w:p w14:paraId="70752545" w14:textId="0221D91C" w:rsidR="00BA5B45" w:rsidRPr="00BA5B45" w:rsidRDefault="00BA5B45" w:rsidP="00606B01">
      <w:pPr>
        <w:jc w:val="both"/>
        <w:rPr>
          <w:rFonts w:ascii="Times New Roman" w:eastAsia="Times New Roman" w:hAnsi="Times New Roman" w:cs="Times New Roman"/>
          <w:sz w:val="24"/>
          <w:szCs w:val="24"/>
          <w:lang w:eastAsia="ru-RU"/>
        </w:rPr>
      </w:pPr>
      <w:r w:rsidRPr="00BA5B45">
        <w:rPr>
          <w:rFonts w:ascii="Times New Roman" w:eastAsia="Times New Roman" w:hAnsi="Times New Roman" w:cs="Times New Roman"/>
          <w:sz w:val="24"/>
          <w:szCs w:val="24"/>
          <w:lang w:eastAsia="ru-RU"/>
        </w:rPr>
        <w:t xml:space="preserve">- проанализировать выявленные ошибки и рекомендации по применению оформления первичных документов и </w:t>
      </w:r>
      <w:r w:rsidR="00161673">
        <w:rPr>
          <w:rFonts w:ascii="Times New Roman" w:eastAsia="Times New Roman" w:hAnsi="Times New Roman" w:cs="Times New Roman"/>
          <w:sz w:val="24"/>
          <w:szCs w:val="24"/>
          <w:lang w:eastAsia="ru-RU"/>
        </w:rPr>
        <w:t xml:space="preserve">внести </w:t>
      </w:r>
      <w:r w:rsidR="004947C8">
        <w:rPr>
          <w:rFonts w:ascii="Times New Roman" w:eastAsia="Times New Roman" w:hAnsi="Times New Roman" w:cs="Times New Roman"/>
          <w:sz w:val="24"/>
          <w:szCs w:val="24"/>
          <w:lang w:eastAsia="ru-RU"/>
        </w:rPr>
        <w:t>исправления;</w:t>
      </w:r>
    </w:p>
    <w:p w14:paraId="41DC395F" w14:textId="5B5B638B" w:rsidR="007A4FD7" w:rsidRDefault="007A4FD7" w:rsidP="00606B01">
      <w:pPr>
        <w:jc w:val="both"/>
        <w:rPr>
          <w:rFonts w:ascii="Times New Roman" w:eastAsia="Times New Roman" w:hAnsi="Times New Roman" w:cs="Times New Roman"/>
          <w:sz w:val="24"/>
          <w:szCs w:val="24"/>
          <w:lang w:eastAsia="ru-RU"/>
        </w:rPr>
      </w:pPr>
      <w:r w:rsidRPr="00D83095">
        <w:rPr>
          <w:rFonts w:ascii="Times New Roman" w:eastAsia="Times New Roman" w:hAnsi="Times New Roman" w:cs="Times New Roman"/>
          <w:sz w:val="24"/>
          <w:szCs w:val="24"/>
          <w:lang w:eastAsia="ru-RU"/>
        </w:rPr>
        <w:t>- проанализировать выявленные проверкой нарушения</w:t>
      </w:r>
      <w:r w:rsidR="00D83095">
        <w:rPr>
          <w:rFonts w:ascii="Times New Roman" w:eastAsia="Times New Roman" w:hAnsi="Times New Roman" w:cs="Times New Roman"/>
          <w:sz w:val="24"/>
          <w:szCs w:val="24"/>
          <w:lang w:eastAsia="ru-RU"/>
        </w:rPr>
        <w:t xml:space="preserve"> и не допускать их в последующие периоды;</w:t>
      </w:r>
    </w:p>
    <w:p w14:paraId="2041C08F" w14:textId="10B5655C" w:rsidR="002947E4" w:rsidRDefault="00D83095" w:rsidP="00D8309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D1D62">
        <w:rPr>
          <w:rFonts w:ascii="Times New Roman" w:eastAsia="Times New Roman" w:hAnsi="Times New Roman" w:cs="Times New Roman"/>
          <w:sz w:val="24"/>
          <w:szCs w:val="24"/>
          <w:lang w:eastAsia="ru-RU"/>
        </w:rPr>
        <w:t>разработать порядок по работе с дебиторской задолженностью</w:t>
      </w:r>
      <w:r w:rsidR="002947E4">
        <w:rPr>
          <w:rFonts w:ascii="Times New Roman" w:eastAsia="Times New Roman" w:hAnsi="Times New Roman" w:cs="Times New Roman"/>
          <w:sz w:val="24"/>
          <w:szCs w:val="24"/>
          <w:lang w:eastAsia="ru-RU"/>
        </w:rPr>
        <w:t xml:space="preserve">, принять меры по возврату долгов от потребителей услуг, снижению дебиторской </w:t>
      </w:r>
      <w:r w:rsidR="009312C9">
        <w:rPr>
          <w:rFonts w:ascii="Times New Roman" w:eastAsia="Times New Roman" w:hAnsi="Times New Roman" w:cs="Times New Roman"/>
          <w:sz w:val="24"/>
          <w:szCs w:val="24"/>
          <w:lang w:eastAsia="ru-RU"/>
        </w:rPr>
        <w:t>задолженности</w:t>
      </w:r>
      <w:r w:rsidR="002947E4">
        <w:rPr>
          <w:rFonts w:ascii="Times New Roman" w:eastAsia="Times New Roman" w:hAnsi="Times New Roman" w:cs="Times New Roman"/>
          <w:sz w:val="24"/>
          <w:szCs w:val="24"/>
          <w:lang w:eastAsia="ru-RU"/>
        </w:rPr>
        <w:t>;</w:t>
      </w:r>
    </w:p>
    <w:p w14:paraId="149F64B7" w14:textId="754AA61E" w:rsidR="00D83095" w:rsidRDefault="00D83095" w:rsidP="00D8309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312C9">
        <w:rPr>
          <w:rFonts w:ascii="Times New Roman" w:eastAsia="Times New Roman" w:hAnsi="Times New Roman" w:cs="Times New Roman"/>
          <w:sz w:val="24"/>
          <w:szCs w:val="24"/>
          <w:lang w:eastAsia="ru-RU"/>
        </w:rPr>
        <w:t xml:space="preserve">- </w:t>
      </w:r>
      <w:r w:rsidR="00AF40BF">
        <w:rPr>
          <w:rFonts w:ascii="Times New Roman" w:eastAsia="Times New Roman" w:hAnsi="Times New Roman" w:cs="Times New Roman"/>
          <w:sz w:val="24"/>
          <w:szCs w:val="24"/>
          <w:lang w:eastAsia="ru-RU"/>
        </w:rPr>
        <w:t xml:space="preserve">в срок до 12.05.2025 года </w:t>
      </w:r>
      <w:r>
        <w:rPr>
          <w:rFonts w:ascii="Times New Roman" w:eastAsia="Times New Roman" w:hAnsi="Times New Roman" w:cs="Times New Roman"/>
          <w:sz w:val="24"/>
          <w:szCs w:val="24"/>
          <w:lang w:eastAsia="ru-RU"/>
        </w:rPr>
        <w:t>предоставить</w:t>
      </w:r>
      <w:r w:rsidR="00AF40BF">
        <w:rPr>
          <w:rFonts w:ascii="Times New Roman" w:eastAsia="Times New Roman" w:hAnsi="Times New Roman" w:cs="Times New Roman"/>
          <w:sz w:val="24"/>
          <w:szCs w:val="24"/>
          <w:lang w:eastAsia="ru-RU"/>
        </w:rPr>
        <w:t xml:space="preserve"> план мероприятий по устранению нарушений</w:t>
      </w:r>
      <w:r w:rsidRPr="006D1D62">
        <w:rPr>
          <w:rFonts w:ascii="Times New Roman" w:eastAsia="Times New Roman" w:hAnsi="Times New Roman" w:cs="Times New Roman"/>
          <w:sz w:val="24"/>
          <w:szCs w:val="24"/>
          <w:lang w:eastAsia="ru-RU"/>
        </w:rPr>
        <w:t xml:space="preserve"> </w:t>
      </w:r>
      <w:r w:rsidR="00B33781">
        <w:rPr>
          <w:rFonts w:ascii="Times New Roman" w:eastAsia="Times New Roman" w:hAnsi="Times New Roman" w:cs="Times New Roman"/>
          <w:sz w:val="24"/>
          <w:szCs w:val="24"/>
          <w:lang w:eastAsia="ru-RU"/>
        </w:rPr>
        <w:t>и порядок работы с дебиторской задолженностью, с указанием ответственного лица.</w:t>
      </w:r>
    </w:p>
    <w:p w14:paraId="4BD3BC51" w14:textId="77777777" w:rsidR="00B33781" w:rsidRPr="006D1D62" w:rsidRDefault="00B33781" w:rsidP="00D83095">
      <w:pPr>
        <w:jc w:val="both"/>
        <w:rPr>
          <w:rFonts w:ascii="Times New Roman" w:eastAsia="Times New Roman" w:hAnsi="Times New Roman" w:cs="Times New Roman"/>
          <w:sz w:val="24"/>
          <w:szCs w:val="24"/>
          <w:lang w:eastAsia="ru-RU"/>
        </w:rPr>
      </w:pPr>
    </w:p>
    <w:p w14:paraId="5C06B67E" w14:textId="41E78B69" w:rsidR="00D83095" w:rsidRPr="007A4FD7" w:rsidRDefault="00D83095" w:rsidP="00606B01">
      <w:pPr>
        <w:jc w:val="both"/>
        <w:rPr>
          <w:rFonts w:ascii="Times New Roman" w:eastAsia="Times New Roman" w:hAnsi="Times New Roman" w:cs="Times New Roman"/>
          <w:sz w:val="24"/>
          <w:szCs w:val="24"/>
          <w:lang w:eastAsia="ru-RU"/>
        </w:rPr>
      </w:pPr>
    </w:p>
    <w:p w14:paraId="331BD72F"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 xml:space="preserve">Глава Раздольненского сельсовета </w:t>
      </w:r>
    </w:p>
    <w:p w14:paraId="4E1B04DC"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Новосибирского района</w:t>
      </w:r>
    </w:p>
    <w:p w14:paraId="7D963D24" w14:textId="427E0932"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 xml:space="preserve">Новосибирской области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AC5973">
        <w:rPr>
          <w:rFonts w:ascii="Times New Roman" w:eastAsia="Times New Roman" w:hAnsi="Times New Roman" w:cs="Times New Roman"/>
          <w:sz w:val="24"/>
          <w:szCs w:val="24"/>
          <w:lang w:eastAsia="ru-RU"/>
        </w:rPr>
        <w:t xml:space="preserve"> В.С. </w:t>
      </w:r>
      <w:proofErr w:type="spellStart"/>
      <w:r w:rsidRPr="00AC5973">
        <w:rPr>
          <w:rFonts w:ascii="Times New Roman" w:eastAsia="Times New Roman" w:hAnsi="Times New Roman" w:cs="Times New Roman"/>
          <w:sz w:val="24"/>
          <w:szCs w:val="24"/>
          <w:lang w:eastAsia="ru-RU"/>
        </w:rPr>
        <w:t>Швачунов</w:t>
      </w:r>
      <w:proofErr w:type="spellEnd"/>
    </w:p>
    <w:p w14:paraId="07B48A63"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 xml:space="preserve">                                                         </w:t>
      </w:r>
    </w:p>
    <w:p w14:paraId="342DB8A1"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p>
    <w:p w14:paraId="5910C8F6"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p>
    <w:p w14:paraId="73FA625A"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 xml:space="preserve">Исполнитель: </w:t>
      </w:r>
    </w:p>
    <w:p w14:paraId="679C007E"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заместитель главы</w:t>
      </w:r>
    </w:p>
    <w:p w14:paraId="66CBCDE5" w14:textId="7833ACBC"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 xml:space="preserve">Раздольненского сельсовета                                                        </w:t>
      </w:r>
      <w:r>
        <w:rPr>
          <w:rFonts w:ascii="Times New Roman" w:eastAsia="Times New Roman" w:hAnsi="Times New Roman" w:cs="Times New Roman"/>
          <w:sz w:val="24"/>
          <w:szCs w:val="24"/>
          <w:lang w:eastAsia="ru-RU"/>
        </w:rPr>
        <w:tab/>
      </w:r>
      <w:r w:rsidRPr="00AC5973">
        <w:rPr>
          <w:rFonts w:ascii="Times New Roman" w:eastAsia="Times New Roman" w:hAnsi="Times New Roman" w:cs="Times New Roman"/>
          <w:sz w:val="24"/>
          <w:szCs w:val="24"/>
          <w:lang w:eastAsia="ru-RU"/>
        </w:rPr>
        <w:t xml:space="preserve"> М.А. Горелкин</w:t>
      </w:r>
    </w:p>
    <w:p w14:paraId="33A6A827"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p>
    <w:p w14:paraId="1B8DB178"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 xml:space="preserve"> </w:t>
      </w:r>
    </w:p>
    <w:p w14:paraId="25DDFF25"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p>
    <w:p w14:paraId="5091EAE8"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p>
    <w:p w14:paraId="08EDB687"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Один экз. акта получен директором МУП «Раздольненское водоснабжение»</w:t>
      </w:r>
    </w:p>
    <w:p w14:paraId="22801044"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 xml:space="preserve">                                                                                        ______________________ Ю.Л. Быков</w:t>
      </w:r>
    </w:p>
    <w:p w14:paraId="25FCD586" w14:textId="77777777" w:rsidR="00AC5973" w:rsidRPr="00AC5973" w:rsidRDefault="00AC5973" w:rsidP="00AC5973">
      <w:pPr>
        <w:spacing w:after="0" w:line="240" w:lineRule="auto"/>
        <w:rPr>
          <w:rFonts w:ascii="Times New Roman" w:eastAsia="Times New Roman" w:hAnsi="Times New Roman" w:cs="Times New Roman"/>
          <w:sz w:val="24"/>
          <w:szCs w:val="24"/>
          <w:lang w:eastAsia="ru-RU"/>
        </w:rPr>
      </w:pPr>
      <w:r w:rsidRPr="00AC5973">
        <w:rPr>
          <w:rFonts w:ascii="Times New Roman" w:eastAsia="Times New Roman" w:hAnsi="Times New Roman" w:cs="Times New Roman"/>
          <w:sz w:val="24"/>
          <w:szCs w:val="24"/>
          <w:lang w:eastAsia="ru-RU"/>
        </w:rPr>
        <w:t xml:space="preserve">                                                                                                       подпись</w:t>
      </w:r>
    </w:p>
    <w:tbl>
      <w:tblPr>
        <w:tblW w:w="5194" w:type="dxa"/>
        <w:tblInd w:w="426" w:type="dxa"/>
        <w:tblLook w:val="04A0" w:firstRow="1" w:lastRow="0" w:firstColumn="1" w:lastColumn="0" w:noHBand="0" w:noVBand="1"/>
      </w:tblPr>
      <w:tblGrid>
        <w:gridCol w:w="5194"/>
      </w:tblGrid>
      <w:tr w:rsidR="006D1D62" w:rsidRPr="006D1D62" w14:paraId="3D456D6E" w14:textId="77777777" w:rsidTr="00D11A54">
        <w:trPr>
          <w:trHeight w:val="300"/>
        </w:trPr>
        <w:tc>
          <w:tcPr>
            <w:tcW w:w="5194" w:type="dxa"/>
            <w:tcBorders>
              <w:top w:val="nil"/>
              <w:left w:val="nil"/>
              <w:bottom w:val="nil"/>
              <w:right w:val="nil"/>
            </w:tcBorders>
            <w:shd w:val="clear" w:color="auto" w:fill="auto"/>
            <w:noWrap/>
            <w:vAlign w:val="bottom"/>
          </w:tcPr>
          <w:p w14:paraId="335E21DA" w14:textId="77777777" w:rsidR="006D1D62" w:rsidRPr="006D1D62" w:rsidRDefault="006D1D62" w:rsidP="007411FD">
            <w:pPr>
              <w:spacing w:after="0" w:line="240" w:lineRule="auto"/>
              <w:jc w:val="both"/>
              <w:rPr>
                <w:rFonts w:ascii="Calibri" w:eastAsia="Times New Roman" w:hAnsi="Calibri" w:cs="Calibri"/>
                <w:i/>
                <w:iCs/>
                <w:color w:val="000000"/>
                <w:sz w:val="20"/>
                <w:szCs w:val="20"/>
                <w:lang w:eastAsia="ru-RU"/>
              </w:rPr>
            </w:pPr>
          </w:p>
        </w:tc>
      </w:tr>
      <w:tr w:rsidR="006D1D62" w:rsidRPr="006D1D62" w14:paraId="7E7B8B01" w14:textId="77777777" w:rsidTr="00D11A54">
        <w:trPr>
          <w:trHeight w:val="300"/>
        </w:trPr>
        <w:tc>
          <w:tcPr>
            <w:tcW w:w="5194" w:type="dxa"/>
            <w:tcBorders>
              <w:top w:val="nil"/>
              <w:left w:val="nil"/>
              <w:bottom w:val="nil"/>
              <w:right w:val="nil"/>
            </w:tcBorders>
            <w:shd w:val="clear" w:color="auto" w:fill="auto"/>
            <w:noWrap/>
            <w:vAlign w:val="bottom"/>
          </w:tcPr>
          <w:p w14:paraId="2B83E882"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1C3DBCA6" w14:textId="77777777" w:rsidTr="00D11A54">
        <w:trPr>
          <w:trHeight w:val="300"/>
        </w:trPr>
        <w:tc>
          <w:tcPr>
            <w:tcW w:w="5194" w:type="dxa"/>
            <w:tcBorders>
              <w:top w:val="nil"/>
              <w:left w:val="nil"/>
              <w:bottom w:val="nil"/>
              <w:right w:val="nil"/>
            </w:tcBorders>
            <w:shd w:val="clear" w:color="auto" w:fill="auto"/>
            <w:noWrap/>
            <w:vAlign w:val="bottom"/>
          </w:tcPr>
          <w:p w14:paraId="6490A603"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12ED0A8B" w14:textId="77777777" w:rsidTr="00D11A54">
        <w:trPr>
          <w:trHeight w:val="300"/>
        </w:trPr>
        <w:tc>
          <w:tcPr>
            <w:tcW w:w="5194" w:type="dxa"/>
            <w:tcBorders>
              <w:top w:val="nil"/>
              <w:left w:val="nil"/>
              <w:bottom w:val="nil"/>
              <w:right w:val="nil"/>
            </w:tcBorders>
            <w:shd w:val="clear" w:color="auto" w:fill="auto"/>
            <w:noWrap/>
            <w:vAlign w:val="bottom"/>
          </w:tcPr>
          <w:p w14:paraId="077AF3F1"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4370210D" w14:textId="77777777" w:rsidTr="00D11A54">
        <w:trPr>
          <w:trHeight w:val="300"/>
        </w:trPr>
        <w:tc>
          <w:tcPr>
            <w:tcW w:w="5194" w:type="dxa"/>
            <w:tcBorders>
              <w:top w:val="nil"/>
              <w:left w:val="nil"/>
              <w:bottom w:val="nil"/>
              <w:right w:val="nil"/>
            </w:tcBorders>
            <w:shd w:val="clear" w:color="auto" w:fill="auto"/>
            <w:noWrap/>
            <w:vAlign w:val="bottom"/>
          </w:tcPr>
          <w:p w14:paraId="2ABA2D7F"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7BD84EFD" w14:textId="77777777" w:rsidTr="00D11A54">
        <w:trPr>
          <w:trHeight w:val="300"/>
        </w:trPr>
        <w:tc>
          <w:tcPr>
            <w:tcW w:w="5194" w:type="dxa"/>
            <w:tcBorders>
              <w:top w:val="nil"/>
              <w:left w:val="nil"/>
              <w:bottom w:val="nil"/>
              <w:right w:val="nil"/>
            </w:tcBorders>
            <w:shd w:val="clear" w:color="auto" w:fill="auto"/>
            <w:noWrap/>
            <w:vAlign w:val="bottom"/>
          </w:tcPr>
          <w:p w14:paraId="3FB0C73D"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2D8BF547" w14:textId="77777777" w:rsidTr="00D11A54">
        <w:trPr>
          <w:trHeight w:val="300"/>
        </w:trPr>
        <w:tc>
          <w:tcPr>
            <w:tcW w:w="5194" w:type="dxa"/>
            <w:tcBorders>
              <w:top w:val="nil"/>
              <w:left w:val="nil"/>
              <w:bottom w:val="nil"/>
              <w:right w:val="nil"/>
            </w:tcBorders>
            <w:shd w:val="clear" w:color="auto" w:fill="auto"/>
            <w:noWrap/>
            <w:vAlign w:val="bottom"/>
          </w:tcPr>
          <w:p w14:paraId="345B4C54"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50170900" w14:textId="77777777" w:rsidTr="00D11A54">
        <w:trPr>
          <w:trHeight w:val="300"/>
        </w:trPr>
        <w:tc>
          <w:tcPr>
            <w:tcW w:w="5194" w:type="dxa"/>
            <w:tcBorders>
              <w:top w:val="nil"/>
              <w:left w:val="nil"/>
              <w:bottom w:val="nil"/>
              <w:right w:val="nil"/>
            </w:tcBorders>
            <w:shd w:val="clear" w:color="auto" w:fill="auto"/>
            <w:noWrap/>
            <w:vAlign w:val="bottom"/>
          </w:tcPr>
          <w:p w14:paraId="6D4D788F"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7002C435" w14:textId="77777777" w:rsidTr="00D11A54">
        <w:trPr>
          <w:trHeight w:val="300"/>
        </w:trPr>
        <w:tc>
          <w:tcPr>
            <w:tcW w:w="5194" w:type="dxa"/>
            <w:tcBorders>
              <w:top w:val="nil"/>
              <w:left w:val="nil"/>
              <w:bottom w:val="nil"/>
              <w:right w:val="nil"/>
            </w:tcBorders>
            <w:shd w:val="clear" w:color="auto" w:fill="auto"/>
            <w:noWrap/>
            <w:vAlign w:val="bottom"/>
          </w:tcPr>
          <w:p w14:paraId="1EC11301"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46264DD6" w14:textId="77777777" w:rsidTr="00D11A54">
        <w:trPr>
          <w:trHeight w:val="300"/>
        </w:trPr>
        <w:tc>
          <w:tcPr>
            <w:tcW w:w="5194" w:type="dxa"/>
            <w:tcBorders>
              <w:top w:val="nil"/>
              <w:left w:val="nil"/>
              <w:bottom w:val="nil"/>
              <w:right w:val="nil"/>
            </w:tcBorders>
            <w:shd w:val="clear" w:color="auto" w:fill="auto"/>
            <w:noWrap/>
            <w:vAlign w:val="bottom"/>
          </w:tcPr>
          <w:p w14:paraId="352E23F5"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751684B8" w14:textId="77777777" w:rsidTr="00D11A54">
        <w:trPr>
          <w:trHeight w:val="300"/>
        </w:trPr>
        <w:tc>
          <w:tcPr>
            <w:tcW w:w="5194" w:type="dxa"/>
            <w:tcBorders>
              <w:top w:val="nil"/>
              <w:left w:val="nil"/>
              <w:bottom w:val="nil"/>
              <w:right w:val="nil"/>
            </w:tcBorders>
            <w:shd w:val="clear" w:color="auto" w:fill="auto"/>
            <w:noWrap/>
            <w:vAlign w:val="bottom"/>
          </w:tcPr>
          <w:p w14:paraId="4684F0CB"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05C02B91" w14:textId="77777777" w:rsidTr="00D11A54">
        <w:trPr>
          <w:trHeight w:val="300"/>
        </w:trPr>
        <w:tc>
          <w:tcPr>
            <w:tcW w:w="5194" w:type="dxa"/>
            <w:tcBorders>
              <w:top w:val="nil"/>
              <w:left w:val="nil"/>
              <w:bottom w:val="nil"/>
              <w:right w:val="nil"/>
            </w:tcBorders>
            <w:shd w:val="clear" w:color="auto" w:fill="auto"/>
            <w:noWrap/>
            <w:vAlign w:val="bottom"/>
          </w:tcPr>
          <w:p w14:paraId="7BEE7309"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09A67892" w14:textId="77777777" w:rsidTr="00D11A54">
        <w:trPr>
          <w:trHeight w:val="300"/>
        </w:trPr>
        <w:tc>
          <w:tcPr>
            <w:tcW w:w="5194" w:type="dxa"/>
            <w:tcBorders>
              <w:top w:val="nil"/>
              <w:left w:val="nil"/>
              <w:bottom w:val="nil"/>
              <w:right w:val="nil"/>
            </w:tcBorders>
            <w:shd w:val="clear" w:color="auto" w:fill="auto"/>
            <w:noWrap/>
            <w:vAlign w:val="bottom"/>
          </w:tcPr>
          <w:p w14:paraId="38540090"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1B28534D" w14:textId="77777777" w:rsidTr="00D11A54">
        <w:trPr>
          <w:trHeight w:val="300"/>
        </w:trPr>
        <w:tc>
          <w:tcPr>
            <w:tcW w:w="5194" w:type="dxa"/>
            <w:tcBorders>
              <w:top w:val="nil"/>
              <w:left w:val="nil"/>
              <w:bottom w:val="nil"/>
              <w:right w:val="nil"/>
            </w:tcBorders>
            <w:shd w:val="clear" w:color="auto" w:fill="auto"/>
            <w:noWrap/>
            <w:vAlign w:val="bottom"/>
          </w:tcPr>
          <w:p w14:paraId="526C2DDD"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113ADDD5" w14:textId="77777777" w:rsidTr="00D11A54">
        <w:trPr>
          <w:trHeight w:val="300"/>
        </w:trPr>
        <w:tc>
          <w:tcPr>
            <w:tcW w:w="5194" w:type="dxa"/>
            <w:tcBorders>
              <w:top w:val="nil"/>
              <w:left w:val="nil"/>
              <w:bottom w:val="nil"/>
              <w:right w:val="nil"/>
            </w:tcBorders>
            <w:shd w:val="clear" w:color="auto" w:fill="auto"/>
            <w:noWrap/>
            <w:vAlign w:val="bottom"/>
          </w:tcPr>
          <w:p w14:paraId="7510668B"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79208F43" w14:textId="77777777" w:rsidTr="00D11A54">
        <w:trPr>
          <w:trHeight w:val="300"/>
        </w:trPr>
        <w:tc>
          <w:tcPr>
            <w:tcW w:w="5194" w:type="dxa"/>
            <w:tcBorders>
              <w:top w:val="nil"/>
              <w:left w:val="nil"/>
              <w:bottom w:val="nil"/>
              <w:right w:val="nil"/>
            </w:tcBorders>
            <w:shd w:val="clear" w:color="auto" w:fill="auto"/>
            <w:noWrap/>
            <w:vAlign w:val="bottom"/>
          </w:tcPr>
          <w:p w14:paraId="1A5CE742"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323F5955" w14:textId="77777777" w:rsidTr="00D11A54">
        <w:trPr>
          <w:trHeight w:val="300"/>
        </w:trPr>
        <w:tc>
          <w:tcPr>
            <w:tcW w:w="5194" w:type="dxa"/>
            <w:tcBorders>
              <w:top w:val="nil"/>
              <w:left w:val="nil"/>
              <w:bottom w:val="nil"/>
              <w:right w:val="nil"/>
            </w:tcBorders>
            <w:shd w:val="clear" w:color="auto" w:fill="auto"/>
            <w:noWrap/>
            <w:vAlign w:val="bottom"/>
          </w:tcPr>
          <w:p w14:paraId="7124F7B2"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r w:rsidR="006D1D62" w:rsidRPr="006D1D62" w14:paraId="5C94A142" w14:textId="77777777" w:rsidTr="00D11A54">
        <w:trPr>
          <w:trHeight w:val="300"/>
        </w:trPr>
        <w:tc>
          <w:tcPr>
            <w:tcW w:w="5194" w:type="dxa"/>
            <w:tcBorders>
              <w:top w:val="nil"/>
              <w:left w:val="nil"/>
              <w:bottom w:val="nil"/>
              <w:right w:val="nil"/>
            </w:tcBorders>
            <w:shd w:val="clear" w:color="auto" w:fill="auto"/>
            <w:noWrap/>
            <w:vAlign w:val="bottom"/>
          </w:tcPr>
          <w:p w14:paraId="4352DA7C" w14:textId="77777777" w:rsidR="006D1D62" w:rsidRPr="006D1D62" w:rsidRDefault="006D1D62" w:rsidP="006D1D62">
            <w:pPr>
              <w:spacing w:after="0" w:line="240" w:lineRule="auto"/>
              <w:jc w:val="right"/>
              <w:rPr>
                <w:rFonts w:ascii="Calibri" w:eastAsia="Times New Roman" w:hAnsi="Calibri" w:cs="Calibri"/>
                <w:i/>
                <w:iCs/>
                <w:color w:val="000000"/>
                <w:sz w:val="20"/>
                <w:szCs w:val="20"/>
                <w:lang w:eastAsia="ru-RU"/>
              </w:rPr>
            </w:pPr>
          </w:p>
        </w:tc>
      </w:tr>
    </w:tbl>
    <w:p w14:paraId="2064E9B1" w14:textId="77777777" w:rsidR="006D1D62" w:rsidRPr="006D1D62" w:rsidRDefault="006D1D62" w:rsidP="00D11A54">
      <w:pPr>
        <w:keepNext/>
        <w:autoSpaceDE w:val="0"/>
        <w:autoSpaceDN w:val="0"/>
        <w:spacing w:after="0" w:line="240" w:lineRule="auto"/>
        <w:jc w:val="both"/>
        <w:rPr>
          <w:rFonts w:ascii="Times New Roman" w:eastAsia="Times New Roman" w:hAnsi="Times New Roman" w:cs="Times New Roman"/>
          <w:sz w:val="18"/>
          <w:szCs w:val="18"/>
          <w:lang w:eastAsia="ru-RU"/>
        </w:rPr>
      </w:pPr>
    </w:p>
    <w:sectPr w:rsidR="006D1D62" w:rsidRPr="006D1D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42A72" w14:textId="77777777" w:rsidR="006D1D62" w:rsidRDefault="006D1D62" w:rsidP="006D1D62">
      <w:pPr>
        <w:spacing w:after="0" w:line="240" w:lineRule="auto"/>
      </w:pPr>
      <w:r>
        <w:separator/>
      </w:r>
    </w:p>
  </w:endnote>
  <w:endnote w:type="continuationSeparator" w:id="0">
    <w:p w14:paraId="64A97358" w14:textId="77777777" w:rsidR="006D1D62" w:rsidRDefault="006D1D62" w:rsidP="006D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A51C6" w14:textId="77777777" w:rsidR="006D1D62" w:rsidRDefault="006D1D62" w:rsidP="006D1D62">
      <w:pPr>
        <w:spacing w:after="0" w:line="240" w:lineRule="auto"/>
      </w:pPr>
      <w:r>
        <w:separator/>
      </w:r>
    </w:p>
  </w:footnote>
  <w:footnote w:type="continuationSeparator" w:id="0">
    <w:p w14:paraId="204768CE" w14:textId="77777777" w:rsidR="006D1D62" w:rsidRDefault="006D1D62" w:rsidP="006D1D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D62"/>
    <w:rsid w:val="00013CF6"/>
    <w:rsid w:val="00161673"/>
    <w:rsid w:val="00166139"/>
    <w:rsid w:val="00185A26"/>
    <w:rsid w:val="002947E4"/>
    <w:rsid w:val="00322C4D"/>
    <w:rsid w:val="00363532"/>
    <w:rsid w:val="004947C8"/>
    <w:rsid w:val="00517BC1"/>
    <w:rsid w:val="00521204"/>
    <w:rsid w:val="00567EAB"/>
    <w:rsid w:val="00606B01"/>
    <w:rsid w:val="006D1D62"/>
    <w:rsid w:val="006D6EF5"/>
    <w:rsid w:val="00717434"/>
    <w:rsid w:val="007411FD"/>
    <w:rsid w:val="0074268D"/>
    <w:rsid w:val="00794032"/>
    <w:rsid w:val="007A3740"/>
    <w:rsid w:val="007A4FD7"/>
    <w:rsid w:val="007D79C8"/>
    <w:rsid w:val="009312C9"/>
    <w:rsid w:val="00931CCF"/>
    <w:rsid w:val="00A33620"/>
    <w:rsid w:val="00AC4FC1"/>
    <w:rsid w:val="00AC5973"/>
    <w:rsid w:val="00AF40BF"/>
    <w:rsid w:val="00B33781"/>
    <w:rsid w:val="00B40C9F"/>
    <w:rsid w:val="00B90BFA"/>
    <w:rsid w:val="00BA5B45"/>
    <w:rsid w:val="00BC74C2"/>
    <w:rsid w:val="00BF6D27"/>
    <w:rsid w:val="00C359B8"/>
    <w:rsid w:val="00CE7786"/>
    <w:rsid w:val="00D11A54"/>
    <w:rsid w:val="00D56A08"/>
    <w:rsid w:val="00D71192"/>
    <w:rsid w:val="00D83095"/>
    <w:rsid w:val="00DF23C6"/>
    <w:rsid w:val="00E80A90"/>
    <w:rsid w:val="00EC21C1"/>
    <w:rsid w:val="00EE7DF9"/>
    <w:rsid w:val="00FB23AF"/>
    <w:rsid w:val="00FB4051"/>
    <w:rsid w:val="00FF0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2392A"/>
  <w15:chartTrackingRefBased/>
  <w15:docId w15:val="{F901AE41-2E85-4E67-9924-E2FDB46C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6D1D62"/>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uiPriority w:val="99"/>
    <w:semiHidden/>
    <w:rsid w:val="006D1D62"/>
    <w:rPr>
      <w:rFonts w:ascii="Times New Roman" w:eastAsia="Times New Roman" w:hAnsi="Times New Roman" w:cs="Times New Roman"/>
      <w:sz w:val="20"/>
      <w:szCs w:val="20"/>
      <w:lang w:eastAsia="ru-RU"/>
    </w:rPr>
  </w:style>
  <w:style w:type="character" w:styleId="a5">
    <w:name w:val="footnote reference"/>
    <w:basedOn w:val="a0"/>
    <w:uiPriority w:val="99"/>
    <w:semiHidden/>
    <w:rsid w:val="006D1D62"/>
    <w:rPr>
      <w:rFonts w:cs="Times New Roman"/>
      <w:vertAlign w:val="superscript"/>
    </w:rPr>
  </w:style>
  <w:style w:type="paragraph" w:styleId="a6">
    <w:name w:val="Normal (Web)"/>
    <w:basedOn w:val="a"/>
    <w:uiPriority w:val="99"/>
    <w:semiHidden/>
    <w:unhideWhenUsed/>
    <w:rsid w:val="00CE778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309040">
      <w:bodyDiv w:val="1"/>
      <w:marLeft w:val="0"/>
      <w:marRight w:val="0"/>
      <w:marTop w:val="0"/>
      <w:marBottom w:val="0"/>
      <w:divBdr>
        <w:top w:val="none" w:sz="0" w:space="0" w:color="auto"/>
        <w:left w:val="none" w:sz="0" w:space="0" w:color="auto"/>
        <w:bottom w:val="none" w:sz="0" w:space="0" w:color="auto"/>
        <w:right w:val="none" w:sz="0" w:space="0" w:color="auto"/>
      </w:divBdr>
    </w:div>
    <w:div w:id="178002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6</Pages>
  <Words>1696</Words>
  <Characters>9670</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2025-04-10T02:12:00Z</cp:lastPrinted>
  <dcterms:created xsi:type="dcterms:W3CDTF">2025-03-25T09:02:00Z</dcterms:created>
  <dcterms:modified xsi:type="dcterms:W3CDTF">2025-04-10T02:20:00Z</dcterms:modified>
</cp:coreProperties>
</file>