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D3A7" w14:textId="77777777" w:rsidR="006D1D62" w:rsidRPr="006D1D62" w:rsidRDefault="006D1D62" w:rsidP="006D1D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14:paraId="4156A1F5" w14:textId="7EAA0888" w:rsidR="006D1D62" w:rsidRDefault="006D1D62" w:rsidP="006D1D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D6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внутреннего муниципального финансового контроля </w:t>
      </w:r>
    </w:p>
    <w:p w14:paraId="5C1636FD" w14:textId="3490541A" w:rsidR="005A2901" w:rsidRPr="006D1D62" w:rsidRDefault="005A2901" w:rsidP="006D1D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МКУ КДЦ</w:t>
      </w:r>
      <w:r w:rsidR="00DE422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«Раздольненский»</w:t>
      </w:r>
    </w:p>
    <w:p w14:paraId="33900A3F" w14:textId="77777777" w:rsidR="006D1D62" w:rsidRPr="006D1D62" w:rsidRDefault="006D1D62" w:rsidP="006D1D62">
      <w:pPr>
        <w:pBdr>
          <w:top w:val="single" w:sz="4" w:space="1" w:color="auto"/>
        </w:pBd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61863B" w14:textId="5FE74ECF" w:rsidR="006D1D62" w:rsidRDefault="00166139" w:rsidP="006D1D6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Раздольное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6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7D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A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9E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9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3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 года</w:t>
      </w:r>
    </w:p>
    <w:p w14:paraId="5C9E64C1" w14:textId="438C28B7" w:rsidR="00166139" w:rsidRDefault="00166139" w:rsidP="006D1D6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7668B" w14:textId="258A8775" w:rsidR="006D1D62" w:rsidRPr="006D1D62" w:rsidRDefault="006D1D62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 проведено на основании плана контрольных мероприятий Администрации Раздольненского сельсовета Новосибирского района Новосибирской области по внутреннему муниципальному финансовому контролю в сфере бюджетных правоотношений на 2025 год, утвержденного распоряжением Администрации Раздольненского сельсовета Новосибирского района Новосибирской области от 26.11.2024 года №6</w:t>
      </w:r>
      <w:r w:rsidR="005A29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D6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Основание проведения проверки — статья 269.2 Бюджетного кодекса Российской Федерации.</w:t>
      </w:r>
    </w:p>
    <w:p w14:paraId="09D5A590" w14:textId="77777777" w:rsidR="006D1D62" w:rsidRPr="006D1D62" w:rsidRDefault="006D1D62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D283A" w14:textId="77777777" w:rsidR="006D1D62" w:rsidRPr="006D1D62" w:rsidRDefault="006D1D62" w:rsidP="007411FD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мероприятия:</w:t>
      </w:r>
    </w:p>
    <w:p w14:paraId="3CA85D81" w14:textId="23232EE6" w:rsidR="00303F20" w:rsidRDefault="00303F20" w:rsidP="00303F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3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</w:t>
      </w:r>
    </w:p>
    <w:p w14:paraId="17CB0586" w14:textId="153DE6EF" w:rsidR="0009296E" w:rsidRPr="00303F20" w:rsidRDefault="0009296E" w:rsidP="00303F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ч.2, ч.3 ст.99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 </w:t>
      </w:r>
      <w:r w:rsidR="00CD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Pr="00092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05.04.2013 «О контрактной системе в сфере закупок товаров, работ, услуг для обеспечения государственных и муниципальных нужд»</w:t>
      </w:r>
    </w:p>
    <w:p w14:paraId="4D8F0510" w14:textId="77777777" w:rsidR="006D1D62" w:rsidRPr="006D1D62" w:rsidRDefault="006D1D62" w:rsidP="007411FD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Hlk193707229"/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 2024 год</w:t>
      </w:r>
    </w:p>
    <w:bookmarkEnd w:id="0"/>
    <w:p w14:paraId="02C21DB1" w14:textId="77777777" w:rsidR="006D1D62" w:rsidRPr="006D1D62" w:rsidRDefault="006D1D62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 проведено заместителем главы Администрации Раздольненского сельсовета Новосибирского района Новосибирской области – Горелкиным М.А.</w:t>
      </w:r>
    </w:p>
    <w:p w14:paraId="6959FF6D" w14:textId="77777777" w:rsidR="00AC445C" w:rsidRDefault="00AC445C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3E3F8" w14:textId="1499F8DE" w:rsidR="006D1D62" w:rsidRPr="0074268D" w:rsidRDefault="006D1D62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2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контрольного мероприятия,</w:t>
      </w:r>
      <w:r w:rsidR="0074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7923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</w:t>
      </w:r>
      <w:r w:rsidR="0032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D59F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2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9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2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по </w:t>
      </w:r>
      <w:r w:rsidR="005F7E35" w:rsidRPr="007923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2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года.</w:t>
      </w:r>
    </w:p>
    <w:p w14:paraId="593C8098" w14:textId="1E89A4B2" w:rsidR="006D1D62" w:rsidRPr="006D1D62" w:rsidRDefault="006D1D62" w:rsidP="0074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проведения контрольного мероприятия: камеральная проверка. </w:t>
      </w:r>
    </w:p>
    <w:p w14:paraId="011E2D5A" w14:textId="77777777" w:rsidR="006D1D62" w:rsidRPr="006D1D62" w:rsidRDefault="006D1D62" w:rsidP="007411F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проверочной (ревизионной) группы: заместитель главы Администрации Раздольненского сельсовета Новосибирского района Новосибирской области.</w:t>
      </w:r>
    </w:p>
    <w:p w14:paraId="7DBE78E8" w14:textId="77777777" w:rsidR="006D1D62" w:rsidRPr="006D1D62" w:rsidRDefault="006D1D62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16AB9" w14:textId="5383495C" w:rsidR="006D1D62" w:rsidRDefault="006D1D62" w:rsidP="007411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объекте контроля:</w:t>
      </w:r>
    </w:p>
    <w:p w14:paraId="6EA22556" w14:textId="502A22E2" w:rsidR="00F74B21" w:rsidRDefault="00F74B21" w:rsidP="00F74B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«Культурно-досуговый центр «Раздольненский»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6A8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6A8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«Раздольненский»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61D969" w14:textId="34FEE214" w:rsidR="006D1D62" w:rsidRPr="00F74B21" w:rsidRDefault="006D1D62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63055</w:t>
      </w:r>
      <w:r w:rsid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Новосибирская обл., Новосибирский р-н, с. </w:t>
      </w:r>
      <w:r w:rsid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Гусиный Брод</w:t>
      </w:r>
      <w:r w:rsidR="00320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40а.</w:t>
      </w:r>
    </w:p>
    <w:p w14:paraId="73DE8DBF" w14:textId="12A2F409" w:rsidR="006D1D62" w:rsidRPr="000C6FDE" w:rsidRDefault="006D1D62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 54331</w:t>
      </w:r>
      <w:r w:rsidR="000C6FDE"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67760</w:t>
      </w:r>
      <w:r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КПП 543301001</w:t>
      </w:r>
    </w:p>
    <w:p w14:paraId="3BF0DB49" w14:textId="6E9DC330" w:rsidR="006D1D62" w:rsidRPr="000C6FDE" w:rsidRDefault="006D1D62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1</w:t>
      </w:r>
      <w:r w:rsidR="000C6FDE"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075475003449</w:t>
      </w:r>
      <w:r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регистрации </w:t>
      </w:r>
      <w:r w:rsid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18.04.2007</w:t>
      </w:r>
      <w:r w:rsidRPr="000C6F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75279D09" w14:textId="1B125B4A" w:rsidR="00F74B21" w:rsidRDefault="00F74B21" w:rsidP="00F74B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«Культурно-досуговый центр «Раздольненский»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81460E" w14:textId="6B87EC2B" w:rsidR="003F4F3F" w:rsidRPr="003F4F3F" w:rsidRDefault="003F4F3F" w:rsidP="003F4F3F">
      <w:pPr>
        <w:tabs>
          <w:tab w:val="left" w:pos="672"/>
        </w:tabs>
        <w:kinsoku w:val="0"/>
        <w:overflowPunct w:val="0"/>
        <w:autoSpaceDE w:val="0"/>
        <w:autoSpaceDN w:val="0"/>
        <w:adjustRightInd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в целях:</w:t>
      </w:r>
    </w:p>
    <w:p w14:paraId="52F9D044" w14:textId="662FE02F" w:rsidR="003F4F3F" w:rsidRPr="003F4F3F" w:rsidRDefault="003F4F3F" w:rsidP="003F4F3F">
      <w:pPr>
        <w:numPr>
          <w:ilvl w:val="2"/>
          <w:numId w:val="3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11" w:hanging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и практической помощи организациям культурно­</w:t>
      </w:r>
    </w:p>
    <w:p w14:paraId="54B7943F" w14:textId="77777777" w:rsidR="003F4F3F" w:rsidRPr="003F4F3F" w:rsidRDefault="003F4F3F" w:rsidP="003F4F3F">
      <w:pPr>
        <w:kinsoku w:val="0"/>
        <w:overflowPunct w:val="0"/>
        <w:autoSpaceDE w:val="0"/>
        <w:autoSpaceDN w:val="0"/>
        <w:adjustRightInd w:val="0"/>
        <w:spacing w:before="1" w:after="0" w:line="320" w:lineRule="exact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сферы;</w:t>
      </w:r>
    </w:p>
    <w:p w14:paraId="21BF2309" w14:textId="77777777" w:rsidR="003F4F3F" w:rsidRPr="003F4F3F" w:rsidRDefault="003F4F3F" w:rsidP="003F4F3F">
      <w:pPr>
        <w:numPr>
          <w:ilvl w:val="2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318" w:lineRule="exact"/>
        <w:ind w:left="275" w:hanging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традиций русской национальной культуры;</w:t>
      </w:r>
    </w:p>
    <w:p w14:paraId="3CAFC432" w14:textId="1A49AA65" w:rsidR="003F4F3F" w:rsidRPr="003F4F3F" w:rsidRDefault="003F4F3F" w:rsidP="003F4F3F">
      <w:pPr>
        <w:numPr>
          <w:ilvl w:val="2"/>
          <w:numId w:val="3"/>
        </w:numPr>
        <w:tabs>
          <w:tab w:val="left" w:pos="108"/>
          <w:tab w:val="left" w:pos="295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0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традиций культуры других национальностей, проживающих на территории сельсовета;</w:t>
      </w:r>
    </w:p>
    <w:p w14:paraId="3E068748" w14:textId="77777777" w:rsidR="003F4F3F" w:rsidRPr="003F4F3F" w:rsidRDefault="003F4F3F" w:rsidP="003F4F3F">
      <w:pPr>
        <w:numPr>
          <w:ilvl w:val="2"/>
          <w:numId w:val="3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after="0" w:line="311" w:lineRule="exact"/>
        <w:ind w:left="276" w:hanging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познавательных и духовных потребностей населения;</w:t>
      </w:r>
    </w:p>
    <w:p w14:paraId="1B80BC2F" w14:textId="77777777" w:rsidR="003F4F3F" w:rsidRPr="003F4F3F" w:rsidRDefault="003F4F3F" w:rsidP="003F4F3F">
      <w:pPr>
        <w:numPr>
          <w:ilvl w:val="2"/>
          <w:numId w:val="3"/>
        </w:numPr>
        <w:tabs>
          <w:tab w:val="left" w:pos="108"/>
          <w:tab w:val="left" w:pos="391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0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досуга и приобщения жителей сельсовета к творчеству, культурному развитию и самообразованию, любительскому искусству и ремеслам.</w:t>
      </w:r>
    </w:p>
    <w:p w14:paraId="2A44F1DD" w14:textId="77777777" w:rsidR="003F4F3F" w:rsidRDefault="003F4F3F" w:rsidP="00F74B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8DA5E" w14:textId="374EE939" w:rsidR="006D1D62" w:rsidRPr="005F7E35" w:rsidRDefault="006D1D62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</w:t>
      </w:r>
      <w:r w:rsidR="00756A8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6A8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«Раздольненский»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Плугарева</w:t>
      </w:r>
      <w:proofErr w:type="spellEnd"/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 была 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Раздольненского сельсовета Новосибирского района Новосибирской области (распоряжение № 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 от 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3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01.04.2025 г. директором </w:t>
      </w:r>
      <w:r w:rsidR="00D1396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D139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396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«Раздольненский»</w:t>
      </w:r>
      <w:r w:rsidR="00D1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назначена </w:t>
      </w:r>
      <w:proofErr w:type="spellStart"/>
      <w:r w:rsidR="005975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Гольтман</w:t>
      </w:r>
      <w:proofErr w:type="spellEnd"/>
      <w:r w:rsidR="0059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Изабелла Олеговна</w:t>
      </w:r>
      <w:r w:rsidR="00597505" w:rsidRPr="0059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(распоряжение № 20-к от 01.04.2025 </w:t>
      </w:r>
      <w:r w:rsidR="00D1396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975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13963"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Раздольненского сельсовета Новосибирского района Новосибирской области</w:t>
      </w:r>
      <w:r w:rsidR="00415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E1FBE" w14:textId="3B23D8DC" w:rsidR="006D1D62" w:rsidRPr="006D1D62" w:rsidRDefault="00161C31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D1D62"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 </w:t>
      </w:r>
      <w:proofErr w:type="spellStart"/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Михайлицина</w:t>
      </w:r>
      <w:proofErr w:type="spellEnd"/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 </w:t>
      </w:r>
      <w:r w:rsidR="006D1D62"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№ </w:t>
      </w:r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КДЦ00000001</w:t>
      </w:r>
      <w:r w:rsidR="006D1D62"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1D62"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D62"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D1D62" w:rsidRPr="001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14:paraId="6F647C76" w14:textId="77777777" w:rsidR="006D1D62" w:rsidRPr="006D1D62" w:rsidRDefault="006D1D62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79CCC" w14:textId="77777777" w:rsidR="006D1D62" w:rsidRPr="006D1D62" w:rsidRDefault="006D1D62" w:rsidP="0074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172789" w14:textId="77777777" w:rsidR="006D1D62" w:rsidRPr="006D1D62" w:rsidRDefault="006D1D62" w:rsidP="007411FD">
      <w:pPr>
        <w:keepNext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контрольным мероприятием установлено следующее: </w:t>
      </w:r>
    </w:p>
    <w:p w14:paraId="21459F54" w14:textId="77777777" w:rsidR="006D6EF5" w:rsidRDefault="006D6EF5" w:rsidP="007411FD">
      <w:pPr>
        <w:keepNext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105F42" w14:textId="70195608" w:rsidR="005F7E35" w:rsidRPr="005F7E35" w:rsidRDefault="006D1D62" w:rsidP="005F7E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вопросу</w:t>
      </w:r>
      <w:r w:rsidR="005F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D1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7E35" w:rsidRPr="005F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</w:t>
      </w:r>
    </w:p>
    <w:p w14:paraId="40562E83" w14:textId="3C760A06" w:rsidR="002144AB" w:rsidRDefault="00622E7A" w:rsidP="004C7D5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 ст. 38 Федерального закона от 05 апреля 2013 года N 44-ФЗ должностным лицом, ответственным за осуществление закупок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МКУ «КДЦ «Раздольненский» </w:t>
      </w:r>
      <w:proofErr w:type="spellStart"/>
      <w:r w:rsidR="00E7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Плугарева</w:t>
      </w:r>
      <w:proofErr w:type="spellEnd"/>
      <w:r w:rsidR="00E7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приказ №11/1 от 01.06.2023 г.</w:t>
      </w:r>
      <w:r w:rsidR="002144AB" w:rsidRPr="002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 муниципальный контракт б/н от 01.01.2024 г. на оказание консультационных услуг при проведении закупок товаров, работ, услуг с ИП Иванов Григорий Ильич.</w:t>
      </w:r>
    </w:p>
    <w:p w14:paraId="46271839" w14:textId="2C9B0BA2" w:rsidR="00C359B8" w:rsidRDefault="006D1D62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22E7A" w:rsidRP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главным распорядителем бюджетных средств Администрацией </w:t>
      </w:r>
      <w:r w:rsid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r w:rsidR="00622E7A" w:rsidRP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Новосибирского района</w:t>
      </w:r>
      <w:r w:rsidR="00622E7A" w:rsidRP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доведены лимиты бюджетных обязательств для осуществления закупок </w:t>
      </w:r>
      <w:r w:rsidR="009F6238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 г.</w:t>
      </w:r>
      <w:r w:rsidR="00622E7A" w:rsidRPr="006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9F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89B">
        <w:rPr>
          <w:rFonts w:ascii="Times New Roman" w:eastAsia="Times New Roman" w:hAnsi="Times New Roman" w:cs="Times New Roman"/>
          <w:sz w:val="24"/>
          <w:szCs w:val="24"/>
          <w:lang w:eastAsia="ru-RU"/>
        </w:rPr>
        <w:t>4 717 9</w:t>
      </w:r>
      <w:r w:rsidR="00EC37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9,86 </w:t>
      </w:r>
      <w:r w:rsidR="00622E7A" w:rsidRPr="006D68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1D50" w:rsidRPr="006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график закупок </w:t>
      </w:r>
      <w:r w:rsidR="0082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на три года, утверждается </w:t>
      </w:r>
      <w:r w:rsidR="00641D50" w:rsidRPr="0064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</w:t>
      </w:r>
      <w:r w:rsidR="0082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641D50" w:rsidRPr="006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ЕИС.</w:t>
      </w:r>
    </w:p>
    <w:p w14:paraId="3BBE20F0" w14:textId="1BDFBDA1" w:rsidR="0019675A" w:rsidRDefault="00503F73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года план график закупок корректировался и размещался в ЕИС.</w:t>
      </w:r>
      <w:r w:rsidRPr="0050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вариант </w:t>
      </w:r>
      <w:r w:rsidRPr="0050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D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D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утверждён 04.12.2024 и размещен в ЕИС 05.12.2024 г. на сумму 4 566 606,56 руб</w:t>
      </w:r>
      <w:r w:rsidR="00BC7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053206" w14:textId="34F7E84A" w:rsidR="00BA3812" w:rsidRDefault="00BA3812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в соответствии с п. 4 ч. 1 ст. 93 Федерального закона № 44-ФЗ в сумме</w:t>
      </w:r>
      <w:r w:rsidR="0025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9C459C">
        <w:rPr>
          <w:rFonts w:ascii="Times New Roman" w:eastAsia="Times New Roman" w:hAnsi="Times New Roman" w:cs="Times New Roman"/>
          <w:sz w:val="24"/>
          <w:szCs w:val="24"/>
          <w:lang w:eastAsia="ru-RU"/>
        </w:rPr>
        <w:t>93107,98</w:t>
      </w:r>
      <w:r w:rsidR="0025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48EC2E41" w14:textId="5B150DD5" w:rsidR="00CF75BC" w:rsidRDefault="00CF75BC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</w:t>
      </w:r>
      <w:r w:rsidR="006046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пп.29 п. 1 ст.93 </w:t>
      </w:r>
      <w:r w:rsidRPr="00BA38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44-ФЗ в сумме</w:t>
      </w:r>
    </w:p>
    <w:p w14:paraId="00361025" w14:textId="79885AF4" w:rsidR="00CF75BC" w:rsidRDefault="007637C8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574041,62</w:t>
      </w:r>
    </w:p>
    <w:p w14:paraId="7F164024" w14:textId="717A7ACA" w:rsidR="006046FC" w:rsidRDefault="006046FC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</w:t>
      </w:r>
      <w:r w:rsidR="00CE45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A38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A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E45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</w:t>
      </w:r>
      <w:r w:rsidR="00CE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заключенные </w:t>
      </w:r>
      <w:r w:rsidR="00CE45E8" w:rsidRPr="00CE4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электронных аукционов</w:t>
      </w:r>
      <w:r w:rsidR="000D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3235415,93 руб.</w:t>
      </w:r>
      <w:r w:rsidR="00CE45E8" w:rsidRPr="00CE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9C2683F" w14:textId="6DA009C5" w:rsidR="001640EA" w:rsidRDefault="001640EA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1823D" w14:textId="4F4B6083" w:rsidR="00C051D9" w:rsidRDefault="00C051D9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1640EA" w:rsidRPr="001640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6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обнаружено по заключению договоров по п 4 ч. 1 ст. 93 при осуществлени</w:t>
      </w:r>
      <w:r w:rsidR="001640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товара, работы или услуги на сумму, не превышающую шестисот тысяч рублей</w:t>
      </w:r>
      <w:r w:rsidR="001640EA" w:rsidRPr="00164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CFC21C" w14:textId="77777777" w:rsidR="00C051D9" w:rsidRDefault="00C051D9" w:rsidP="005F7E35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4EB63" w14:textId="5F427D59" w:rsidR="00BA3812" w:rsidRPr="00C051D9" w:rsidRDefault="00C051D9" w:rsidP="006D6E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выборочным методом изучены первичные документы за 2024 год. Проверкой установлено следующее:</w:t>
      </w:r>
    </w:p>
    <w:p w14:paraId="14CFB798" w14:textId="28C16E34" w:rsidR="00C051D9" w:rsidRPr="00B85D85" w:rsidRDefault="00C051D9" w:rsidP="00B85D8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контракт от 01.01.2024 г. № 2024-38 </w:t>
      </w:r>
      <w:r w:rsidR="00175124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</w:t>
      </w:r>
      <w:r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техническое обслуживание автоматической пожарной сигнализации, системы оповещения и управления </w:t>
      </w:r>
      <w:r w:rsidR="003E350F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эвакуацией людей при пожаре</w:t>
      </w:r>
      <w:r w:rsidR="00175124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</w:t>
      </w:r>
      <w:proofErr w:type="spellStart"/>
      <w:r w:rsidR="00175124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Минвалиев</w:t>
      </w:r>
      <w:proofErr w:type="spellEnd"/>
      <w:r w:rsidR="00175124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по п.4 ч.1 ст.93 ФЗ от 05.04.2013 № 44-ФЗ на сумму</w:t>
      </w:r>
      <w:r w:rsidR="007313CE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124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12504,00 руб. В соответствии с заключенным контрактом </w:t>
      </w:r>
      <w:r w:rsidR="00FA01A6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осуществляются ежемесячно, в течение года. Оплата по контракту производится на основании актов выполненных работ в течение 10 банковских дней. Нарушений сроков предоставления счета и акта не установлено, но сроки оплаты услуг частично нарушены</w:t>
      </w:r>
      <w:r w:rsidR="00E31A2E" w:rsidRPr="00B85D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за январь 2024 г. оплата произведена платёжным поручением №26 от 05.03.2024 г. и за декабрь 2024 г. платёжным поручением № 22 от 17.02.2025 г.</w:t>
      </w:r>
    </w:p>
    <w:p w14:paraId="7CA6F0FB" w14:textId="1B8ADCFB" w:rsidR="00BA3812" w:rsidRDefault="00FF4CB1" w:rsidP="00A619FC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контракт </w:t>
      </w:r>
      <w:r w:rsidR="005312CE"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2024-36-ЕП от 07.03.2024 г. на поставку декорационных конструкций с ИП Мазур Людмила Витальевна по п.4 </w:t>
      </w:r>
      <w:r w:rsidR="00B37742"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ст.93 ФЗ от 05.04.2013 № 44-ФЗ на сумму</w:t>
      </w:r>
      <w:r w:rsid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183500,00 руб. </w:t>
      </w:r>
      <w:r w:rsidR="00AE1ABC" w:rsidRPr="00FA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контрактом </w:t>
      </w:r>
      <w:r w:rsidR="00AE1A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поставки товара в течение 7 (семи) календарных дней с даты заключения муниципального </w:t>
      </w:r>
      <w:r w:rsidR="00554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контракта. Оплата </w:t>
      </w:r>
      <w:r w:rsidR="00AE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после исполнения Поставщиком обязательств в течение 7 (семи) рабочих дней с даты </w:t>
      </w:r>
      <w:r w:rsidR="00034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документа о приемке.</w:t>
      </w:r>
      <w:r w:rsidR="0078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4FA" w:rsidRPr="00FA0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 срок</w:t>
      </w:r>
      <w:r w:rsidR="00BF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товара</w:t>
      </w:r>
      <w:r w:rsidR="00B7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 w:rsidR="00B7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УПД № ЦБ-96 </w:t>
      </w:r>
      <w:r w:rsidR="002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 </w:t>
      </w:r>
      <w:r w:rsidR="00B7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передан через </w:t>
      </w:r>
      <w:r w:rsidR="002F02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 АО «ПФ «СКБ Контур»</w:t>
      </w:r>
      <w:r w:rsidR="00B7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18.03.2024 г. </w:t>
      </w:r>
      <w:r w:rsidR="002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(нарушение 4 дня). Принят заказчиком 22.03.2024 г. Оплачен платёжным поручением № 36 от 25.03.2024 г. </w:t>
      </w:r>
      <w:bookmarkStart w:id="1" w:name="_Hlk195514920"/>
      <w:r w:rsidR="002F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в приемке и оплате товара со стороны заказчика не выявлено.</w:t>
      </w:r>
    </w:p>
    <w:bookmarkEnd w:id="1"/>
    <w:p w14:paraId="68770C91" w14:textId="67C5530E" w:rsidR="008334FA" w:rsidRDefault="00D07693" w:rsidP="00A619FC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СК-Б 24.02/11 от 02.04.2024 г. на оказание образовательных услуг по дополнительной образовательной программе с ЧОУ ДПО «Учебный центр технико-экономических знаний»</w:t>
      </w:r>
      <w:r w:rsidR="0018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80447"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п.4 ч.1 ст.93 ФЗ от 05.04.2013 № 44-ФЗ на сумму</w:t>
      </w:r>
      <w:r w:rsidR="0018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11000,00 руб. </w:t>
      </w:r>
      <w:r w:rsidR="006A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контрактом услуги оказываются в период 17 апреля 2024 г. по 19 апреля 2024 г. </w:t>
      </w:r>
      <w:r w:rsidR="00AA6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производится в размере 100% предоплаты на основании счёта.</w:t>
      </w:r>
      <w:r w:rsidR="0017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документы </w:t>
      </w:r>
      <w:r w:rsidR="001334DE" w:rsidRPr="0013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электронным документооборотом через оператора </w:t>
      </w:r>
      <w:r w:rsidR="00133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«ПФ «СКБ Контур», Акт приёма-сдачи оказанных услуг от 19.04.2024 г. принят 22.04.2024 г., оплата за оказанные услуги произведена по акту б/н от 19.04.2024 г.</w:t>
      </w:r>
      <w:r w:rsidR="0017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платёжным поручением</w:t>
      </w:r>
      <w:r w:rsidR="0013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№50 от 23.04.2024 г. </w:t>
      </w:r>
      <w:r w:rsidR="00564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не нарушены.</w:t>
      </w:r>
    </w:p>
    <w:p w14:paraId="5E7F357E" w14:textId="5D0FFBF9" w:rsidR="00F3213B" w:rsidRDefault="00ED7B0B" w:rsidP="00F3213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2024-39-ЕП от 17.04.2024 г. на поставку товара (костюмы «Солдатка») заключен с ИП Девятова Ю.Х.</w:t>
      </w:r>
      <w:r w:rsidR="00F3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336AA"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п.4 ч.1 ст.93 ФЗ от 05.04.2013 № 44-ФЗ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33500,00 руб. </w:t>
      </w:r>
      <w:r w:rsidR="009774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контрактом срок поставки товара в течение 10 (десяти) календарных дней с даты заключения муниципального контракта. Оплата осуществляется в течение 7 (семи) рабочих дней с даты подписания документа о приемке.</w:t>
      </w:r>
      <w:r w:rsidR="000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E15" w:rsidRPr="00FA0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 срок</w:t>
      </w:r>
      <w:r w:rsidR="000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товара, первичный документ УПД № 265 от 03.05.2024 г. </w:t>
      </w:r>
      <w:r w:rsidR="00173ED3" w:rsidRPr="0013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</w:t>
      </w:r>
      <w:r w:rsidR="001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подписан </w:t>
      </w:r>
      <w:r w:rsidR="00173ED3" w:rsidRPr="0013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электронным документооборотом через оператора </w:t>
      </w:r>
      <w:r w:rsidR="001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«ПФ «СКБ Контур» 06.05.2024 г. Принят</w:t>
      </w:r>
      <w:r w:rsidR="00F3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</w:t>
      </w:r>
      <w:r w:rsidR="001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06.05.2024 г., оплачен платёжным поручением №58 от 07.05.2024 г.</w:t>
      </w:r>
      <w:r w:rsidR="00F3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в приемке и оплате товара со стороны заказчика не выявлено.</w:t>
      </w:r>
    </w:p>
    <w:p w14:paraId="1810217F" w14:textId="3B75E9E4" w:rsidR="00ED7B0B" w:rsidRDefault="00A57418" w:rsidP="00A619FC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2024-42-ЕП от 01.011.2024 г. на ремонт пола в здании клуба заключен с ИП Мусатова Елена Михайловна</w:t>
      </w:r>
      <w:r w:rsidR="00B1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114BD"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п.4 ч.1 ст.93 ФЗ от 05.04.2013 № 44-ФЗ</w:t>
      </w:r>
      <w:r w:rsidR="00B1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246530,62 руб. </w:t>
      </w:r>
      <w:r w:rsidR="00D7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контрактом дата начала выполнения работ – дата заключения Контракта, дата окончания работ – 30.11.2024 г. Оплата производится на основании представленных Подрядчиком счёта, счёта-фактуры и при отсутствии претензий по качеству выполненных работ в течение 7 (семи) рабочих дней. Акт о приемке выполненных работ </w:t>
      </w:r>
      <w:r w:rsidR="006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и подписан 28.11.2024 г., оплата произведена Заказчиком платёжным поручением №174 от 05.12.2024 г. Нарушений не выявлено.</w:t>
      </w:r>
    </w:p>
    <w:p w14:paraId="359AA76C" w14:textId="474499A5" w:rsidR="00F63B34" w:rsidRDefault="00F63B34" w:rsidP="00A619FC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№0351300239024000001 на благоустройство дворовой территории МКД №</w:t>
      </w:r>
      <w:r w:rsidR="00AE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5,7 по ул. Ленина в с. Раздольное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Новосибирского района Новосибирской области подписан электронной подписью 25.03.2024 г.</w:t>
      </w:r>
      <w:r w:rsidR="00AD7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результатов проведения закупки и протокола подведения итогов определения поставщика № 0351300239024000001 от 12.03.2024 г.</w:t>
      </w:r>
      <w:r w:rsidR="0085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AD7BBF" w:rsidRPr="00AD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BBF" w:rsidRPr="00A619F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05.04.2013 № 44-ФЗ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3235415,93 руб. 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 по контракту с 20.06.2024 г. по 20.08.2024 г. В контракте прописаны отдельные этапы работ:</w:t>
      </w:r>
    </w:p>
    <w:p w14:paraId="7BEB365B" w14:textId="5430CBC4" w:rsidR="007C0CEC" w:rsidRDefault="007C0CEC" w:rsidP="007C0CE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с 20.06.2024 г. по 01.08.2024 г.;</w:t>
      </w:r>
    </w:p>
    <w:p w14:paraId="6F05F5B8" w14:textId="53F6D14D" w:rsidR="007C0CEC" w:rsidRDefault="007C0CEC" w:rsidP="007C0CE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с 20.07.2024 г. </w:t>
      </w:r>
      <w:r w:rsidR="001F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20.08.2024 г.</w:t>
      </w:r>
    </w:p>
    <w:p w14:paraId="6EF46C03" w14:textId="35F986D8" w:rsidR="007C0CEC" w:rsidRDefault="007C0CEC" w:rsidP="007C0CE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7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поэтапно в течение 7 (семи) рабочих дней с даты подписания Заказчиком документа о приемки.</w:t>
      </w:r>
    </w:p>
    <w:p w14:paraId="40B6D6F3" w14:textId="36A9EC66" w:rsidR="00A84701" w:rsidRDefault="00A84701" w:rsidP="007C0CE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расходных обязательств по контракту - Субсидия из Областного бюджета Новосибирской области 99% от общего объема расходного обязательства Заказчика.</w:t>
      </w:r>
    </w:p>
    <w:p w14:paraId="733AF464" w14:textId="5D3DFD4B" w:rsidR="00CD24A6" w:rsidRDefault="00CD24A6" w:rsidP="007C0CE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 о приемке выполненных работ №2 от 28.08.2024 года на сумму </w:t>
      </w:r>
      <w:r w:rsidR="00782672">
        <w:rPr>
          <w:rFonts w:ascii="Times New Roman" w:eastAsia="Times New Roman" w:hAnsi="Times New Roman" w:cs="Times New Roman"/>
          <w:sz w:val="24"/>
          <w:szCs w:val="24"/>
          <w:lang w:eastAsia="ru-RU"/>
        </w:rPr>
        <w:t>2814520,47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78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 электронной подписью</w:t>
      </w:r>
      <w:r w:rsidR="00782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 Заказчиком 24.09.2024 года электронным документооборотом.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приемке выполненных работ №3 от 03.09.2024 года на сумму 420895,456 руб. направлен Поставщиком и подписан электронной подписью, принят Заказчиком 24.09.2024 года электронным документооборотом.</w:t>
      </w:r>
      <w:r w:rsidR="00FD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контрактом, Заказчик не</w:t>
      </w:r>
      <w:r w:rsidR="009E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двадцати рабочих дней подписывает документ о приемке, либо мотивированный отказ от подписания документа </w:t>
      </w:r>
      <w:r w:rsidR="001F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приемке с указанием причин такого отказа. </w:t>
      </w:r>
      <w:r w:rsidR="009E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произведена Заказчиком платёжными </w:t>
      </w:r>
      <w:r w:rsidR="00731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поручениями № 144 от 17.10.2024 г. и №145 от 17.10.2024 г.</w:t>
      </w:r>
      <w:r w:rsidR="00A8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A8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99% из средств полученной Субсидии на реализацию программ формирования современной городской среды </w:t>
      </w:r>
      <w:r w:rsidR="00E0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на перечисление средств № 718441 от 17.10.2024 г. и 1% </w:t>
      </w:r>
      <w:r w:rsidR="00136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средств бюджета Заказчика.</w:t>
      </w:r>
    </w:p>
    <w:p w14:paraId="2E2AFDB0" w14:textId="0266765C" w:rsidR="002B1D33" w:rsidRPr="00CD24A6" w:rsidRDefault="002B1D33" w:rsidP="007C0CE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выполнения этапов работ по контракту</w:t>
      </w:r>
      <w:r w:rsidR="00F1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Акты о приёмке выполненных работ приняты и подписаны Заказчиком в срок, установленный в контракте. Нарушен срок по оплате контракта Заказчиком, в связи с </w:t>
      </w:r>
      <w:r w:rsidR="0064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 средств субсидии</w:t>
      </w:r>
      <w:r w:rsidR="00DC2A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для расчёта по этому контракту.</w:t>
      </w:r>
    </w:p>
    <w:p w14:paraId="47F44334" w14:textId="66C708BC" w:rsidR="00185A26" w:rsidRPr="00AC5973" w:rsidRDefault="00363532" w:rsidP="006D6EF5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Выводы и предложения по результатам проверки:</w:t>
      </w:r>
    </w:p>
    <w:p w14:paraId="26CBD547" w14:textId="2FD766AA" w:rsidR="00363532" w:rsidRDefault="00363532" w:rsidP="006D6E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контрольного мероприятия установлено</w:t>
      </w:r>
    </w:p>
    <w:p w14:paraId="7CA6C838" w14:textId="54020728" w:rsidR="0062533C" w:rsidRDefault="00DC2A78" w:rsidP="0062533C">
      <w:pPr>
        <w:pStyle w:val="a6"/>
        <w:spacing w:before="0" w:beforeAutospacing="0" w:after="0" w:afterAutospacing="0" w:line="288" w:lineRule="atLeast"/>
        <w:ind w:firstLine="540"/>
        <w:jc w:val="both"/>
      </w:pPr>
      <w:r w:rsidRPr="00DC2A78">
        <w:t>- в нарушении статей Федерального закона от 05 апреля 2013 года N 44-ФЗ не соблюдаются сроки оплаты</w:t>
      </w:r>
      <w:r>
        <w:t xml:space="preserve"> по контрактам</w:t>
      </w:r>
      <w:r w:rsidR="0062533C">
        <w:t xml:space="preserve">, </w:t>
      </w:r>
      <w:r w:rsidR="0062533C" w:rsidRPr="00106030">
        <w:t>в части исполнения контракта поставщиком (подрядчиком, исполнителем) установлено нарушение сроков предоставления заказчику товаров, выполненных работ, услуг</w:t>
      </w:r>
      <w:r w:rsidR="00106030">
        <w:t>.</w:t>
      </w:r>
      <w:r w:rsidR="0062533C" w:rsidRPr="00106030">
        <w:t xml:space="preserve"> </w:t>
      </w:r>
    </w:p>
    <w:p w14:paraId="6CD97B0C" w14:textId="77777777" w:rsidR="00B12295" w:rsidRDefault="00B12295" w:rsidP="0062533C">
      <w:pPr>
        <w:pStyle w:val="a6"/>
        <w:spacing w:before="0" w:beforeAutospacing="0" w:after="0" w:afterAutospacing="0" w:line="288" w:lineRule="atLeast"/>
        <w:ind w:firstLine="540"/>
        <w:jc w:val="both"/>
      </w:pPr>
    </w:p>
    <w:p w14:paraId="029E49B1" w14:textId="21C07C81" w:rsidR="007A4FD7" w:rsidRPr="00AC5973" w:rsidRDefault="007A4FD7" w:rsidP="006D6EF5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учетом вышеизложенного предлагается:</w:t>
      </w:r>
    </w:p>
    <w:p w14:paraId="7B34F5C4" w14:textId="023C9615" w:rsidR="003D648F" w:rsidRPr="003D648F" w:rsidRDefault="003D648F" w:rsidP="003D648F">
      <w:pPr>
        <w:pStyle w:val="Default"/>
        <w:ind w:firstLine="708"/>
        <w:rPr>
          <w:rFonts w:eastAsia="Times New Roman"/>
          <w:color w:val="auto"/>
          <w:lang w:eastAsia="ru-RU"/>
        </w:rPr>
      </w:pPr>
      <w:r w:rsidRPr="003D648F">
        <w:rPr>
          <w:rFonts w:eastAsia="Times New Roman"/>
          <w:color w:val="auto"/>
          <w:lang w:eastAsia="ru-RU"/>
        </w:rPr>
        <w:t>-</w:t>
      </w:r>
      <w:r>
        <w:rPr>
          <w:rFonts w:eastAsia="Times New Roman"/>
          <w:color w:val="auto"/>
          <w:lang w:eastAsia="ru-RU"/>
        </w:rPr>
        <w:t xml:space="preserve"> </w:t>
      </w:r>
      <w:r w:rsidRPr="003D648F">
        <w:rPr>
          <w:rFonts w:eastAsia="Times New Roman"/>
          <w:color w:val="auto"/>
          <w:lang w:eastAsia="ru-RU"/>
        </w:rPr>
        <w:t xml:space="preserve">проанализировать выявленные проверкой нарушения и при исполнении </w:t>
      </w:r>
    </w:p>
    <w:p w14:paraId="4BD3BC51" w14:textId="103964B8" w:rsidR="00B33781" w:rsidRDefault="003D648F" w:rsidP="003D64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(муниципальных контрактов) в последующие периоды не допускать нарушений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условий заключенных договоров (муниципальных контрактов);</w:t>
      </w:r>
    </w:p>
    <w:p w14:paraId="16431AAA" w14:textId="502D1B75" w:rsidR="00EE333E" w:rsidRPr="00EE333E" w:rsidRDefault="005D2181" w:rsidP="00EE333E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tab/>
      </w:r>
      <w:r w:rsidR="00EE333E" w:rsidRPr="00EE333E">
        <w:rPr>
          <w:rFonts w:eastAsia="Times New Roman"/>
          <w:color w:val="auto"/>
          <w:lang w:eastAsia="ru-RU"/>
        </w:rPr>
        <w:t xml:space="preserve">- в целях недопущения нарушений положений действующего законодательства, условий заключенных договоров, усилить внутренний контроль за соблюдением исполнения обязательств по договорам (муниципальным контрактам в части сроков оплаты за выполненные работы (услуги); </w:t>
      </w:r>
    </w:p>
    <w:p w14:paraId="04D9A989" w14:textId="7D7BAABF" w:rsidR="005D2181" w:rsidRPr="006D1D62" w:rsidRDefault="00EE333E" w:rsidP="00EE33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E33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E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предоставить план мероприятий по устранению нарушений.</w:t>
      </w:r>
    </w:p>
    <w:p w14:paraId="5C06B67E" w14:textId="41E78B69" w:rsidR="00D83095" w:rsidRPr="007A4FD7" w:rsidRDefault="00D83095" w:rsidP="00606B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BD72F" w14:textId="77777777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Раздольненского сельсовета </w:t>
      </w:r>
    </w:p>
    <w:p w14:paraId="4E1B04DC" w14:textId="77777777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 района</w:t>
      </w:r>
    </w:p>
    <w:p w14:paraId="7D963D24" w14:textId="14D2D140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</w:t>
      </w:r>
      <w:r w:rsidR="00B1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</w:t>
      </w:r>
      <w:proofErr w:type="spellStart"/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Швачунов</w:t>
      </w:r>
      <w:proofErr w:type="spellEnd"/>
    </w:p>
    <w:p w14:paraId="07B48A63" w14:textId="77777777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73FA625A" w14:textId="77777777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</w:p>
    <w:p w14:paraId="679C007E" w14:textId="77777777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14:paraId="66CBCDE5" w14:textId="0C393EAF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Раздольненского сельсовета            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Горелкин</w:t>
      </w:r>
    </w:p>
    <w:p w14:paraId="33A6A827" w14:textId="77777777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CB3BA" w14:textId="63B79686" w:rsidR="00792351" w:rsidRDefault="00792351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1DCD3" w14:textId="19725F05" w:rsidR="00F652A6" w:rsidRDefault="005C6ECE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973"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экз. акта получен директором</w:t>
      </w:r>
    </w:p>
    <w:p w14:paraId="22801044" w14:textId="38FA3214" w:rsidR="00AC5973" w:rsidRDefault="00F652A6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«</w:t>
      </w:r>
      <w:proofErr w:type="gramStart"/>
      <w:r w:rsidRPr="00756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Раздольненский»</w:t>
      </w:r>
      <w:r w:rsidR="00B1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1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5973"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</w:t>
      </w:r>
      <w:proofErr w:type="spellStart"/>
      <w:r w:rsidR="009F7F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Гольтман</w:t>
      </w:r>
      <w:proofErr w:type="spellEnd"/>
    </w:p>
    <w:p w14:paraId="25FCD586" w14:textId="543FB4B2" w:rsidR="00AC5973" w:rsidRPr="00AC5973" w:rsidRDefault="00AC5973" w:rsidP="00AC5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подпись</w:t>
      </w:r>
    </w:p>
    <w:tbl>
      <w:tblPr>
        <w:tblW w:w="247" w:type="dxa"/>
        <w:tblInd w:w="426" w:type="dxa"/>
        <w:tblLook w:val="04A0" w:firstRow="1" w:lastRow="0" w:firstColumn="1" w:lastColumn="0" w:noHBand="0" w:noVBand="1"/>
      </w:tblPr>
      <w:tblGrid>
        <w:gridCol w:w="247"/>
      </w:tblGrid>
      <w:tr w:rsidR="006D1D62" w:rsidRPr="006D1D62" w14:paraId="3D456D6E" w14:textId="77777777" w:rsidTr="00792351">
        <w:trPr>
          <w:trHeight w:val="27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21DA" w14:textId="77777777" w:rsidR="006D1D62" w:rsidRPr="006D1D62" w:rsidRDefault="006D1D62" w:rsidP="007411F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64E9B1" w14:textId="77777777" w:rsidR="006D1D62" w:rsidRPr="006D1D62" w:rsidRDefault="006D1D62" w:rsidP="00792351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D1D62" w:rsidRPr="006D1D62" w:rsidSect="0079235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2A72" w14:textId="77777777" w:rsidR="006D1D62" w:rsidRDefault="006D1D62" w:rsidP="006D1D62">
      <w:pPr>
        <w:spacing w:after="0" w:line="240" w:lineRule="auto"/>
      </w:pPr>
      <w:r>
        <w:separator/>
      </w:r>
    </w:p>
  </w:endnote>
  <w:endnote w:type="continuationSeparator" w:id="0">
    <w:p w14:paraId="64A97358" w14:textId="77777777" w:rsidR="006D1D62" w:rsidRDefault="006D1D62" w:rsidP="006D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51C6" w14:textId="77777777" w:rsidR="006D1D62" w:rsidRDefault="006D1D62" w:rsidP="006D1D62">
      <w:pPr>
        <w:spacing w:after="0" w:line="240" w:lineRule="auto"/>
      </w:pPr>
      <w:r>
        <w:separator/>
      </w:r>
    </w:p>
  </w:footnote>
  <w:footnote w:type="continuationSeparator" w:id="0">
    <w:p w14:paraId="204768CE" w14:textId="77777777" w:rsidR="006D1D62" w:rsidRDefault="006D1D62" w:rsidP="006D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673" w:hanging="493"/>
      </w:pPr>
    </w:lvl>
    <w:lvl w:ilvl="1">
      <w:start w:val="1"/>
      <w:numFmt w:val="decimal"/>
      <w:lvlText w:val="%1.%2."/>
      <w:lvlJc w:val="left"/>
      <w:pPr>
        <w:ind w:left="673" w:hanging="4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</w:rPr>
    </w:lvl>
    <w:lvl w:ilvl="2">
      <w:numFmt w:val="bullet"/>
      <w:lvlText w:val="-"/>
      <w:lvlJc w:val="left"/>
      <w:pPr>
        <w:ind w:left="108" w:hanging="20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</w:rPr>
    </w:lvl>
    <w:lvl w:ilvl="3">
      <w:numFmt w:val="bullet"/>
      <w:lvlText w:val="•"/>
      <w:lvlJc w:val="left"/>
      <w:pPr>
        <w:ind w:left="2657" w:hanging="209"/>
      </w:pPr>
    </w:lvl>
    <w:lvl w:ilvl="4">
      <w:numFmt w:val="bullet"/>
      <w:lvlText w:val="•"/>
      <w:lvlJc w:val="left"/>
      <w:pPr>
        <w:ind w:left="3646" w:hanging="209"/>
      </w:pPr>
    </w:lvl>
    <w:lvl w:ilvl="5">
      <w:numFmt w:val="bullet"/>
      <w:lvlText w:val="•"/>
      <w:lvlJc w:val="left"/>
      <w:pPr>
        <w:ind w:left="4635" w:hanging="209"/>
      </w:pPr>
    </w:lvl>
    <w:lvl w:ilvl="6">
      <w:numFmt w:val="bullet"/>
      <w:lvlText w:val="•"/>
      <w:lvlJc w:val="left"/>
      <w:pPr>
        <w:ind w:left="5624" w:hanging="209"/>
      </w:pPr>
    </w:lvl>
    <w:lvl w:ilvl="7">
      <w:numFmt w:val="bullet"/>
      <w:lvlText w:val="•"/>
      <w:lvlJc w:val="left"/>
      <w:pPr>
        <w:ind w:left="6613" w:hanging="209"/>
      </w:pPr>
    </w:lvl>
    <w:lvl w:ilvl="8">
      <w:numFmt w:val="bullet"/>
      <w:lvlText w:val="•"/>
      <w:lvlJc w:val="left"/>
      <w:pPr>
        <w:ind w:left="7602" w:hanging="209"/>
      </w:pPr>
    </w:lvl>
  </w:abstractNum>
  <w:abstractNum w:abstractNumId="1" w15:restartNumberingAfterBreak="0">
    <w:nsid w:val="444B3B3D"/>
    <w:multiLevelType w:val="hybridMultilevel"/>
    <w:tmpl w:val="80D853BE"/>
    <w:lvl w:ilvl="0" w:tplc="234EC6F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693832"/>
    <w:multiLevelType w:val="hybridMultilevel"/>
    <w:tmpl w:val="3F5ABD04"/>
    <w:lvl w:ilvl="0" w:tplc="FAD6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2"/>
    <w:rsid w:val="00013CF6"/>
    <w:rsid w:val="000347ED"/>
    <w:rsid w:val="0009296E"/>
    <w:rsid w:val="000C6FDE"/>
    <w:rsid w:val="000D6F3C"/>
    <w:rsid w:val="000E0E15"/>
    <w:rsid w:val="00106030"/>
    <w:rsid w:val="001334DE"/>
    <w:rsid w:val="00136934"/>
    <w:rsid w:val="00161673"/>
    <w:rsid w:val="00161C31"/>
    <w:rsid w:val="001640EA"/>
    <w:rsid w:val="00166139"/>
    <w:rsid w:val="00173003"/>
    <w:rsid w:val="00173ED3"/>
    <w:rsid w:val="00175124"/>
    <w:rsid w:val="00180447"/>
    <w:rsid w:val="00185A26"/>
    <w:rsid w:val="0019675A"/>
    <w:rsid w:val="001A0F00"/>
    <w:rsid w:val="001C4024"/>
    <w:rsid w:val="001F0F79"/>
    <w:rsid w:val="002144AB"/>
    <w:rsid w:val="00252F60"/>
    <w:rsid w:val="002947E4"/>
    <w:rsid w:val="002A39E6"/>
    <w:rsid w:val="002B09AC"/>
    <w:rsid w:val="002B1D33"/>
    <w:rsid w:val="002F02BB"/>
    <w:rsid w:val="00303F20"/>
    <w:rsid w:val="00320E55"/>
    <w:rsid w:val="00322C4D"/>
    <w:rsid w:val="00363532"/>
    <w:rsid w:val="003D4604"/>
    <w:rsid w:val="003D648F"/>
    <w:rsid w:val="003E350F"/>
    <w:rsid w:val="003F4F3F"/>
    <w:rsid w:val="00415FD7"/>
    <w:rsid w:val="00471DB5"/>
    <w:rsid w:val="004947C8"/>
    <w:rsid w:val="004C7D51"/>
    <w:rsid w:val="00503F73"/>
    <w:rsid w:val="00506D2B"/>
    <w:rsid w:val="00517BC1"/>
    <w:rsid w:val="00521204"/>
    <w:rsid w:val="0053002F"/>
    <w:rsid w:val="005312CE"/>
    <w:rsid w:val="00554F40"/>
    <w:rsid w:val="00564ABA"/>
    <w:rsid w:val="00567EAB"/>
    <w:rsid w:val="00597505"/>
    <w:rsid w:val="005A2901"/>
    <w:rsid w:val="005A6320"/>
    <w:rsid w:val="005C6ECE"/>
    <w:rsid w:val="005D2181"/>
    <w:rsid w:val="005E1654"/>
    <w:rsid w:val="005F7E35"/>
    <w:rsid w:val="006046FC"/>
    <w:rsid w:val="00606B01"/>
    <w:rsid w:val="0061576A"/>
    <w:rsid w:val="00622E7A"/>
    <w:rsid w:val="0062533C"/>
    <w:rsid w:val="00641D50"/>
    <w:rsid w:val="00646545"/>
    <w:rsid w:val="006520A2"/>
    <w:rsid w:val="006A3181"/>
    <w:rsid w:val="006D1D62"/>
    <w:rsid w:val="006D689B"/>
    <w:rsid w:val="006D6EF5"/>
    <w:rsid w:val="00717434"/>
    <w:rsid w:val="007313CE"/>
    <w:rsid w:val="007411FD"/>
    <w:rsid w:val="0074268D"/>
    <w:rsid w:val="00756A83"/>
    <w:rsid w:val="007637C8"/>
    <w:rsid w:val="00782672"/>
    <w:rsid w:val="0078425C"/>
    <w:rsid w:val="00792351"/>
    <w:rsid w:val="00794032"/>
    <w:rsid w:val="007A3740"/>
    <w:rsid w:val="007A4FD7"/>
    <w:rsid w:val="007C0CEC"/>
    <w:rsid w:val="007D4CC9"/>
    <w:rsid w:val="007D79C8"/>
    <w:rsid w:val="007E6306"/>
    <w:rsid w:val="007F38BA"/>
    <w:rsid w:val="00804EDC"/>
    <w:rsid w:val="00821B42"/>
    <w:rsid w:val="008243D2"/>
    <w:rsid w:val="008334FA"/>
    <w:rsid w:val="008561EA"/>
    <w:rsid w:val="008579B3"/>
    <w:rsid w:val="008A3DAF"/>
    <w:rsid w:val="008E6CEE"/>
    <w:rsid w:val="0092488F"/>
    <w:rsid w:val="009312C9"/>
    <w:rsid w:val="00931CCF"/>
    <w:rsid w:val="009774D3"/>
    <w:rsid w:val="009C459C"/>
    <w:rsid w:val="009D0EF4"/>
    <w:rsid w:val="009E0297"/>
    <w:rsid w:val="009F6238"/>
    <w:rsid w:val="009F7F4A"/>
    <w:rsid w:val="00A33620"/>
    <w:rsid w:val="00A57418"/>
    <w:rsid w:val="00A619FC"/>
    <w:rsid w:val="00A84701"/>
    <w:rsid w:val="00AA6ED1"/>
    <w:rsid w:val="00AC445C"/>
    <w:rsid w:val="00AC4FC1"/>
    <w:rsid w:val="00AC5973"/>
    <w:rsid w:val="00AD7BBF"/>
    <w:rsid w:val="00AE1ABC"/>
    <w:rsid w:val="00AE2140"/>
    <w:rsid w:val="00AF40BF"/>
    <w:rsid w:val="00B114BD"/>
    <w:rsid w:val="00B12295"/>
    <w:rsid w:val="00B26BC6"/>
    <w:rsid w:val="00B33781"/>
    <w:rsid w:val="00B37742"/>
    <w:rsid w:val="00B40C9F"/>
    <w:rsid w:val="00B73E0C"/>
    <w:rsid w:val="00B85D85"/>
    <w:rsid w:val="00B90BFA"/>
    <w:rsid w:val="00BA3812"/>
    <w:rsid w:val="00BA5B45"/>
    <w:rsid w:val="00BC74C2"/>
    <w:rsid w:val="00BC78B4"/>
    <w:rsid w:val="00BE2BD9"/>
    <w:rsid w:val="00BF6319"/>
    <w:rsid w:val="00BF6D27"/>
    <w:rsid w:val="00C051D9"/>
    <w:rsid w:val="00C07259"/>
    <w:rsid w:val="00C359B8"/>
    <w:rsid w:val="00CD24A6"/>
    <w:rsid w:val="00CD59FE"/>
    <w:rsid w:val="00CE45E8"/>
    <w:rsid w:val="00CE7786"/>
    <w:rsid w:val="00CF75BC"/>
    <w:rsid w:val="00D07693"/>
    <w:rsid w:val="00D11A54"/>
    <w:rsid w:val="00D13963"/>
    <w:rsid w:val="00D2293D"/>
    <w:rsid w:val="00D233AB"/>
    <w:rsid w:val="00D533AC"/>
    <w:rsid w:val="00D56A08"/>
    <w:rsid w:val="00D71192"/>
    <w:rsid w:val="00D72FF5"/>
    <w:rsid w:val="00D75139"/>
    <w:rsid w:val="00D83095"/>
    <w:rsid w:val="00DC2A78"/>
    <w:rsid w:val="00DE4226"/>
    <w:rsid w:val="00DF23C6"/>
    <w:rsid w:val="00E044F9"/>
    <w:rsid w:val="00E31A2E"/>
    <w:rsid w:val="00E72DBE"/>
    <w:rsid w:val="00E80A90"/>
    <w:rsid w:val="00EC21C1"/>
    <w:rsid w:val="00EC3784"/>
    <w:rsid w:val="00ED7B0B"/>
    <w:rsid w:val="00EE333E"/>
    <w:rsid w:val="00EE7DF9"/>
    <w:rsid w:val="00F15DEB"/>
    <w:rsid w:val="00F3213B"/>
    <w:rsid w:val="00F336AA"/>
    <w:rsid w:val="00F63B34"/>
    <w:rsid w:val="00F652A6"/>
    <w:rsid w:val="00F74B21"/>
    <w:rsid w:val="00F751CA"/>
    <w:rsid w:val="00FA01A6"/>
    <w:rsid w:val="00FD3379"/>
    <w:rsid w:val="00FF0055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392A"/>
  <w15:chartTrackingRefBased/>
  <w15:docId w15:val="{F901AE41-2E85-4E67-9924-E2FDB46C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D1D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D1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D1D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CE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51D9"/>
    <w:pPr>
      <w:ind w:left="720"/>
      <w:contextualSpacing/>
    </w:pPr>
  </w:style>
  <w:style w:type="paragraph" w:customStyle="1" w:styleId="Default">
    <w:name w:val="Default"/>
    <w:rsid w:val="003D6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2025-04-15T09:28:00Z</dcterms:created>
  <dcterms:modified xsi:type="dcterms:W3CDTF">2025-04-30T06:58:00Z</dcterms:modified>
</cp:coreProperties>
</file>