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2CD7DB91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0C5C79">
        <w:rPr>
          <w:sz w:val="26"/>
          <w:szCs w:val="26"/>
        </w:rPr>
        <w:t>2</w:t>
      </w:r>
      <w:r w:rsidR="00A617F0">
        <w:rPr>
          <w:sz w:val="26"/>
          <w:szCs w:val="26"/>
        </w:rPr>
        <w:t>4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17584191" w:rsidR="005D661B" w:rsidRPr="003106D5" w:rsidRDefault="00A617F0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6731B3">
        <w:rPr>
          <w:sz w:val="26"/>
          <w:szCs w:val="26"/>
        </w:rPr>
        <w:t>6</w:t>
      </w:r>
      <w:r w:rsidR="00CE27DD" w:rsidRPr="00B73351">
        <w:rPr>
          <w:sz w:val="26"/>
          <w:szCs w:val="26"/>
        </w:rPr>
        <w:t>.</w:t>
      </w:r>
      <w:r w:rsidR="00334292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334292">
        <w:rPr>
          <w:sz w:val="26"/>
          <w:szCs w:val="26"/>
        </w:rPr>
        <w:t>1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2EF0DECA" w:rsidR="003B1C6B" w:rsidRPr="00B73351" w:rsidRDefault="00334292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30973032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334292">
        <w:rPr>
          <w:sz w:val="26"/>
          <w:szCs w:val="26"/>
        </w:rPr>
        <w:t>19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2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86F8507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 и </w:t>
      </w:r>
    </w:p>
    <w:p w14:paraId="6752C028" w14:textId="15051AB1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4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334292">
        <w:rPr>
          <w:sz w:val="26"/>
          <w:szCs w:val="26"/>
        </w:rPr>
        <w:t>5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77777777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 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F92D4E5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334292">
        <w:rPr>
          <w:bCs/>
          <w:sz w:val="26"/>
          <w:szCs w:val="26"/>
        </w:rPr>
        <w:t>21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334292">
        <w:rPr>
          <w:bCs/>
          <w:sz w:val="26"/>
          <w:szCs w:val="26"/>
        </w:rPr>
        <w:t>19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2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334292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и 202</w:t>
      </w:r>
      <w:r w:rsidR="00334292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09592C55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3869A86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334292">
        <w:rPr>
          <w:b/>
          <w:bCs/>
          <w:sz w:val="26"/>
          <w:szCs w:val="26"/>
        </w:rPr>
        <w:t>3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10B75EBC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6731B3">
        <w:rPr>
          <w:b/>
          <w:sz w:val="26"/>
          <w:szCs w:val="26"/>
        </w:rPr>
        <w:t>5</w:t>
      </w:r>
      <w:r w:rsidR="0001491A">
        <w:rPr>
          <w:b/>
          <w:sz w:val="26"/>
          <w:szCs w:val="26"/>
        </w:rPr>
        <w:t>7 855 409,12</w:t>
      </w:r>
      <w:r w:rsidR="00261C69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01491A">
        <w:rPr>
          <w:b/>
          <w:sz w:val="26"/>
          <w:szCs w:val="26"/>
        </w:rPr>
        <w:t>22 420 284,87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7A497E" w:rsidRPr="00B73351">
        <w:rPr>
          <w:sz w:val="26"/>
          <w:szCs w:val="26"/>
        </w:rPr>
        <w:t xml:space="preserve"> </w:t>
      </w:r>
      <w:r w:rsidR="006731B3">
        <w:rPr>
          <w:b/>
          <w:sz w:val="26"/>
          <w:szCs w:val="26"/>
        </w:rPr>
        <w:t>3</w:t>
      </w:r>
      <w:r w:rsidR="0001491A">
        <w:rPr>
          <w:b/>
          <w:sz w:val="26"/>
          <w:szCs w:val="26"/>
        </w:rPr>
        <w:t>5 435 124,25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17 098 100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710E80">
        <w:rPr>
          <w:b/>
          <w:sz w:val="26"/>
          <w:szCs w:val="26"/>
        </w:rPr>
        <w:t>3</w:t>
      </w:r>
      <w:r w:rsidR="00334292">
        <w:rPr>
          <w:b/>
          <w:sz w:val="26"/>
          <w:szCs w:val="26"/>
        </w:rPr>
        <w:t>46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3106D5">
        <w:rPr>
          <w:b/>
          <w:sz w:val="26"/>
          <w:szCs w:val="26"/>
        </w:rPr>
        <w:t>00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100</w:t>
      </w:r>
      <w:r w:rsidR="00A15D7C">
        <w:rPr>
          <w:b/>
          <w:sz w:val="26"/>
          <w:szCs w:val="26"/>
        </w:rPr>
        <w:t>,00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6731B3">
        <w:rPr>
          <w:b/>
          <w:sz w:val="26"/>
          <w:szCs w:val="26"/>
        </w:rPr>
        <w:t>1</w:t>
      </w:r>
      <w:r w:rsidR="00627E9B">
        <w:rPr>
          <w:b/>
          <w:sz w:val="26"/>
          <w:szCs w:val="26"/>
        </w:rPr>
        <w:t>7 990 924,25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2A4BE442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3106D5">
        <w:rPr>
          <w:sz w:val="26"/>
          <w:szCs w:val="26"/>
        </w:rPr>
        <w:t>2</w:t>
      </w:r>
      <w:r w:rsidR="008710E4" w:rsidRPr="00B73351">
        <w:rPr>
          <w:sz w:val="26"/>
          <w:szCs w:val="26"/>
        </w:rPr>
        <w:t xml:space="preserve"> год в сумме </w:t>
      </w:r>
      <w:r w:rsidR="00334292">
        <w:rPr>
          <w:b/>
          <w:sz w:val="26"/>
          <w:szCs w:val="26"/>
        </w:rPr>
        <w:t>5</w:t>
      </w:r>
      <w:r w:rsidR="00627E9B">
        <w:rPr>
          <w:b/>
          <w:sz w:val="26"/>
          <w:szCs w:val="26"/>
        </w:rPr>
        <w:t>7 855 409,12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0FDCBA62" w:rsidR="0061337B" w:rsidRPr="003B407D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2863F111" w14:textId="77777777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lastRenderedPageBreak/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глав</w:t>
      </w:r>
      <w:r w:rsidR="00A66F32" w:rsidRPr="00B73351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6F470E5B" w14:textId="70ECAE05" w:rsidR="00662719" w:rsidRPr="00B73351" w:rsidRDefault="000C5C79" w:rsidP="00413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14:paraId="13FE9B84" w14:textId="1DBFA4F5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Раздольненского сельсовета                  </w:t>
      </w:r>
      <w:r w:rsidR="00CD2C87" w:rsidRPr="00B73351">
        <w:rPr>
          <w:sz w:val="26"/>
          <w:szCs w:val="26"/>
        </w:rPr>
        <w:t xml:space="preserve">             </w:t>
      </w:r>
      <w:r w:rsidRPr="00B73351">
        <w:rPr>
          <w:sz w:val="26"/>
          <w:szCs w:val="26"/>
        </w:rPr>
        <w:t xml:space="preserve">               </w:t>
      </w:r>
      <w:r w:rsidR="00672CE3" w:rsidRPr="00B73351">
        <w:rPr>
          <w:sz w:val="26"/>
          <w:szCs w:val="26"/>
        </w:rPr>
        <w:t xml:space="preserve">               </w:t>
      </w:r>
      <w:r w:rsidR="002E5A31">
        <w:rPr>
          <w:sz w:val="26"/>
          <w:szCs w:val="26"/>
        </w:rPr>
        <w:t xml:space="preserve"> </w:t>
      </w:r>
      <w:r w:rsidR="000C5C79">
        <w:rPr>
          <w:sz w:val="26"/>
          <w:szCs w:val="26"/>
        </w:rPr>
        <w:t xml:space="preserve">В.С. </w:t>
      </w:r>
      <w:proofErr w:type="spellStart"/>
      <w:r w:rsidR="000C5C79">
        <w:rPr>
          <w:sz w:val="26"/>
          <w:szCs w:val="26"/>
        </w:rPr>
        <w:t>Швачунов</w:t>
      </w:r>
      <w:proofErr w:type="spellEnd"/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64C0"/>
    <w:rsid w:val="000626A1"/>
    <w:rsid w:val="000635F5"/>
    <w:rsid w:val="00064438"/>
    <w:rsid w:val="00070043"/>
    <w:rsid w:val="0007042C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B196A"/>
    <w:rsid w:val="003B1C6B"/>
    <w:rsid w:val="003B407D"/>
    <w:rsid w:val="003C0068"/>
    <w:rsid w:val="003C087E"/>
    <w:rsid w:val="003C2CC8"/>
    <w:rsid w:val="003D1F01"/>
    <w:rsid w:val="003D2516"/>
    <w:rsid w:val="003D7B7C"/>
    <w:rsid w:val="003E606F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65D9E"/>
    <w:rsid w:val="008673C7"/>
    <w:rsid w:val="008703AA"/>
    <w:rsid w:val="008710E4"/>
    <w:rsid w:val="00872937"/>
    <w:rsid w:val="00881DAE"/>
    <w:rsid w:val="00885C25"/>
    <w:rsid w:val="008959ED"/>
    <w:rsid w:val="008A2A65"/>
    <w:rsid w:val="008A6FD5"/>
    <w:rsid w:val="008B6251"/>
    <w:rsid w:val="008C1CFB"/>
    <w:rsid w:val="008C787F"/>
    <w:rsid w:val="008D4291"/>
    <w:rsid w:val="008D706A"/>
    <w:rsid w:val="008E1966"/>
    <w:rsid w:val="009100CB"/>
    <w:rsid w:val="009174D6"/>
    <w:rsid w:val="00926152"/>
    <w:rsid w:val="00935AB9"/>
    <w:rsid w:val="00937AD3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44E7"/>
    <w:rsid w:val="009C56FA"/>
    <w:rsid w:val="009C65F9"/>
    <w:rsid w:val="009C76CD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3351"/>
    <w:rsid w:val="00B90534"/>
    <w:rsid w:val="00B93DE6"/>
    <w:rsid w:val="00B942C6"/>
    <w:rsid w:val="00BA096F"/>
    <w:rsid w:val="00BA678D"/>
    <w:rsid w:val="00BC0D38"/>
    <w:rsid w:val="00BC1EF8"/>
    <w:rsid w:val="00BC4F88"/>
    <w:rsid w:val="00BD04FD"/>
    <w:rsid w:val="00BD3BCB"/>
    <w:rsid w:val="00C00412"/>
    <w:rsid w:val="00C02B99"/>
    <w:rsid w:val="00C0596F"/>
    <w:rsid w:val="00C2728F"/>
    <w:rsid w:val="00C454B7"/>
    <w:rsid w:val="00C50202"/>
    <w:rsid w:val="00C53BA2"/>
    <w:rsid w:val="00C64D58"/>
    <w:rsid w:val="00C717ED"/>
    <w:rsid w:val="00C723DB"/>
    <w:rsid w:val="00C772F5"/>
    <w:rsid w:val="00C77F03"/>
    <w:rsid w:val="00C8333B"/>
    <w:rsid w:val="00C84824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F001B9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137</cp:revision>
  <cp:lastPrinted>2023-04-06T09:03:00Z</cp:lastPrinted>
  <dcterms:created xsi:type="dcterms:W3CDTF">2018-01-31T09:34:00Z</dcterms:created>
  <dcterms:modified xsi:type="dcterms:W3CDTF">2023-06-16T06:56:00Z</dcterms:modified>
</cp:coreProperties>
</file>