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B4E" w:rsidRPr="00DC4A2D" w:rsidRDefault="008A2B4E" w:rsidP="008A2B4E">
      <w:pPr>
        <w:tabs>
          <w:tab w:val="left" w:pos="2880"/>
        </w:tabs>
        <w:spacing w:after="0" w:line="240" w:lineRule="auto"/>
        <w:jc w:val="right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605573">
        <w:rPr>
          <w:rFonts w:ascii="Times New Roman" w:hAnsi="Times New Roman"/>
          <w:b/>
          <w:sz w:val="28"/>
          <w:szCs w:val="28"/>
        </w:rPr>
        <w:t>Проект №: 28-2018-II-ППЛ</w:t>
      </w:r>
      <w:r w:rsidRPr="00DC4A2D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DC4A2D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DC4A2D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</w:p>
    <w:p w:rsidR="008A2B4E" w:rsidRPr="00DC4A2D" w:rsidRDefault="008A2B4E" w:rsidP="008A2B4E">
      <w:pPr>
        <w:tabs>
          <w:tab w:val="left" w:pos="2880"/>
        </w:tabs>
        <w:spacing w:after="0"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360" w:lineRule="auto"/>
        <w:rPr>
          <w:rFonts w:ascii="Times New Roman" w:hAnsi="Times New Roman"/>
          <w:color w:val="FF0000"/>
          <w:sz w:val="28"/>
          <w:szCs w:val="28"/>
        </w:rPr>
      </w:pPr>
    </w:p>
    <w:p w:rsidR="008A2B4E" w:rsidRPr="00DC4A2D" w:rsidRDefault="008A2B4E" w:rsidP="008A2B4E">
      <w:pPr>
        <w:pStyle w:val="S8"/>
        <w:jc w:val="center"/>
        <w:rPr>
          <w:color w:val="FF0000"/>
        </w:rPr>
      </w:pPr>
    </w:p>
    <w:p w:rsidR="008A2B4E" w:rsidRPr="00DC4A2D" w:rsidRDefault="008A2B4E" w:rsidP="008A2B4E">
      <w:pPr>
        <w:pStyle w:val="S8"/>
        <w:ind w:firstLine="0"/>
        <w:jc w:val="center"/>
        <w:rPr>
          <w:b/>
          <w:color w:val="FF0000"/>
        </w:rPr>
      </w:pPr>
    </w:p>
    <w:p w:rsidR="008A2B4E" w:rsidRPr="00DC4A2D" w:rsidRDefault="008A2B4E" w:rsidP="008A2B4E">
      <w:pPr>
        <w:pStyle w:val="S8"/>
        <w:ind w:firstLine="0"/>
        <w:jc w:val="center"/>
        <w:rPr>
          <w:b/>
          <w:color w:val="FF0000"/>
        </w:rPr>
      </w:pP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8A2B4E" w:rsidRPr="008A2B4E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8A2B4E" w:rsidRPr="008A2B4E" w:rsidRDefault="008A2B4E" w:rsidP="008A2B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A2B4E">
        <w:rPr>
          <w:rFonts w:ascii="Times New Roman" w:hAnsi="Times New Roman"/>
          <w:b/>
          <w:sz w:val="32"/>
          <w:szCs w:val="32"/>
        </w:rPr>
        <w:t>ДОКУМЕНТАЦИЯ ПО ПЛАНИРОВКЕ ТЕРРИТОРИИ</w:t>
      </w:r>
    </w:p>
    <w:p w:rsidR="008A2B4E" w:rsidRPr="00067A79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B4E" w:rsidRPr="00067A79" w:rsidRDefault="008A2B4E" w:rsidP="008A2B4E">
      <w:pPr>
        <w:tabs>
          <w:tab w:val="left" w:pos="0"/>
        </w:tabs>
        <w:spacing w:after="0" w:line="240" w:lineRule="auto"/>
        <w:ind w:left="142" w:right="140" w:hanging="142"/>
        <w:jc w:val="center"/>
        <w:rPr>
          <w:rFonts w:ascii="Times New Roman" w:hAnsi="Times New Roman"/>
          <w:b/>
          <w:sz w:val="28"/>
          <w:szCs w:val="28"/>
        </w:rPr>
      </w:pPr>
      <w:r w:rsidRPr="00067A79">
        <w:rPr>
          <w:rFonts w:ascii="Times New Roman" w:hAnsi="Times New Roman"/>
          <w:b/>
          <w:sz w:val="28"/>
          <w:szCs w:val="28"/>
        </w:rPr>
        <w:t xml:space="preserve">ПРОЕКТ ПЛАНИРОВКИ ТЕРРИТОРИИ «СТРОИТЕЛЬСТВО АВТОМОБИЛЬНОЙ ДОРОГИ М-52 «ЧУЙСКИЙ ТРАКТ»  ОТ НОВОСИБИРСКА ЧЕРЕЗ БИЙСК ДО ГРАНИЦЫ С МОНГОЛИЕЙ НА УЧАСТКЕ НОВОСИБИРСК – ЛИНЕВО (1 ЭТАП </w:t>
      </w:r>
      <w:proofErr w:type="gramStart"/>
      <w:r w:rsidRPr="00067A79">
        <w:rPr>
          <w:rFonts w:ascii="Times New Roman" w:hAnsi="Times New Roman"/>
          <w:b/>
          <w:sz w:val="28"/>
          <w:szCs w:val="28"/>
        </w:rPr>
        <w:t>КМ</w:t>
      </w:r>
      <w:proofErr w:type="gramEnd"/>
      <w:r w:rsidRPr="00067A79">
        <w:rPr>
          <w:rFonts w:ascii="Times New Roman" w:hAnsi="Times New Roman"/>
          <w:b/>
          <w:sz w:val="28"/>
          <w:szCs w:val="28"/>
        </w:rPr>
        <w:t xml:space="preserve"> 14 – КМ 34), НОВОСИБИРСКАЯ ОБЛАСТЬ»</w:t>
      </w:r>
    </w:p>
    <w:p w:rsidR="008A2B4E" w:rsidRPr="00067A79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2B4E" w:rsidRPr="00067A79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2B4E" w:rsidRPr="00067A79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2B4E" w:rsidRPr="00067A79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67A79">
        <w:rPr>
          <w:rFonts w:ascii="Times New Roman" w:hAnsi="Times New Roman"/>
          <w:b/>
          <w:sz w:val="24"/>
          <w:szCs w:val="24"/>
        </w:rPr>
        <w:t>МАТЕРИАЛЫ ПО ОБОСНОВАНИЮ</w:t>
      </w:r>
    </w:p>
    <w:p w:rsidR="008A2B4E" w:rsidRPr="00067A79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67A79">
        <w:rPr>
          <w:rFonts w:ascii="Times New Roman" w:hAnsi="Times New Roman"/>
          <w:b/>
          <w:sz w:val="24"/>
          <w:szCs w:val="24"/>
        </w:rPr>
        <w:t>(</w:t>
      </w:r>
      <w:r w:rsidR="006973CF">
        <w:rPr>
          <w:rFonts w:ascii="Times New Roman" w:hAnsi="Times New Roman"/>
          <w:b/>
          <w:sz w:val="24"/>
          <w:szCs w:val="24"/>
        </w:rPr>
        <w:t>ГРАФИЧЕСКАЯ ЧАСТЬ</w:t>
      </w:r>
      <w:r w:rsidRPr="00067A79">
        <w:rPr>
          <w:rFonts w:ascii="Times New Roman" w:hAnsi="Times New Roman"/>
          <w:b/>
          <w:sz w:val="24"/>
          <w:szCs w:val="24"/>
        </w:rPr>
        <w:t>)</w:t>
      </w:r>
    </w:p>
    <w:p w:rsidR="008A2B4E" w:rsidRPr="00067A79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2B4E" w:rsidRDefault="008A2B4E" w:rsidP="008A2B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7A79">
        <w:rPr>
          <w:rFonts w:ascii="Times New Roman" w:hAnsi="Times New Roman"/>
          <w:b/>
          <w:sz w:val="28"/>
          <w:szCs w:val="28"/>
        </w:rPr>
        <w:t xml:space="preserve">Том </w:t>
      </w:r>
      <w:r w:rsidRPr="00067A79">
        <w:rPr>
          <w:rFonts w:ascii="Times New Roman" w:hAnsi="Times New Roman"/>
          <w:b/>
          <w:sz w:val="28"/>
          <w:szCs w:val="28"/>
          <w:lang w:val="en-US"/>
        </w:rPr>
        <w:t>II</w:t>
      </w:r>
    </w:p>
    <w:p w:rsidR="006973CF" w:rsidRPr="006973CF" w:rsidRDefault="006973CF" w:rsidP="008A2B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1</w:t>
      </w:r>
    </w:p>
    <w:p w:rsidR="008A2B4E" w:rsidRPr="00DC4A2D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rPr>
          <w:rFonts w:ascii="Times New Roman" w:hAnsi="Times New Roman"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8A2B4E" w:rsidRPr="00AD4BC9" w:rsidRDefault="008A2B4E" w:rsidP="008A2B4E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2B4E" w:rsidRPr="00AD4BC9" w:rsidRDefault="008A2B4E" w:rsidP="008A2B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4BC9">
        <w:rPr>
          <w:rFonts w:ascii="Times New Roman" w:hAnsi="Times New Roman"/>
          <w:b/>
          <w:sz w:val="28"/>
          <w:szCs w:val="28"/>
        </w:rPr>
        <w:t>Новосибирск</w:t>
      </w:r>
    </w:p>
    <w:p w:rsidR="008A2B4E" w:rsidRPr="00AD4BC9" w:rsidRDefault="008A2B4E" w:rsidP="008A2B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4BC9">
        <w:rPr>
          <w:rFonts w:ascii="Times New Roman" w:hAnsi="Times New Roman"/>
          <w:b/>
          <w:sz w:val="28"/>
          <w:szCs w:val="28"/>
        </w:rPr>
        <w:t>2018 г.</w:t>
      </w:r>
    </w:p>
    <w:p w:rsidR="008A2B4E" w:rsidRPr="00DC4A2D" w:rsidRDefault="008A2B4E" w:rsidP="008A2B4E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  <w:sectPr w:rsidR="008A2B4E" w:rsidRPr="00DC4A2D" w:rsidSect="006134C3">
          <w:footerReference w:type="default" r:id="rId9"/>
          <w:pgSz w:w="11906" w:h="16838"/>
          <w:pgMar w:top="1134" w:right="567" w:bottom="1134" w:left="1418" w:header="708" w:footer="286" w:gutter="0"/>
          <w:pgNumType w:start="1"/>
          <w:cols w:space="708"/>
          <w:titlePg/>
          <w:docGrid w:linePitch="360"/>
        </w:sectPr>
      </w:pPr>
    </w:p>
    <w:p w:rsidR="008A2B4E" w:rsidRPr="003B312B" w:rsidRDefault="008A2B4E" w:rsidP="008A2B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40"/>
          <w:szCs w:val="20"/>
          <w:lang w:eastAsia="ru-RU"/>
        </w:rPr>
        <w:lastRenderedPageBreak/>
        <w:pict>
          <v:rect id="_x0000_s1035" style="position:absolute;left:0;text-align:left;margin-left:-1.9pt;margin-top:-29.5pt;width:500.25pt;height:786.75pt;z-index:-251652096" filled="f" strokeweight="1.25pt"/>
        </w:pict>
      </w:r>
    </w:p>
    <w:p w:rsidR="008A2B4E" w:rsidRPr="003B312B" w:rsidRDefault="008A2B4E" w:rsidP="008A2B4E">
      <w:pPr>
        <w:spacing w:after="0" w:line="240" w:lineRule="auto"/>
        <w:ind w:left="-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16EB6C" wp14:editId="3152751D">
            <wp:simplePos x="0" y="0"/>
            <wp:positionH relativeFrom="column">
              <wp:posOffset>442595</wp:posOffset>
            </wp:positionH>
            <wp:positionV relativeFrom="paragraph">
              <wp:posOffset>-8255</wp:posOffset>
            </wp:positionV>
            <wp:extent cx="918210" cy="1090295"/>
            <wp:effectExtent l="19050" t="19050" r="0" b="0"/>
            <wp:wrapNone/>
            <wp:docPr id="1" name="Рисунок 1" descr="Описание: logoti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logotip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90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line id="Прямая соединительная линия 2" o:spid="_x0000_s1031" style="position:absolute;left:0;text-align:left;z-index:-251656192;visibility:visible;mso-position-horizontal-relative:text;mso-position-vertical-relative:text" from="4.55pt,37.5pt" to="481.5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" strokeweight="1.76mm">
            <v:stroke joinstyle="miter"/>
          </v:line>
        </w:pict>
      </w:r>
    </w:p>
    <w:p w:rsidR="008A2B4E" w:rsidRPr="003B312B" w:rsidRDefault="008A2B4E" w:rsidP="008A2B4E">
      <w:pPr>
        <w:tabs>
          <w:tab w:val="left" w:pos="6192"/>
        </w:tabs>
        <w:spacing w:after="0" w:line="240" w:lineRule="auto"/>
        <w:ind w:left="-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A2B4E" w:rsidRPr="003B312B" w:rsidRDefault="008A2B4E" w:rsidP="008A2B4E">
      <w:pPr>
        <w:tabs>
          <w:tab w:val="left" w:pos="6192"/>
        </w:tabs>
        <w:spacing w:after="0" w:line="240" w:lineRule="auto"/>
        <w:ind w:left="-36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32" type="#_x0000_t202" style="position:absolute;left:0;text-align:left;margin-left:146pt;margin-top:3.25pt;width:315.45pt;height:26.75pt;z-index:25166131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" stroked="f">
            <v:textbox inset="0,0,0,0">
              <w:txbxContent>
                <w:p w:rsidR="008A2B4E" w:rsidRDefault="008A2B4E" w:rsidP="008A2B4E">
                  <w:pPr>
                    <w:ind w:left="-284" w:right="-202"/>
                    <w:jc w:val="center"/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36"/>
                      <w:szCs w:val="36"/>
                    </w:rPr>
                    <w:t>ООО «Новосибирскгипродорнии»</w:t>
                  </w:r>
                </w:p>
              </w:txbxContent>
            </v:textbox>
          </v:shape>
        </w:pict>
      </w:r>
    </w:p>
    <w:p w:rsidR="008A2B4E" w:rsidRPr="003B312B" w:rsidRDefault="008A2B4E" w:rsidP="008A2B4E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  <w:lang w:val="x-none" w:eastAsia="x-none"/>
        </w:rPr>
      </w:pPr>
    </w:p>
    <w:p w:rsidR="008A2B4E" w:rsidRPr="003B312B" w:rsidRDefault="008A2B4E" w:rsidP="008A2B4E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  <w:lang w:val="x-none" w:eastAsia="x-none"/>
        </w:rPr>
      </w:pPr>
    </w:p>
    <w:p w:rsidR="008A2B4E" w:rsidRPr="00F12BF5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F12BF5">
        <w:rPr>
          <w:rFonts w:ascii="Times New Roman" w:eastAsia="Times New Roman" w:hAnsi="Times New Roman"/>
          <w:b/>
          <w:bCs/>
          <w:spacing w:val="20"/>
          <w:sz w:val="36"/>
          <w:szCs w:val="36"/>
          <w:lang w:eastAsia="ru-RU"/>
        </w:rPr>
        <w:t xml:space="preserve">                     </w:t>
      </w:r>
    </w:p>
    <w:p w:rsidR="008A2B4E" w:rsidRPr="00F12BF5" w:rsidRDefault="008A2B4E" w:rsidP="008A2B4E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A2B4E" w:rsidRPr="00F12BF5" w:rsidRDefault="008A2B4E" w:rsidP="008A2B4E">
      <w:pPr>
        <w:tabs>
          <w:tab w:val="left" w:pos="0"/>
          <w:tab w:val="left" w:pos="3020"/>
        </w:tabs>
        <w:spacing w:after="0" w:line="240" w:lineRule="auto"/>
        <w:ind w:left="142" w:right="-426" w:hanging="142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8A2B4E" w:rsidRDefault="008A2B4E" w:rsidP="008A2B4E">
      <w:pPr>
        <w:tabs>
          <w:tab w:val="left" w:pos="0"/>
          <w:tab w:val="left" w:pos="3020"/>
        </w:tabs>
        <w:spacing w:after="0" w:line="240" w:lineRule="auto"/>
        <w:ind w:left="142" w:right="-426" w:hanging="142"/>
        <w:jc w:val="center"/>
        <w:rPr>
          <w:rFonts w:ascii="Times New Roman" w:eastAsia="Times New Roman" w:hAnsi="Times New Roman"/>
          <w:b/>
          <w:bCs/>
          <w:color w:val="FF0000"/>
          <w:sz w:val="32"/>
          <w:szCs w:val="32"/>
          <w:lang w:eastAsia="ru-RU"/>
        </w:rPr>
      </w:pPr>
      <w:bookmarkStart w:id="0" w:name="_GoBack"/>
      <w:bookmarkEnd w:id="0"/>
    </w:p>
    <w:p w:rsidR="008A2B4E" w:rsidRPr="00DC4A2D" w:rsidRDefault="008A2B4E" w:rsidP="008A2B4E">
      <w:pPr>
        <w:tabs>
          <w:tab w:val="left" w:pos="0"/>
          <w:tab w:val="left" w:pos="3020"/>
        </w:tabs>
        <w:spacing w:after="0" w:line="240" w:lineRule="auto"/>
        <w:ind w:left="142" w:right="-426" w:hanging="142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:rsidR="008A2B4E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C4A2D">
        <w:rPr>
          <w:rFonts w:ascii="Times New Roman" w:eastAsia="Times New Roman" w:hAnsi="Times New Roman"/>
          <w:b/>
          <w:sz w:val="28"/>
          <w:szCs w:val="28"/>
          <w:lang w:eastAsia="ru-RU"/>
        </w:rPr>
        <w:t>Заказчик –</w:t>
      </w:r>
      <w:r w:rsidRPr="00DC4A2D">
        <w:rPr>
          <w:rFonts w:ascii="Times New Roman" w:eastAsia="Times New Roman" w:hAnsi="Times New Roman"/>
          <w:sz w:val="24"/>
          <w:szCs w:val="20"/>
          <w:lang w:eastAsia="ru-RU"/>
        </w:rPr>
        <w:t xml:space="preserve"> </w:t>
      </w:r>
      <w:r w:rsidRPr="00DC4A2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ФКУ </w:t>
      </w:r>
      <w:r w:rsidRPr="00DC4A2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«Сибуправтодор»</w:t>
      </w:r>
    </w:p>
    <w:p w:rsidR="008A2B4E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2B4E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A2B4E" w:rsidRPr="008A2B4E" w:rsidRDefault="008A2B4E" w:rsidP="008A2B4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A2B4E">
        <w:rPr>
          <w:rFonts w:ascii="Times New Roman" w:hAnsi="Times New Roman"/>
          <w:b/>
          <w:sz w:val="32"/>
          <w:szCs w:val="32"/>
        </w:rPr>
        <w:t>ДОКУМЕНТАЦИЯ ПО ПЛАНИРОВКЕ ТЕРРИТОРИИ</w:t>
      </w:r>
    </w:p>
    <w:p w:rsidR="008A2B4E" w:rsidRPr="00DC4A2D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A2B4E" w:rsidRPr="00DC4A2D" w:rsidRDefault="008A2B4E" w:rsidP="008A2B4E">
      <w:pPr>
        <w:tabs>
          <w:tab w:val="left" w:pos="0"/>
        </w:tabs>
        <w:spacing w:after="0" w:line="240" w:lineRule="auto"/>
        <w:ind w:left="142" w:right="140" w:hanging="142"/>
        <w:jc w:val="center"/>
        <w:rPr>
          <w:rFonts w:ascii="Times New Roman" w:hAnsi="Times New Roman"/>
          <w:b/>
          <w:sz w:val="28"/>
          <w:szCs w:val="28"/>
        </w:rPr>
      </w:pPr>
    </w:p>
    <w:p w:rsidR="008A2B4E" w:rsidRPr="00DC4A2D" w:rsidRDefault="008A2B4E" w:rsidP="008A2B4E">
      <w:pPr>
        <w:tabs>
          <w:tab w:val="left" w:pos="0"/>
        </w:tabs>
        <w:spacing w:after="0" w:line="240" w:lineRule="auto"/>
        <w:ind w:left="142" w:right="140" w:hanging="142"/>
        <w:jc w:val="center"/>
        <w:rPr>
          <w:rFonts w:ascii="Times New Roman" w:hAnsi="Times New Roman"/>
          <w:b/>
          <w:sz w:val="28"/>
          <w:szCs w:val="28"/>
        </w:rPr>
      </w:pPr>
      <w:r w:rsidRPr="00DC4A2D">
        <w:rPr>
          <w:rFonts w:ascii="Times New Roman" w:hAnsi="Times New Roman"/>
          <w:b/>
          <w:sz w:val="28"/>
          <w:szCs w:val="28"/>
        </w:rPr>
        <w:t xml:space="preserve">ПРОЕКТ ПЛАНИРОВКИ ТЕРРИТОРИИ «СТРОИТЕЛЬСТВО АВТОМОБИЛЬНОЙ ДОРОГИ М-52 «ЧУЙСКИЙ ТРАКТ»  ОТ НОВОСИБИРСКА ЧЕРЕЗ БИЙСК ДО ГРАНИЦЫ С МОНГОЛИЕЙ НА УЧАСТКЕ НОВОСИБИРСК – ЛИНЕВО (1 ЭТАП </w:t>
      </w:r>
      <w:proofErr w:type="gramStart"/>
      <w:r w:rsidRPr="00DC4A2D">
        <w:rPr>
          <w:rFonts w:ascii="Times New Roman" w:hAnsi="Times New Roman"/>
          <w:b/>
          <w:sz w:val="28"/>
          <w:szCs w:val="28"/>
        </w:rPr>
        <w:t>КМ</w:t>
      </w:r>
      <w:proofErr w:type="gramEnd"/>
      <w:r w:rsidRPr="00DC4A2D">
        <w:rPr>
          <w:rFonts w:ascii="Times New Roman" w:hAnsi="Times New Roman"/>
          <w:b/>
          <w:sz w:val="28"/>
          <w:szCs w:val="28"/>
        </w:rPr>
        <w:t xml:space="preserve"> 14 – КМ 34), НОВОСИБИРСКАЯ ОБЛАСТЬ</w:t>
      </w:r>
    </w:p>
    <w:p w:rsidR="008A2B4E" w:rsidRPr="00DC4A2D" w:rsidRDefault="008A2B4E" w:rsidP="008A2B4E">
      <w:pPr>
        <w:tabs>
          <w:tab w:val="left" w:pos="0"/>
        </w:tabs>
        <w:spacing w:after="0" w:line="240" w:lineRule="auto"/>
        <w:ind w:left="142" w:right="-425" w:hanging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A2B4E" w:rsidRPr="00DC4A2D" w:rsidRDefault="008A2B4E" w:rsidP="008A2B4E">
      <w:pPr>
        <w:tabs>
          <w:tab w:val="left" w:pos="0"/>
        </w:tabs>
        <w:spacing w:after="0" w:line="240" w:lineRule="auto"/>
        <w:ind w:left="142" w:right="-425" w:hanging="14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A2B4E" w:rsidRPr="00DC4A2D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C4A2D">
        <w:rPr>
          <w:rFonts w:ascii="Times New Roman" w:hAnsi="Times New Roman"/>
          <w:b/>
          <w:sz w:val="24"/>
          <w:szCs w:val="24"/>
        </w:rPr>
        <w:t>МАТЕРИАЛЫ ПО ОБОСНОВАНИЮ</w:t>
      </w:r>
    </w:p>
    <w:p w:rsidR="008A2B4E" w:rsidRPr="00DC4A2D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C4A2D">
        <w:rPr>
          <w:rFonts w:ascii="Times New Roman" w:hAnsi="Times New Roman"/>
          <w:b/>
          <w:sz w:val="24"/>
          <w:szCs w:val="24"/>
        </w:rPr>
        <w:t>(</w:t>
      </w:r>
      <w:r w:rsidR="006973CF">
        <w:rPr>
          <w:rFonts w:ascii="Times New Roman" w:hAnsi="Times New Roman"/>
          <w:b/>
          <w:sz w:val="24"/>
          <w:szCs w:val="24"/>
        </w:rPr>
        <w:t>ГРАФИЧЕСКАЯ ЧАСТЬ</w:t>
      </w:r>
      <w:r w:rsidRPr="00DC4A2D">
        <w:rPr>
          <w:rFonts w:ascii="Times New Roman" w:hAnsi="Times New Roman"/>
          <w:b/>
          <w:sz w:val="24"/>
          <w:szCs w:val="24"/>
        </w:rPr>
        <w:t>)</w:t>
      </w:r>
    </w:p>
    <w:p w:rsidR="008A2B4E" w:rsidRPr="00067A79" w:rsidRDefault="008A2B4E" w:rsidP="008A2B4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2B4E" w:rsidRDefault="008A2B4E" w:rsidP="008A2B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7A79">
        <w:rPr>
          <w:rFonts w:ascii="Times New Roman" w:hAnsi="Times New Roman"/>
          <w:b/>
          <w:sz w:val="28"/>
          <w:szCs w:val="28"/>
        </w:rPr>
        <w:t xml:space="preserve">Том </w:t>
      </w:r>
      <w:r w:rsidRPr="00067A79">
        <w:rPr>
          <w:rFonts w:ascii="Times New Roman" w:hAnsi="Times New Roman"/>
          <w:b/>
          <w:sz w:val="28"/>
          <w:szCs w:val="28"/>
          <w:lang w:val="en-US"/>
        </w:rPr>
        <w:t>II</w:t>
      </w:r>
    </w:p>
    <w:p w:rsidR="006973CF" w:rsidRPr="006973CF" w:rsidRDefault="006973CF" w:rsidP="008A2B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 1</w:t>
      </w:r>
    </w:p>
    <w:p w:rsidR="008A2B4E" w:rsidRPr="00DC4A2D" w:rsidRDefault="008A2B4E" w:rsidP="008A2B4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A2B4E" w:rsidRPr="00DC4A2D" w:rsidRDefault="008A2B4E" w:rsidP="008A2B4E">
      <w:pPr>
        <w:tabs>
          <w:tab w:val="left" w:pos="708"/>
          <w:tab w:val="center" w:pos="4153"/>
          <w:tab w:val="right" w:pos="8306"/>
        </w:tabs>
        <w:spacing w:after="0" w:line="240" w:lineRule="auto"/>
        <w:ind w:right="-57"/>
        <w:jc w:val="center"/>
        <w:rPr>
          <w:rFonts w:ascii="Times New Roman" w:eastAsia="Times New Roman" w:hAnsi="Times New Roman"/>
          <w:b/>
          <w:color w:val="FF0000"/>
          <w:sz w:val="36"/>
          <w:szCs w:val="36"/>
        </w:rPr>
      </w:pPr>
      <w:r w:rsidRPr="00E46847">
        <w:rPr>
          <w:rFonts w:ascii="Times New Roman" w:hAnsi="Times New Roman"/>
          <w:b/>
          <w:sz w:val="28"/>
          <w:szCs w:val="28"/>
        </w:rPr>
        <w:t>28-2018-II-ППЛ</w:t>
      </w:r>
    </w:p>
    <w:p w:rsidR="008A2B4E" w:rsidRPr="00DC4A2D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8A2B4E" w:rsidRPr="00DC4A2D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8A2B4E" w:rsidRPr="00DC4A2D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8A2B4E" w:rsidRPr="00DC4A2D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20"/>
          <w:szCs w:val="20"/>
          <w:lang w:eastAsia="ru-RU"/>
        </w:rPr>
      </w:pPr>
    </w:p>
    <w:p w:rsidR="008A2B4E" w:rsidRPr="00AD4BC9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8A2B4E" w:rsidRPr="00AD4BC9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8A2B4E" w:rsidRPr="00D43ADE" w:rsidRDefault="008A2B4E" w:rsidP="008A2B4E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  <w:r w:rsidRPr="00AD4BC9">
        <w:rPr>
          <w:rFonts w:ascii="Times New Roman" w:eastAsia="Times New Roman" w:hAnsi="Times New Roman"/>
          <w:sz w:val="32"/>
          <w:szCs w:val="32"/>
          <w:lang w:eastAsia="ru-RU"/>
        </w:rPr>
        <w:t xml:space="preserve">        </w:t>
      </w: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Генеральный директор</w:t>
      </w:r>
      <w:r w:rsidRPr="00D43ADE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 xml:space="preserve">          _____________   В.</w:t>
      </w: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В</w:t>
      </w:r>
      <w:r w:rsidRPr="00D43ADE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>. Косяков</w:t>
      </w:r>
    </w:p>
    <w:p w:rsidR="008A2B4E" w:rsidRPr="00D43ADE" w:rsidRDefault="008A2B4E" w:rsidP="008A2B4E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</w:p>
    <w:p w:rsidR="008A2B4E" w:rsidRPr="00D43ADE" w:rsidRDefault="008A2B4E" w:rsidP="008A2B4E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</w:pPr>
      <w:r w:rsidRPr="00D43ADE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 xml:space="preserve">        Главный инженер</w:t>
      </w:r>
      <w:r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 xml:space="preserve">              </w:t>
      </w:r>
      <w:r w:rsidRPr="00D43ADE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t xml:space="preserve">    _____________   Д.Ю. Скурлатов</w:t>
      </w:r>
    </w:p>
    <w:p w:rsidR="008A2B4E" w:rsidRPr="00E16040" w:rsidRDefault="008A2B4E" w:rsidP="008A2B4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8A2B4E" w:rsidRPr="00E16040" w:rsidRDefault="008A2B4E" w:rsidP="008A2B4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8A2B4E" w:rsidRPr="00E16040" w:rsidRDefault="008A2B4E" w:rsidP="008A2B4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8A2B4E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8A2B4E" w:rsidRPr="00E16040" w:rsidRDefault="008A2B4E" w:rsidP="006973CF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8A2B4E" w:rsidRPr="00DC4A2D" w:rsidRDefault="008A2B4E" w:rsidP="008A2B4E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  <w:sectPr w:rsidR="008A2B4E" w:rsidRPr="00DC4A2D" w:rsidSect="006134C3">
          <w:footerReference w:type="default" r:id="rId11"/>
          <w:pgSz w:w="11906" w:h="16838"/>
          <w:pgMar w:top="1134" w:right="567" w:bottom="1134" w:left="1418" w:header="708" w:footer="286" w:gutter="0"/>
          <w:pgNumType w:start="1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-12.55pt;margin-top:231pt;width:295.2pt;height:1in;z-index:251663360" o:allowincell="f" strokecolor="white">
            <v:shadow color="#868686"/>
            <v:textpath style="font-family:&quot;Arial&quot;;v-text-align:left;v-text-spacing:78650f;v-text-kern:t" trim="t" fitpath="t" string="ИНЖЕНЕРНО - ГЕОДЕЗИЧЕСКИЕ ГЕОЛОГИЧЕСКИЕ    И &#10;ГИДРОМЕТЕОРОЛОГИЧЕСКИЕ ИЗЫСКАНИЯ"/>
          </v:shape>
        </w:pic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 id="_x0000_s1033" type="#_x0000_t136" style="position:absolute;left:0;text-align:left;margin-left:318.65pt;margin-top:173.4pt;width:108pt;height:28.8pt;z-index:251662336" o:allowincell="f" strokecolor="white">
            <v:shadow color="#868686"/>
            <v:textpath style="font-family:&quot;Arial&quot;;v-text-spacing:1.5;v-text-kern:t" trim="t" fitpath="t" string="ТЕХНИЧЕСКИЙ&#10;ОТЧЕТ"/>
          </v:shape>
        </w:pict>
      </w:r>
      <w:r w:rsidRPr="00E16040">
        <w:rPr>
          <w:rFonts w:ascii="Times New Roman" w:eastAsia="Times New Roman" w:hAnsi="Times New Roman"/>
          <w:b/>
          <w:sz w:val="28"/>
          <w:szCs w:val="28"/>
          <w:lang w:eastAsia="ru-RU"/>
        </w:rPr>
        <w:t>НОВОСИБИРСК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</w:p>
    <w:p w:rsidR="009D37E8" w:rsidRDefault="008A2B4E" w:rsidP="008A2B4E">
      <w:pPr>
        <w:pStyle w:val="1f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6581ADF">
            <wp:extent cx="6480810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5879AA0">
            <wp:extent cx="6480810" cy="916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E4F2F54">
            <wp:extent cx="6480810" cy="916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C54FE6E">
            <wp:extent cx="6480810" cy="9163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7A66FF7">
            <wp:extent cx="6480810" cy="9163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7C8620D">
            <wp:extent cx="6480810" cy="9163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FCA329E">
            <wp:extent cx="6480810" cy="9163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ABAD90">
            <wp:extent cx="6480810" cy="9163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5CBE5E1">
            <wp:extent cx="6480810" cy="9163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B7C1DFF">
            <wp:extent cx="6480810" cy="9163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37E8" w:rsidRPr="00433669">
        <w:rPr>
          <w:rFonts w:ascii="Times New Roman" w:hAnsi="Times New Roman"/>
          <w:b/>
          <w:bCs/>
          <w:sz w:val="28"/>
          <w:szCs w:val="28"/>
        </w:rPr>
        <w:lastRenderedPageBreak/>
        <w:t xml:space="preserve">Состав проекта  </w:t>
      </w:r>
    </w:p>
    <w:p w:rsidR="009D37E8" w:rsidRPr="00433669" w:rsidRDefault="009D37E8" w:rsidP="009D37E8">
      <w:pPr>
        <w:pStyle w:val="1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D37E8" w:rsidRPr="00D10C09" w:rsidRDefault="009D37E8" w:rsidP="009D37E8">
      <w:pPr>
        <w:pStyle w:val="a6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6520"/>
        <w:gridCol w:w="1146"/>
        <w:gridCol w:w="1088"/>
      </w:tblGrid>
      <w:tr w:rsidR="009D37E8" w:rsidRPr="00CB21DF" w:rsidTr="00CB21DF">
        <w:trPr>
          <w:trHeight w:val="693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№</w:t>
            </w:r>
          </w:p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gramStart"/>
            <w:r w:rsidRPr="00CB21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CB21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/п    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9D37E8" w:rsidRPr="00CB21DF" w:rsidRDefault="009D37E8" w:rsidP="00115E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Марка 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CB21DF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Кол-во листов </w:t>
            </w:r>
          </w:p>
        </w:tc>
      </w:tr>
      <w:tr w:rsidR="009D37E8" w:rsidRPr="00CB21DF" w:rsidTr="00CB21DF">
        <w:trPr>
          <w:trHeight w:val="454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216" w:type="pct"/>
            <w:shd w:val="clear" w:color="auto" w:fill="auto"/>
          </w:tcPr>
          <w:p w:rsidR="009D37E8" w:rsidRPr="00CB21DF" w:rsidRDefault="009D37E8" w:rsidP="003A59CF">
            <w:pPr>
              <w:pStyle w:val="1fff0"/>
              <w:jc w:val="left"/>
              <w:rPr>
                <w:b w:val="0"/>
              </w:rPr>
            </w:pPr>
            <w:r w:rsidRPr="00CB21DF">
              <w:rPr>
                <w:b w:val="0"/>
              </w:rPr>
              <w:t>Утверждаемая часть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9D37E8" w:rsidRPr="00CB21DF" w:rsidTr="00CB21DF">
        <w:trPr>
          <w:trHeight w:val="92"/>
          <w:jc w:val="center"/>
        </w:trPr>
        <w:tc>
          <w:tcPr>
            <w:tcW w:w="683" w:type="pct"/>
            <w:shd w:val="clear" w:color="auto" w:fill="auto"/>
          </w:tcPr>
          <w:p w:rsidR="009D37E8" w:rsidRPr="00CB21DF" w:rsidRDefault="009D37E8" w:rsidP="003A59CF">
            <w:pPr>
              <w:pStyle w:val="1fff0"/>
              <w:rPr>
                <w:b w:val="0"/>
              </w:rPr>
            </w:pPr>
            <w:bookmarkStart w:id="1" w:name="_Toc449605207"/>
            <w:r w:rsidRPr="00CB21DF">
              <w:rPr>
                <w:b w:val="0"/>
              </w:rPr>
              <w:t>Раздел 1</w:t>
            </w:r>
            <w:bookmarkEnd w:id="1"/>
          </w:p>
        </w:tc>
        <w:tc>
          <w:tcPr>
            <w:tcW w:w="3216" w:type="pct"/>
            <w:shd w:val="clear" w:color="auto" w:fill="auto"/>
          </w:tcPr>
          <w:p w:rsidR="009D37E8" w:rsidRPr="00CB21DF" w:rsidRDefault="009D37E8" w:rsidP="003A59CF">
            <w:pPr>
              <w:pStyle w:val="1fff0"/>
              <w:jc w:val="both"/>
              <w:rPr>
                <w:b w:val="0"/>
              </w:rPr>
            </w:pPr>
            <w:r w:rsidRPr="00CB21DF">
              <w:rPr>
                <w:b w:val="0"/>
              </w:rPr>
              <w:t>Проект планировки территории. Графическая часть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9D37E8" w:rsidRPr="00CB21DF" w:rsidTr="00CB21DF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>Чертеж границ зон планируемого размещения линейного объекта</w:t>
            </w:r>
          </w:p>
          <w:p w:rsidR="009D37E8" w:rsidRPr="00CB21DF" w:rsidRDefault="009D37E8" w:rsidP="003A5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объектов, М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ПП-1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9D37E8" w:rsidRPr="00CB21DF" w:rsidRDefault="009D37E8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1A0909" w:rsidRPr="00CB21DF" w:rsidTr="00CB21DF">
        <w:trPr>
          <w:trHeight w:val="95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>Чертеж красных линий, М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ПП-2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CB21DF" w:rsidRPr="00CB21DF" w:rsidTr="00CB21DF">
        <w:trPr>
          <w:trHeight w:val="95"/>
          <w:jc w:val="center"/>
        </w:trPr>
        <w:tc>
          <w:tcPr>
            <w:tcW w:w="683" w:type="pct"/>
            <w:shd w:val="clear" w:color="auto" w:fill="auto"/>
          </w:tcPr>
          <w:p w:rsidR="00CB21DF" w:rsidRPr="00CB21DF" w:rsidRDefault="00CB21DF" w:rsidP="003A59CF">
            <w:pPr>
              <w:pStyle w:val="1fff0"/>
              <w:rPr>
                <w:b w:val="0"/>
              </w:rPr>
            </w:pPr>
            <w:r w:rsidRPr="00CB21DF">
              <w:rPr>
                <w:b w:val="0"/>
              </w:rPr>
              <w:t>Раздел 2</w:t>
            </w:r>
          </w:p>
        </w:tc>
        <w:tc>
          <w:tcPr>
            <w:tcW w:w="3216" w:type="pct"/>
            <w:shd w:val="clear" w:color="auto" w:fill="auto"/>
          </w:tcPr>
          <w:p w:rsidR="00CB21DF" w:rsidRPr="00CB21DF" w:rsidRDefault="00CB21DF" w:rsidP="008A2B4E">
            <w:pPr>
              <w:pStyle w:val="1fff0"/>
              <w:jc w:val="both"/>
              <w:rPr>
                <w:b w:val="0"/>
              </w:rPr>
            </w:pPr>
            <w:r w:rsidRPr="00CB21DF">
              <w:rPr>
                <w:b w:val="0"/>
              </w:rPr>
              <w:t>Положение о размещении объекта федерального значения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CB21DF" w:rsidRPr="00CB21DF" w:rsidRDefault="00CB21DF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CB21DF" w:rsidRPr="00CB21DF" w:rsidRDefault="00CB21DF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1A0909" w:rsidRPr="00CB21DF" w:rsidTr="00CB21DF">
        <w:trPr>
          <w:trHeight w:val="92"/>
          <w:jc w:val="center"/>
        </w:trPr>
        <w:tc>
          <w:tcPr>
            <w:tcW w:w="683" w:type="pct"/>
            <w:shd w:val="clear" w:color="auto" w:fill="auto"/>
          </w:tcPr>
          <w:p w:rsidR="001A0909" w:rsidRPr="00CB21DF" w:rsidRDefault="001A0909" w:rsidP="003A59CF">
            <w:pPr>
              <w:pStyle w:val="1fff0"/>
              <w:rPr>
                <w:b w:val="0"/>
              </w:rPr>
            </w:pPr>
          </w:p>
        </w:tc>
        <w:tc>
          <w:tcPr>
            <w:tcW w:w="3216" w:type="pct"/>
            <w:shd w:val="clear" w:color="auto" w:fill="auto"/>
          </w:tcPr>
          <w:p w:rsidR="001A0909" w:rsidRPr="00CB21DF" w:rsidRDefault="001A0909" w:rsidP="003A59CF">
            <w:pPr>
              <w:pStyle w:val="1fff0"/>
              <w:jc w:val="left"/>
              <w:rPr>
                <w:b w:val="0"/>
              </w:rPr>
            </w:pPr>
            <w:r w:rsidRPr="00CB21DF">
              <w:rPr>
                <w:b w:val="0"/>
              </w:rPr>
              <w:t>Материалы по обоснованию проекта планировки территории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1A0909" w:rsidRPr="00CB21DF" w:rsidTr="00CB21DF">
        <w:trPr>
          <w:trHeight w:val="92"/>
          <w:jc w:val="center"/>
        </w:trPr>
        <w:tc>
          <w:tcPr>
            <w:tcW w:w="683" w:type="pct"/>
            <w:shd w:val="clear" w:color="auto" w:fill="auto"/>
          </w:tcPr>
          <w:p w:rsidR="001A0909" w:rsidRPr="00CB21DF" w:rsidRDefault="001A0909" w:rsidP="003A59CF">
            <w:pPr>
              <w:pStyle w:val="1fff0"/>
              <w:rPr>
                <w:b w:val="0"/>
              </w:rPr>
            </w:pPr>
            <w:r w:rsidRPr="00CB21DF">
              <w:rPr>
                <w:b w:val="0"/>
              </w:rPr>
              <w:t>Раздел 3</w:t>
            </w:r>
          </w:p>
        </w:tc>
        <w:tc>
          <w:tcPr>
            <w:tcW w:w="3216" w:type="pct"/>
            <w:shd w:val="clear" w:color="auto" w:fill="auto"/>
          </w:tcPr>
          <w:p w:rsidR="001A0909" w:rsidRPr="00CB21DF" w:rsidRDefault="001A0909" w:rsidP="003A59CF">
            <w:pPr>
              <w:pStyle w:val="1fff0"/>
              <w:jc w:val="both"/>
              <w:rPr>
                <w:b w:val="0"/>
              </w:rPr>
            </w:pPr>
            <w:bookmarkStart w:id="2" w:name="_Toc449605215"/>
            <w:r w:rsidRPr="00CB21DF">
              <w:rPr>
                <w:b w:val="0"/>
              </w:rPr>
              <w:t>Материалы по обоснованию проекта планировки территории</w:t>
            </w:r>
            <w:bookmarkEnd w:id="2"/>
            <w:r w:rsidRPr="00CB21DF">
              <w:rPr>
                <w:b w:val="0"/>
              </w:rPr>
              <w:t>. Графическая часть</w:t>
            </w:r>
          </w:p>
        </w:tc>
        <w:tc>
          <w:tcPr>
            <w:tcW w:w="565" w:type="pct"/>
            <w:shd w:val="clear" w:color="auto" w:fill="auto"/>
          </w:tcPr>
          <w:p w:rsidR="001A0909" w:rsidRPr="00CB21DF" w:rsidRDefault="001A0909" w:rsidP="003A59CF">
            <w:pPr>
              <w:pStyle w:val="1fff0"/>
              <w:jc w:val="both"/>
              <w:rPr>
                <w:b w:val="0"/>
              </w:rPr>
            </w:pPr>
          </w:p>
        </w:tc>
        <w:tc>
          <w:tcPr>
            <w:tcW w:w="537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1A0909" w:rsidRPr="00CB21DF" w:rsidTr="00CB21DF">
        <w:trPr>
          <w:trHeight w:val="9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 xml:space="preserve">Схема расположения элементов планировочной структуры, </w:t>
            </w:r>
          </w:p>
          <w:p w:rsidR="001A0909" w:rsidRPr="00CB21DF" w:rsidRDefault="001A0909" w:rsidP="003A5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>М 1:50000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ПП-3</w:t>
            </w:r>
          </w:p>
        </w:tc>
        <w:tc>
          <w:tcPr>
            <w:tcW w:w="537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</w:tr>
      <w:tr w:rsidR="001A0909" w:rsidRPr="00CB21DF" w:rsidTr="00CB21DF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>Схема использования территории в период подготовки проекта планировки территории, М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ПП-4</w:t>
            </w:r>
          </w:p>
        </w:tc>
        <w:tc>
          <w:tcPr>
            <w:tcW w:w="537" w:type="pct"/>
            <w:shd w:val="clear" w:color="auto" w:fill="auto"/>
          </w:tcPr>
          <w:p w:rsidR="001A0909" w:rsidRPr="00CB21DF" w:rsidRDefault="001A0909" w:rsidP="003A59CF">
            <w:pPr>
              <w:jc w:val="center"/>
              <w:rPr>
                <w:sz w:val="28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1A0909" w:rsidRPr="00CB21DF" w:rsidTr="00CB21DF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1A0909" w:rsidRPr="00CB21DF" w:rsidRDefault="001A0909" w:rsidP="001A09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 xml:space="preserve"> Схема  организации улично-дорожной сети и движения транспорта М,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ПП-5</w:t>
            </w:r>
          </w:p>
        </w:tc>
        <w:tc>
          <w:tcPr>
            <w:tcW w:w="537" w:type="pct"/>
            <w:shd w:val="clear" w:color="auto" w:fill="auto"/>
          </w:tcPr>
          <w:p w:rsidR="001A0909" w:rsidRPr="00CB21DF" w:rsidRDefault="001A0909" w:rsidP="003A59CF">
            <w:pPr>
              <w:jc w:val="center"/>
              <w:rPr>
                <w:sz w:val="28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1A0909" w:rsidRPr="00CB21DF" w:rsidTr="00CB21DF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>Схема вертикальной планировки территории, инженерной подготовки и инженерной защиты территории М,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ПП-6</w:t>
            </w:r>
          </w:p>
        </w:tc>
        <w:tc>
          <w:tcPr>
            <w:tcW w:w="537" w:type="pct"/>
            <w:shd w:val="clear" w:color="auto" w:fill="auto"/>
          </w:tcPr>
          <w:p w:rsidR="001A0909" w:rsidRPr="00CB21DF" w:rsidRDefault="001A0909" w:rsidP="003A59CF">
            <w:pPr>
              <w:jc w:val="center"/>
              <w:rPr>
                <w:sz w:val="28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1A0909" w:rsidRPr="00CB21DF" w:rsidTr="00CB21DF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8F1C09" w:rsidRPr="00CB21DF" w:rsidRDefault="008F1C09" w:rsidP="008F1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>Схема границ территорий объектов культурного наследия,</w:t>
            </w:r>
          </w:p>
          <w:p w:rsidR="001A0909" w:rsidRPr="00CB21DF" w:rsidRDefault="008F1C09" w:rsidP="008F1C0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>Схема границ зон с особыми условиями использования территорий, Схема границ территорий, подверженных риску возникновения чрезвычайных ситуаций природного и техногенного характера</w:t>
            </w:r>
            <w:r w:rsidR="001A0909" w:rsidRPr="00CB21DF">
              <w:rPr>
                <w:rFonts w:ascii="Times New Roman" w:hAnsi="Times New Roman"/>
                <w:sz w:val="28"/>
                <w:szCs w:val="24"/>
              </w:rPr>
              <w:t>, М</w:t>
            </w:r>
            <w:r w:rsidRPr="00CB21DF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1A0909" w:rsidRPr="00CB21DF">
              <w:rPr>
                <w:rFonts w:ascii="Times New Roman" w:hAnsi="Times New Roman"/>
                <w:sz w:val="28"/>
                <w:szCs w:val="24"/>
              </w:rPr>
              <w:t>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ПП-7</w:t>
            </w:r>
          </w:p>
        </w:tc>
        <w:tc>
          <w:tcPr>
            <w:tcW w:w="537" w:type="pct"/>
            <w:shd w:val="clear" w:color="auto" w:fill="auto"/>
          </w:tcPr>
          <w:p w:rsidR="001A0909" w:rsidRPr="00CB21DF" w:rsidRDefault="001A0909" w:rsidP="003A59CF">
            <w:pPr>
              <w:jc w:val="center"/>
              <w:rPr>
                <w:sz w:val="28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1A0909" w:rsidRPr="00CB21DF" w:rsidTr="00CB21DF">
        <w:trPr>
          <w:trHeight w:val="95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>Схема конструктивных и планировочных решений, М</w:t>
            </w:r>
            <w:proofErr w:type="gramStart"/>
            <w:r w:rsidRPr="00CB21DF">
              <w:rPr>
                <w:rFonts w:ascii="Times New Roman" w:hAnsi="Times New Roman"/>
                <w:sz w:val="28"/>
                <w:szCs w:val="24"/>
              </w:rPr>
              <w:t>1</w:t>
            </w:r>
            <w:proofErr w:type="gramEnd"/>
            <w:r w:rsidRPr="00CB21DF">
              <w:rPr>
                <w:rFonts w:ascii="Times New Roman" w:hAnsi="Times New Roman"/>
                <w:sz w:val="28"/>
                <w:szCs w:val="24"/>
              </w:rPr>
              <w:t>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ПП-8</w:t>
            </w:r>
          </w:p>
        </w:tc>
        <w:tc>
          <w:tcPr>
            <w:tcW w:w="537" w:type="pct"/>
            <w:shd w:val="clear" w:color="auto" w:fill="auto"/>
          </w:tcPr>
          <w:p w:rsidR="001A0909" w:rsidRPr="00CB21DF" w:rsidRDefault="001A0909" w:rsidP="003A59CF">
            <w:pPr>
              <w:jc w:val="center"/>
              <w:rPr>
                <w:sz w:val="28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1A0909" w:rsidRPr="00CB21DF" w:rsidTr="00CB21DF">
        <w:trPr>
          <w:trHeight w:val="702"/>
          <w:jc w:val="center"/>
        </w:trPr>
        <w:tc>
          <w:tcPr>
            <w:tcW w:w="683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3216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CB21DF">
              <w:rPr>
                <w:rFonts w:ascii="Times New Roman" w:hAnsi="Times New Roman"/>
                <w:sz w:val="28"/>
                <w:szCs w:val="24"/>
              </w:rPr>
              <w:t xml:space="preserve">Схема размещения автомобильной дороги общего пользования федерального значения с </w:t>
            </w:r>
            <w:r w:rsidRPr="00CB21DF">
              <w:rPr>
                <w:rFonts w:ascii="Times New Roman" w:hAnsi="Times New Roman"/>
                <w:sz w:val="28"/>
                <w:szCs w:val="24"/>
              </w:rPr>
              <w:lastRenderedPageBreak/>
              <w:t>расположением мест транспортных развязок и пересечений, мест предполагаемого размещения объектов дорожного сервиса, иных зданий и сооружений, необходимых для содержания автомобильной дороги общего пользования федерального значения, М 1:2000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ПП-9</w:t>
            </w:r>
          </w:p>
        </w:tc>
        <w:tc>
          <w:tcPr>
            <w:tcW w:w="537" w:type="pct"/>
            <w:shd w:val="clear" w:color="auto" w:fill="auto"/>
          </w:tcPr>
          <w:p w:rsidR="001A0909" w:rsidRPr="00CB21DF" w:rsidRDefault="001A0909" w:rsidP="003A59CF">
            <w:pPr>
              <w:jc w:val="center"/>
              <w:rPr>
                <w:sz w:val="28"/>
              </w:rPr>
            </w:pPr>
            <w:r w:rsidRPr="00CB21DF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11</w:t>
            </w:r>
          </w:p>
        </w:tc>
      </w:tr>
      <w:tr w:rsidR="001A0909" w:rsidRPr="00CB21DF" w:rsidTr="00CB21DF">
        <w:trPr>
          <w:trHeight w:val="702"/>
          <w:jc w:val="center"/>
        </w:trPr>
        <w:tc>
          <w:tcPr>
            <w:tcW w:w="683" w:type="pct"/>
            <w:shd w:val="clear" w:color="auto" w:fill="auto"/>
          </w:tcPr>
          <w:p w:rsidR="001A0909" w:rsidRPr="00CB21DF" w:rsidRDefault="001A0909" w:rsidP="003A59CF">
            <w:pPr>
              <w:pStyle w:val="1fff0"/>
              <w:rPr>
                <w:b w:val="0"/>
              </w:rPr>
            </w:pPr>
            <w:r w:rsidRPr="00CB21DF">
              <w:rPr>
                <w:b w:val="0"/>
              </w:rPr>
              <w:lastRenderedPageBreak/>
              <w:t>Раздел 4</w:t>
            </w:r>
          </w:p>
        </w:tc>
        <w:tc>
          <w:tcPr>
            <w:tcW w:w="3216" w:type="pct"/>
            <w:shd w:val="clear" w:color="auto" w:fill="auto"/>
          </w:tcPr>
          <w:p w:rsidR="001A0909" w:rsidRPr="00CB21DF" w:rsidRDefault="001A0909" w:rsidP="003A59CF">
            <w:pPr>
              <w:pStyle w:val="1fff0"/>
              <w:jc w:val="both"/>
              <w:rPr>
                <w:b w:val="0"/>
              </w:rPr>
            </w:pPr>
            <w:r w:rsidRPr="00CB21DF">
              <w:rPr>
                <w:b w:val="0"/>
              </w:rPr>
              <w:t>Материалы по обоснованию проекта планировки территории. Пояснительная записка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1A0909" w:rsidRPr="00CB21DF" w:rsidRDefault="001A0909" w:rsidP="003A59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37" w:type="pct"/>
            <w:shd w:val="clear" w:color="auto" w:fill="auto"/>
          </w:tcPr>
          <w:p w:rsidR="001A0909" w:rsidRPr="00CB21DF" w:rsidRDefault="001A0909" w:rsidP="003A59CF">
            <w:pPr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9D37E8" w:rsidRPr="008F433F" w:rsidRDefault="009D37E8" w:rsidP="009D37E8">
      <w:pPr>
        <w:rPr>
          <w:color w:val="FF0000"/>
          <w:highlight w:val="yellow"/>
        </w:rPr>
        <w:sectPr w:rsidR="009D37E8" w:rsidRPr="008F433F" w:rsidSect="009F78D6">
          <w:headerReference w:type="default" r:id="rId22"/>
          <w:footerReference w:type="default" r:id="rId23"/>
          <w:pgSz w:w="11906" w:h="16838"/>
          <w:pgMar w:top="1134" w:right="566" w:bottom="1134" w:left="1418" w:header="709" w:footer="708" w:gutter="0"/>
          <w:cols w:space="708"/>
          <w:titlePg/>
          <w:docGrid w:linePitch="360"/>
        </w:sectPr>
      </w:pPr>
    </w:p>
    <w:p w:rsidR="00B0649A" w:rsidRPr="00832A96" w:rsidRDefault="00B0649A" w:rsidP="00A51F3E">
      <w:pPr>
        <w:pStyle w:val="S8"/>
        <w:jc w:val="right"/>
      </w:pPr>
    </w:p>
    <w:p w:rsidR="003F442E" w:rsidRPr="00832A96" w:rsidRDefault="003F442E" w:rsidP="00B0649A">
      <w:pPr>
        <w:pStyle w:val="afc"/>
        <w:rPr>
          <w:lang w:eastAsia="en-US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AD1DFB" w:rsidRPr="00433669" w:rsidRDefault="00AD1DFB" w:rsidP="00AD1D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433669">
        <w:rPr>
          <w:rFonts w:ascii="Times New Roman" w:hAnsi="Times New Roman"/>
          <w:b/>
          <w:sz w:val="40"/>
          <w:szCs w:val="40"/>
        </w:rPr>
        <w:t>ПОЯСНИТЕЛЬНАЯ ЗАПИСКА</w:t>
      </w:r>
    </w:p>
    <w:p w:rsidR="00AD1DFB" w:rsidRPr="00433669" w:rsidRDefault="00AD1DFB" w:rsidP="00AD1DFB">
      <w:pPr>
        <w:spacing w:after="0" w:line="240" w:lineRule="auto"/>
        <w:jc w:val="center"/>
        <w:rPr>
          <w:b/>
          <w:szCs w:val="28"/>
        </w:rPr>
        <w:sectPr w:rsidR="00AD1DFB" w:rsidRPr="00433669" w:rsidSect="00B23755">
          <w:headerReference w:type="default" r:id="rId24"/>
          <w:footerReference w:type="default" r:id="rId25"/>
          <w:pgSz w:w="11906" w:h="16838"/>
          <w:pgMar w:top="1134" w:right="567" w:bottom="1134" w:left="1418" w:header="708" w:footer="279" w:gutter="0"/>
          <w:pgNumType w:start="1"/>
          <w:cols w:space="708"/>
          <w:titlePg/>
          <w:docGrid w:linePitch="360"/>
        </w:sectPr>
      </w:pPr>
    </w:p>
    <w:p w:rsidR="00AD1DFB" w:rsidRPr="009B2C31" w:rsidRDefault="00AD1DFB" w:rsidP="00AD1DFB">
      <w:pPr>
        <w:pStyle w:val="S8"/>
        <w:jc w:val="center"/>
        <w:rPr>
          <w:b/>
          <w:szCs w:val="28"/>
        </w:rPr>
      </w:pPr>
      <w:r w:rsidRPr="009B2C31">
        <w:rPr>
          <w:b/>
          <w:szCs w:val="28"/>
        </w:rPr>
        <w:lastRenderedPageBreak/>
        <w:t>СОДЕРЖАНИЕ</w:t>
      </w:r>
    </w:p>
    <w:p w:rsidR="00AD1DFB" w:rsidRPr="0081444B" w:rsidRDefault="00AD1DFB" w:rsidP="00AD1DFB">
      <w:pPr>
        <w:pStyle w:val="S8"/>
        <w:jc w:val="center"/>
        <w:rPr>
          <w:color w:val="FF0000"/>
          <w:sz w:val="24"/>
        </w:rPr>
      </w:pPr>
    </w:p>
    <w:p w:rsidR="00BA2BBC" w:rsidRPr="00BA2BBC" w:rsidRDefault="005060D5" w:rsidP="00CF7ACE">
      <w:pPr>
        <w:pStyle w:val="1c"/>
        <w:tabs>
          <w:tab w:val="right" w:leader="dot" w:pos="9912"/>
        </w:tabs>
        <w:rPr>
          <w:szCs w:val="28"/>
        </w:rPr>
      </w:pPr>
      <w:r w:rsidRPr="0081444B">
        <w:rPr>
          <w:rFonts w:ascii="Cambria" w:hAnsi="Cambria"/>
          <w:b w:val="0"/>
          <w:caps/>
          <w:color w:val="FF0000"/>
          <w:sz w:val="24"/>
        </w:rPr>
        <w:fldChar w:fldCharType="begin"/>
      </w:r>
      <w:r w:rsidR="00AD1DFB" w:rsidRPr="0081444B">
        <w:rPr>
          <w:rFonts w:ascii="Cambria" w:hAnsi="Cambria"/>
          <w:b w:val="0"/>
          <w:caps/>
          <w:color w:val="FF0000"/>
          <w:sz w:val="24"/>
        </w:rPr>
        <w:instrText xml:space="preserve"> TOC \o "1-3" \u </w:instrText>
      </w:r>
      <w:r w:rsidRPr="0081444B">
        <w:rPr>
          <w:rFonts w:ascii="Cambria" w:hAnsi="Cambria"/>
          <w:b w:val="0"/>
          <w:caps/>
          <w:color w:val="FF0000"/>
          <w:sz w:val="24"/>
        </w:rPr>
        <w:fldChar w:fldCharType="separate"/>
      </w:r>
    </w:p>
    <w:p w:rsidR="00CF7ACE" w:rsidRPr="00991BFA" w:rsidRDefault="005060D5" w:rsidP="00CF7ACE">
      <w:pPr>
        <w:pStyle w:val="1c"/>
        <w:tabs>
          <w:tab w:val="right" w:leader="dot" w:pos="9912"/>
        </w:tabs>
        <w:rPr>
          <w:bCs w:val="0"/>
          <w:noProof/>
          <w:color w:val="FF0000"/>
        </w:rPr>
      </w:pPr>
      <w:r w:rsidRPr="0081444B">
        <w:rPr>
          <w:rFonts w:ascii="Cambria" w:hAnsi="Cambria"/>
          <w:caps/>
          <w:color w:val="FF0000"/>
          <w:sz w:val="24"/>
        </w:rPr>
        <w:fldChar w:fldCharType="end"/>
      </w:r>
      <w:r w:rsidR="00CF7ACE" w:rsidRPr="00CF7ACE">
        <w:rPr>
          <w:b w:val="0"/>
          <w:noProof/>
          <w:color w:val="FF0000"/>
        </w:rPr>
        <w:t xml:space="preserve"> 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6525389"/>
        <w:docPartObj>
          <w:docPartGallery w:val="Table of Contents"/>
          <w:docPartUnique/>
        </w:docPartObj>
      </w:sdtPr>
      <w:sdtContent>
        <w:p w:rsidR="00CF7ACE" w:rsidRDefault="00CF7ACE" w:rsidP="00CF7ACE">
          <w:pPr>
            <w:pStyle w:val="affff2"/>
            <w:spacing w:before="0" w:line="240" w:lineRule="auto"/>
          </w:pPr>
        </w:p>
        <w:p w:rsidR="00CF7ACE" w:rsidRPr="00CF7ACE" w:rsidRDefault="005060D5" w:rsidP="00CF7ACE">
          <w:pPr>
            <w:pStyle w:val="1c"/>
            <w:tabs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 w:rsidRPr="00CF7ACE">
            <w:rPr>
              <w:b w:val="0"/>
            </w:rPr>
            <w:fldChar w:fldCharType="begin"/>
          </w:r>
          <w:r w:rsidR="00CF7ACE" w:rsidRPr="00CF7ACE">
            <w:rPr>
              <w:b w:val="0"/>
            </w:rPr>
            <w:instrText xml:space="preserve"> TOC \o "1-3" \h \z \u </w:instrText>
          </w:r>
          <w:r w:rsidRPr="00CF7ACE">
            <w:rPr>
              <w:b w:val="0"/>
            </w:rPr>
            <w:fldChar w:fldCharType="separate"/>
          </w:r>
          <w:hyperlink w:anchor="_Toc526163815" w:history="1">
            <w:r w:rsidR="00CF7ACE" w:rsidRPr="00CF7ACE">
              <w:rPr>
                <w:rStyle w:val="af9"/>
                <w:b w:val="0"/>
                <w:noProof/>
              </w:rPr>
              <w:t>Введение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_Toc526163815 \h </w:instrText>
            </w:r>
            <w:r w:rsidRPr="00CF7ACE">
              <w:rPr>
                <w:b w:val="0"/>
                <w:noProof/>
                <w:webHidden/>
              </w:rPr>
            </w:r>
            <w:r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4</w:t>
            </w:r>
            <w:r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10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16" w:history="1">
            <w:r w:rsidR="00CF7ACE" w:rsidRPr="00CF7ACE">
              <w:rPr>
                <w:rStyle w:val="af9"/>
                <w:b w:val="0"/>
                <w:noProof/>
              </w:rPr>
              <w:t>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Мероприятия по охране окружающей среды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_Toc526163816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6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17" w:history="1">
            <w:r w:rsidR="00CF7ACE" w:rsidRPr="00CF7ACE">
              <w:rPr>
                <w:rStyle w:val="af9"/>
                <w:b w:val="0"/>
                <w:noProof/>
              </w:rPr>
              <w:t>1.1.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Природно-климатические условия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_Toc526163817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6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18" w:history="1">
            <w:r w:rsidR="00CF7ACE" w:rsidRPr="00CF7ACE">
              <w:rPr>
                <w:rStyle w:val="af9"/>
                <w:b w:val="0"/>
                <w:noProof/>
              </w:rPr>
              <w:t>1.1.1.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Климат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_Toc526163818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6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19" w:history="1">
            <w:r w:rsidR="00CF7ACE" w:rsidRPr="00CF7ACE">
              <w:rPr>
                <w:rStyle w:val="af9"/>
                <w:b w:val="0"/>
                <w:noProof/>
              </w:rPr>
              <w:t>1.1.2.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Рельеф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_Toc526163819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10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0" w:history="1">
            <w:r w:rsidR="00CF7ACE" w:rsidRPr="00CF7ACE">
              <w:rPr>
                <w:rStyle w:val="af9"/>
                <w:b w:val="0"/>
                <w:noProof/>
              </w:rPr>
              <w:t>1.1.3.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Почвы и растительность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_Toc526163820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10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1" w:history="1">
            <w:r w:rsidR="00CF7ACE" w:rsidRPr="00CF7ACE">
              <w:rPr>
                <w:rStyle w:val="af9"/>
                <w:b w:val="0"/>
                <w:noProof/>
              </w:rPr>
              <w:t>1.1.4.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Гидрогеологические условия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_Toc526163821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11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2" w:history="1">
            <w:r w:rsidR="00CF7ACE" w:rsidRPr="00CF7ACE">
              <w:rPr>
                <w:rStyle w:val="af9"/>
                <w:b w:val="0"/>
                <w:noProof/>
              </w:rPr>
              <w:t>1.1.5.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Физико-геологические процессы и явления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_Toc526163822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11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3" w:history="1">
            <w:r w:rsidR="00CF7ACE" w:rsidRPr="00CF7ACE">
              <w:rPr>
                <w:rStyle w:val="af9"/>
                <w:b w:val="0"/>
                <w:noProof/>
              </w:rPr>
              <w:t>1.2.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Результаты оценки воздействия на окружающую среду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_Toc526163823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12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4" w:history="1">
            <w:r w:rsidR="00CF7ACE" w:rsidRPr="00CF7ACE">
              <w:rPr>
                <w:rStyle w:val="af9"/>
                <w:b w:val="0"/>
                <w:noProof/>
              </w:rPr>
              <w:t>1.2.1.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Оценка воздействия на атмосферный воздух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_Toc526163824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12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5" w:history="1">
            <w:r w:rsidR="00CF7ACE" w:rsidRPr="00CF7ACE">
              <w:rPr>
                <w:rStyle w:val="af9"/>
                <w:b w:val="0"/>
                <w:noProof/>
              </w:rPr>
              <w:t>1.2.2.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Оценка воздействия на атмосферный воздух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_Toc526163825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13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6" w:history="1">
            <w:r w:rsidR="00CF7ACE" w:rsidRPr="00CF7ACE">
              <w:rPr>
                <w:rStyle w:val="af9"/>
                <w:b w:val="0"/>
                <w:noProof/>
              </w:rPr>
              <w:t>1.2.3.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Оценка физического воздействия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_Toc526163826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14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7" w:history="1">
            <w:r w:rsidR="00CF7ACE" w:rsidRPr="00CF7ACE">
              <w:rPr>
                <w:rStyle w:val="af9"/>
                <w:b w:val="0"/>
                <w:noProof/>
              </w:rPr>
              <w:t>1.2.4.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Оценка воздействия объекта при аварийных ситуациях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_Toc526163827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15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8" w:history="1">
            <w:r w:rsidR="00CF7ACE" w:rsidRPr="00CF7ACE">
              <w:rPr>
                <w:rStyle w:val="af9"/>
                <w:b w:val="0"/>
                <w:noProof/>
              </w:rPr>
              <w:t>1.2.5.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Определение санитарно-защитной зоны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_Toc526163828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16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29" w:history="1">
            <w:r w:rsidR="00CF7ACE" w:rsidRPr="00CF7ACE">
              <w:rPr>
                <w:rStyle w:val="af9"/>
                <w:b w:val="0"/>
                <w:noProof/>
              </w:rPr>
              <w:t>1.3.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Мероприятия по охране природной среды на период строительства объекта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_Toc526163829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16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30" w:history="1">
            <w:r w:rsidR="00CF7ACE" w:rsidRPr="00CF7ACE">
              <w:rPr>
                <w:rStyle w:val="af9"/>
                <w:b w:val="0"/>
                <w:noProof/>
              </w:rPr>
              <w:t>1.3.1.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Мероприятия по охране атмосферного воздуха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_Toc526163830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17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31" w:history="1">
            <w:r w:rsidR="00CF7ACE" w:rsidRPr="00CF7ACE">
              <w:rPr>
                <w:rStyle w:val="af9"/>
                <w:b w:val="0"/>
                <w:noProof/>
              </w:rPr>
              <w:t>1.3.2.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Мероприятия по охране и рациональному использованию земельных ресурсов и почвенного покрова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_Toc526163831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17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32" w:history="1">
            <w:r w:rsidR="00CF7ACE" w:rsidRPr="00CF7ACE">
              <w:rPr>
                <w:rStyle w:val="af9"/>
                <w:b w:val="0"/>
                <w:noProof/>
              </w:rPr>
              <w:t>1.3.3.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Мероприятия по охране поверхностных и подземных вод от загрязнения и истощения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_Toc526163832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20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33" w:history="1">
            <w:r w:rsidR="00CF7ACE" w:rsidRPr="00CF7ACE">
              <w:rPr>
                <w:rStyle w:val="af9"/>
                <w:b w:val="0"/>
                <w:noProof/>
              </w:rPr>
              <w:t>1.3.4.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Мероприятия по охране растительного мира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_Toc526163833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21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34" w:history="1">
            <w:r w:rsidR="00CF7ACE" w:rsidRPr="00CF7ACE">
              <w:rPr>
                <w:rStyle w:val="af9"/>
                <w:b w:val="0"/>
                <w:noProof/>
              </w:rPr>
              <w:t>1.3.5.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Мероприятия по охране растительного мира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_Toc526163834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21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35" w:history="1">
            <w:r w:rsidR="00CF7ACE" w:rsidRPr="00CF7ACE">
              <w:rPr>
                <w:rStyle w:val="af9"/>
                <w:b w:val="0"/>
                <w:noProof/>
              </w:rPr>
              <w:t>1.3.6.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Мероприятия по охране социальной среды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_Toc526163835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22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10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36" w:history="1">
            <w:r w:rsidR="00CF7ACE" w:rsidRPr="00CF7ACE">
              <w:rPr>
                <w:rStyle w:val="af9"/>
                <w:b w:val="0"/>
                <w:noProof/>
              </w:rPr>
              <w:t>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Состояние территории в период подготовки проекта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_Toc526163836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22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38" w:history="1">
            <w:r w:rsidR="00CF7ACE" w:rsidRPr="00CF7ACE">
              <w:rPr>
                <w:rStyle w:val="af9"/>
                <w:b w:val="0"/>
                <w:noProof/>
              </w:rPr>
              <w:t>2.1.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Местоположение и границы элемента планировочной структуры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_Toc526163838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22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39" w:history="1">
            <w:r w:rsidR="00CF7ACE" w:rsidRPr="00CF7ACE">
              <w:rPr>
                <w:rStyle w:val="af9"/>
                <w:b w:val="0"/>
                <w:noProof/>
              </w:rPr>
              <w:t>2.2.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Технические параметры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_Toc526163839 \h </w:instrText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Cs w:val="0"/>
                <w:noProof/>
                <w:webHidden/>
              </w:rPr>
              <w:t>Ошибка! Закладка не определена.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40" w:history="1">
            <w:r w:rsidR="00CF7ACE" w:rsidRPr="00CF7ACE">
              <w:rPr>
                <w:rStyle w:val="af9"/>
                <w:b w:val="0"/>
                <w:noProof/>
              </w:rPr>
              <w:t>2.3.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Планировочные ограничения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_Toc526163840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22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41" w:history="1">
            <w:r w:rsidR="00CF7ACE" w:rsidRPr="00CF7ACE">
              <w:rPr>
                <w:rStyle w:val="af9"/>
                <w:b w:val="0"/>
                <w:noProof/>
              </w:rPr>
              <w:t>2.3.1.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Охранные зоны объектов инженерной и транспортной инфраструктуры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_Toc526163841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24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10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42" w:history="1">
            <w:r w:rsidR="00CF7ACE" w:rsidRPr="00CF7ACE">
              <w:rPr>
                <w:rStyle w:val="af9"/>
                <w:b w:val="0"/>
                <w:noProof/>
              </w:rPr>
              <w:t>3.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Анализ документов, на основании или с учетом которых подготовлен проект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_Toc526163842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25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44" w:history="1">
            <w:r w:rsidR="00CF7ACE" w:rsidRPr="00CF7ACE">
              <w:rPr>
                <w:rStyle w:val="af9"/>
                <w:b w:val="0"/>
                <w:noProof/>
              </w:rPr>
              <w:t>3.1.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Перечень документов, на основании или с учетом которых подготовлен проект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_Toc526163844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25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10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45" w:history="1">
            <w:r w:rsidR="00CF7ACE" w:rsidRPr="00CF7ACE">
              <w:rPr>
                <w:rStyle w:val="af9"/>
                <w:b w:val="0"/>
                <w:noProof/>
              </w:rPr>
              <w:t>4.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Определение параметров планируемого строительства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_Toc526163845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26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47" w:history="1">
            <w:r w:rsidR="00CF7ACE" w:rsidRPr="00CF7ACE">
              <w:rPr>
                <w:rStyle w:val="af9"/>
                <w:b w:val="0"/>
                <w:noProof/>
              </w:rPr>
              <w:t>4.1.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Параметры автомобильной дороги общего пользования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_Toc526163847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26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48" w:history="1">
            <w:r w:rsidR="00CF7ACE" w:rsidRPr="00CF7ACE">
              <w:rPr>
                <w:rStyle w:val="af9"/>
                <w:b w:val="0"/>
                <w:noProof/>
              </w:rPr>
              <w:t>4.2.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Инженерно-техническое обеспечение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_Toc526163848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27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10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49" w:history="1">
            <w:r w:rsidR="00CF7ACE" w:rsidRPr="00CF7ACE">
              <w:rPr>
                <w:rStyle w:val="af9"/>
                <w:b w:val="0"/>
                <w:noProof/>
              </w:rPr>
              <w:t>5.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Инженерно-технические мероприятия защиты территории от чрезвычайных ситуаций природного и техногенного характера, гражданской обороны и обеспечения пожарной безопасности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_Toc526163849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29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51" w:history="1">
            <w:r w:rsidR="00CF7ACE" w:rsidRPr="00CF7ACE">
              <w:rPr>
                <w:rStyle w:val="af9"/>
                <w:b w:val="0"/>
                <w:noProof/>
              </w:rPr>
              <w:t>5.1.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Перечень возможных последствий воздействия современных средств поражения и ЧС техногенного и природного характера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_Toc526163851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29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52" w:history="1">
            <w:r w:rsidR="00CF7ACE" w:rsidRPr="00CF7ACE">
              <w:rPr>
                <w:rStyle w:val="af9"/>
                <w:b w:val="0"/>
                <w:noProof/>
              </w:rPr>
              <w:t>5.1.1.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Перечень возможных последствий воздействия современных средств поражения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_Toc526163852 \h </w:instrText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Cs w:val="0"/>
                <w:noProof/>
                <w:webHidden/>
              </w:rPr>
              <w:t>Ошибка! Закладка не определена.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53" w:history="1">
            <w:r w:rsidR="00CF7ACE" w:rsidRPr="00CF7ACE">
              <w:rPr>
                <w:rStyle w:val="af9"/>
                <w:b w:val="0"/>
                <w:iCs/>
                <w:noProof/>
              </w:rPr>
              <w:t>5.1.2.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iCs/>
                <w:noProof/>
              </w:rPr>
              <w:t>Перечень основных факторов риска возникновения чрезвычайных ситуаций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_Toc526163853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29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32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54" w:history="1">
            <w:r w:rsidR="00CF7ACE" w:rsidRPr="00CF7ACE">
              <w:rPr>
                <w:rStyle w:val="af9"/>
                <w:b w:val="0"/>
                <w:noProof/>
              </w:rPr>
              <w:t>5.2.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Перечень возможных последствий воздействия современных средств поражения и ЧС техногенного и природного характера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_Toc526163854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32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55" w:history="1">
            <w:r w:rsidR="00CF7ACE" w:rsidRPr="00CF7ACE">
              <w:rPr>
                <w:rStyle w:val="af9"/>
                <w:b w:val="0"/>
                <w:noProof/>
              </w:rPr>
              <w:t>5.2.1.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Инженерно-технические мероприятия гражданской обороны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_Toc526163855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32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Pr="00CF7ACE" w:rsidRDefault="008A2B4E" w:rsidP="00CF7ACE">
          <w:pPr>
            <w:pStyle w:val="1c"/>
            <w:tabs>
              <w:tab w:val="left" w:pos="1540"/>
              <w:tab w:val="right" w:leader="dot" w:pos="9771"/>
            </w:tabs>
            <w:spacing w:line="240" w:lineRule="auto"/>
            <w:ind w:firstLine="709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526163856" w:history="1">
            <w:r w:rsidR="00CF7ACE" w:rsidRPr="00CF7ACE">
              <w:rPr>
                <w:rStyle w:val="af9"/>
                <w:b w:val="0"/>
                <w:noProof/>
              </w:rPr>
              <w:t>5.2.2.</w:t>
            </w:r>
            <w:r w:rsidR="00CF7ACE" w:rsidRPr="00CF7ACE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="00CF7ACE" w:rsidRPr="00CF7ACE">
              <w:rPr>
                <w:rStyle w:val="af9"/>
                <w:b w:val="0"/>
                <w:noProof/>
              </w:rPr>
              <w:t>Инженерно-технические мероприятия по предупреждению ЧС природного и техногенного характера и минимизации их последствий</w:t>
            </w:r>
            <w:r w:rsidR="00CF7ACE" w:rsidRPr="00CF7ACE">
              <w:rPr>
                <w:b w:val="0"/>
                <w:noProof/>
                <w:webHidden/>
              </w:rPr>
              <w:tab/>
            </w:r>
            <w:r w:rsidR="005060D5" w:rsidRPr="00CF7ACE">
              <w:rPr>
                <w:b w:val="0"/>
                <w:noProof/>
                <w:webHidden/>
              </w:rPr>
              <w:fldChar w:fldCharType="begin"/>
            </w:r>
            <w:r w:rsidR="00CF7ACE" w:rsidRPr="00CF7ACE">
              <w:rPr>
                <w:b w:val="0"/>
                <w:noProof/>
                <w:webHidden/>
              </w:rPr>
              <w:instrText xml:space="preserve"> PAGEREF _Toc526163856 \h </w:instrText>
            </w:r>
            <w:r w:rsidR="005060D5" w:rsidRPr="00CF7ACE">
              <w:rPr>
                <w:b w:val="0"/>
                <w:noProof/>
                <w:webHidden/>
              </w:rPr>
            </w:r>
            <w:r w:rsidR="005060D5" w:rsidRPr="00CF7ACE">
              <w:rPr>
                <w:b w:val="0"/>
                <w:noProof/>
                <w:webHidden/>
              </w:rPr>
              <w:fldChar w:fldCharType="separate"/>
            </w:r>
            <w:r w:rsidR="006973CF">
              <w:rPr>
                <w:b w:val="0"/>
                <w:noProof/>
                <w:webHidden/>
              </w:rPr>
              <w:t>33</w:t>
            </w:r>
            <w:r w:rsidR="005060D5" w:rsidRPr="00CF7ACE">
              <w:rPr>
                <w:b w:val="0"/>
                <w:noProof/>
                <w:webHidden/>
              </w:rPr>
              <w:fldChar w:fldCharType="end"/>
            </w:r>
          </w:hyperlink>
        </w:p>
        <w:p w:rsidR="00CF7ACE" w:rsidRDefault="005060D5" w:rsidP="00CF7ACE">
          <w:pPr>
            <w:spacing w:after="0" w:line="240" w:lineRule="auto"/>
          </w:pPr>
          <w:r w:rsidRPr="00CF7ACE">
            <w:fldChar w:fldCharType="end"/>
          </w:r>
        </w:p>
      </w:sdtContent>
    </w:sdt>
    <w:p w:rsidR="00CF7ACE" w:rsidRDefault="00CF7ACE">
      <w:pPr>
        <w:spacing w:after="0" w:line="240" w:lineRule="auto"/>
        <w:rPr>
          <w:rFonts w:ascii="Times New Roman" w:hAnsi="Times New Roman"/>
          <w:b/>
          <w:noProof/>
          <w:color w:val="FF0000"/>
          <w:sz w:val="28"/>
          <w:szCs w:val="24"/>
        </w:rPr>
      </w:pPr>
      <w:r>
        <w:rPr>
          <w:bCs/>
          <w:noProof/>
          <w:color w:val="FF0000"/>
        </w:rPr>
        <w:br w:type="page"/>
      </w:r>
    </w:p>
    <w:p w:rsidR="00CF7ACE" w:rsidRPr="00991BFA" w:rsidRDefault="00CF7ACE" w:rsidP="00CF7ACE">
      <w:pPr>
        <w:pStyle w:val="1c"/>
        <w:tabs>
          <w:tab w:val="right" w:leader="dot" w:pos="9912"/>
        </w:tabs>
        <w:rPr>
          <w:bCs w:val="0"/>
          <w:noProof/>
          <w:color w:val="FF0000"/>
        </w:rPr>
      </w:pPr>
    </w:p>
    <w:p w:rsidR="00CF7ACE" w:rsidRPr="00BA2BBC" w:rsidRDefault="00CF7ACE" w:rsidP="00CF7ACE">
      <w:pPr>
        <w:pStyle w:val="20"/>
        <w:numPr>
          <w:ilvl w:val="0"/>
          <w:numId w:val="0"/>
        </w:numPr>
        <w:ind w:left="360"/>
      </w:pPr>
      <w:bookmarkStart w:id="3" w:name="_Toc377113517"/>
      <w:bookmarkStart w:id="4" w:name="_Toc453532478"/>
      <w:bookmarkStart w:id="5" w:name="_Toc526163815"/>
      <w:r w:rsidRPr="00BA2BBC">
        <w:t>Введение</w:t>
      </w:r>
      <w:bookmarkEnd w:id="3"/>
      <w:bookmarkEnd w:id="4"/>
      <w:bookmarkEnd w:id="5"/>
    </w:p>
    <w:p w:rsidR="00CF7ACE" w:rsidRPr="00BA2BBC" w:rsidRDefault="00CF7ACE" w:rsidP="00CF7ACE">
      <w:pPr>
        <w:pStyle w:val="afc"/>
      </w:pPr>
    </w:p>
    <w:p w:rsidR="00CF7ACE" w:rsidRPr="00BA2BBC" w:rsidRDefault="00CF7ACE" w:rsidP="00CF7ACE">
      <w:pPr>
        <w:pStyle w:val="S8"/>
        <w:rPr>
          <w:szCs w:val="28"/>
        </w:rPr>
      </w:pPr>
      <w:r w:rsidRPr="00BA2BBC">
        <w:rPr>
          <w:szCs w:val="28"/>
        </w:rPr>
        <w:t>Разработка проекта планировки территории и проекта межевания территории объекта:</w:t>
      </w:r>
    </w:p>
    <w:p w:rsidR="00CF7ACE" w:rsidRPr="00BA2BBC" w:rsidRDefault="00CF7ACE" w:rsidP="00CF7ACE">
      <w:pPr>
        <w:pStyle w:val="S8"/>
        <w:rPr>
          <w:szCs w:val="28"/>
        </w:rPr>
      </w:pPr>
      <w:r w:rsidRPr="00BA2BBC">
        <w:rPr>
          <w:szCs w:val="28"/>
        </w:rPr>
        <w:t xml:space="preserve">«Строительство автомобильной дороги М-52 «Чуйский тракт»  от Новосибирска через Бийск до границы с Монголией на участке Новосибирск – Линево (1 этап </w:t>
      </w:r>
      <w:proofErr w:type="gramStart"/>
      <w:r w:rsidRPr="00BA2BBC">
        <w:rPr>
          <w:szCs w:val="28"/>
        </w:rPr>
        <w:t>км</w:t>
      </w:r>
      <w:proofErr w:type="gramEnd"/>
      <w:r w:rsidRPr="00BA2BBC">
        <w:rPr>
          <w:szCs w:val="28"/>
        </w:rPr>
        <w:t xml:space="preserve"> 14 – км 34), Новосибирская область» проведена в целях:</w:t>
      </w:r>
    </w:p>
    <w:p w:rsidR="00CF7ACE" w:rsidRPr="00BA2BBC" w:rsidRDefault="00CF7ACE" w:rsidP="00CF7ACE">
      <w:pPr>
        <w:pStyle w:val="S8"/>
        <w:rPr>
          <w:szCs w:val="28"/>
        </w:rPr>
      </w:pPr>
      <w:r w:rsidRPr="00BA2BBC">
        <w:rPr>
          <w:szCs w:val="28"/>
        </w:rPr>
        <w:t>- обеспечения устойчивого развития территории;</w:t>
      </w:r>
    </w:p>
    <w:p w:rsidR="00CF7ACE" w:rsidRPr="00BA2BBC" w:rsidRDefault="00CF7ACE" w:rsidP="00CF7ACE">
      <w:pPr>
        <w:pStyle w:val="S8"/>
        <w:rPr>
          <w:szCs w:val="28"/>
        </w:rPr>
      </w:pPr>
      <w:r w:rsidRPr="00BA2BBC">
        <w:rPr>
          <w:szCs w:val="28"/>
        </w:rPr>
        <w:t>- установления границ земельных участков, на которых размещены конструктивные элементы автомобильной дороги, дорожные сооружения и на которых расположены объекты дорожного сервиса;</w:t>
      </w:r>
    </w:p>
    <w:p w:rsidR="00CF7ACE" w:rsidRPr="00CF7ACE" w:rsidRDefault="00CF7ACE" w:rsidP="00CF7ACE">
      <w:pPr>
        <w:pStyle w:val="S8"/>
        <w:rPr>
          <w:szCs w:val="28"/>
        </w:rPr>
      </w:pPr>
      <w:r w:rsidRPr="00BA2BBC">
        <w:rPr>
          <w:szCs w:val="28"/>
        </w:rPr>
        <w:t>- выделения элементов планировочной структуры, установления (определения) границ зон планируемого размещения автомобильных дорог общего пользования федерального значения, границ зон планируемого размещения объектов дорожного сервиса.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Основанием для разработки проекта является: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Постановление Правительства РФ от 05.12.2001 № 848 «О Федеральной целевой</w:t>
      </w:r>
      <w:r>
        <w:rPr>
          <w:szCs w:val="28"/>
        </w:rPr>
        <w:t xml:space="preserve"> </w:t>
      </w:r>
      <w:r w:rsidRPr="00BA2BBC">
        <w:rPr>
          <w:szCs w:val="28"/>
        </w:rPr>
        <w:t>программе «Развитие транспортной системы России (2010 – 2020 годы)»;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Подпрограмма «Автомобильные дороги» Федеральной целевой программе «Развитие</w:t>
      </w:r>
      <w:r>
        <w:rPr>
          <w:szCs w:val="28"/>
        </w:rPr>
        <w:t xml:space="preserve"> </w:t>
      </w:r>
      <w:r w:rsidRPr="00BA2BBC">
        <w:rPr>
          <w:szCs w:val="28"/>
        </w:rPr>
        <w:t>транспортной системы России (2010 – 2020 годы)»;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Схема территориального планирования Российской Федерации в области федерального</w:t>
      </w:r>
      <w:r>
        <w:rPr>
          <w:szCs w:val="28"/>
        </w:rPr>
        <w:t xml:space="preserve"> </w:t>
      </w:r>
      <w:r w:rsidRPr="00BA2BBC">
        <w:rPr>
          <w:szCs w:val="28"/>
        </w:rPr>
        <w:t>транспорта (железнодорожного, воздушного, морского, внутреннего водного транспорта) и</w:t>
      </w:r>
      <w:r>
        <w:rPr>
          <w:szCs w:val="28"/>
        </w:rPr>
        <w:t xml:space="preserve"> </w:t>
      </w:r>
      <w:r w:rsidRPr="00BA2BBC">
        <w:rPr>
          <w:szCs w:val="28"/>
        </w:rPr>
        <w:t>автомобильных дорог федерального значения, утвержденной распоряжением Правительства</w:t>
      </w:r>
      <w:r>
        <w:rPr>
          <w:szCs w:val="28"/>
        </w:rPr>
        <w:t xml:space="preserve"> </w:t>
      </w:r>
      <w:r w:rsidRPr="00BA2BBC">
        <w:rPr>
          <w:szCs w:val="28"/>
        </w:rPr>
        <w:t>Российской Федерации от 19.03.2013 № 384-р;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Распоряжение Росавтодор № 1384-р-р от 04.08.2015 г.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 xml:space="preserve">Проект разработан в соответствии </w:t>
      </w:r>
      <w:proofErr w:type="gramStart"/>
      <w:r w:rsidRPr="00BA2BBC">
        <w:rPr>
          <w:szCs w:val="28"/>
        </w:rPr>
        <w:t>с</w:t>
      </w:r>
      <w:proofErr w:type="gramEnd"/>
      <w:r w:rsidRPr="00BA2BBC">
        <w:rPr>
          <w:szCs w:val="28"/>
        </w:rPr>
        <w:t>: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«Градостроительный кодекс Российской Федерации» от 29.12.2004 № 190-ФЗ;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Земельный кодекс РФ от 25.10.2001 №136-ФЗ;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Федеральным законом от 08.11.2007 №257-ФЗ «Об автомобильных дорогах и дорожной</w:t>
      </w:r>
      <w:r>
        <w:rPr>
          <w:szCs w:val="28"/>
        </w:rPr>
        <w:t xml:space="preserve"> </w:t>
      </w:r>
      <w:r w:rsidRPr="00BA2BBC">
        <w:rPr>
          <w:szCs w:val="28"/>
        </w:rPr>
        <w:t>деятельности в Российской Федерации и о внесении изменений в отдельные законодательные</w:t>
      </w:r>
      <w:r>
        <w:rPr>
          <w:szCs w:val="28"/>
        </w:rPr>
        <w:t xml:space="preserve"> </w:t>
      </w:r>
      <w:r w:rsidRPr="00BA2BBC">
        <w:rPr>
          <w:szCs w:val="28"/>
        </w:rPr>
        <w:t>акты Российской Федерации»;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Федеральным законом от 24.07.2007 № 221-ФЗ «О государственном кадастре</w:t>
      </w:r>
      <w:r>
        <w:rPr>
          <w:szCs w:val="28"/>
        </w:rPr>
        <w:t xml:space="preserve"> </w:t>
      </w:r>
      <w:r w:rsidRPr="00BA2BBC">
        <w:rPr>
          <w:szCs w:val="28"/>
        </w:rPr>
        <w:t>недвижимости»;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Постановление Правительства Российской Федерации от 15 февраля 2011 № 77 «О</w:t>
      </w:r>
      <w:r>
        <w:rPr>
          <w:szCs w:val="28"/>
        </w:rPr>
        <w:t xml:space="preserve"> </w:t>
      </w:r>
      <w:r w:rsidRPr="00BA2BBC">
        <w:rPr>
          <w:szCs w:val="28"/>
        </w:rPr>
        <w:t>порядке подготовки документации по планировке территории, осуществляемой по решению</w:t>
      </w:r>
      <w:r>
        <w:rPr>
          <w:szCs w:val="28"/>
        </w:rPr>
        <w:t xml:space="preserve"> </w:t>
      </w:r>
      <w:r w:rsidRPr="00BA2BBC">
        <w:rPr>
          <w:szCs w:val="28"/>
        </w:rPr>
        <w:t>уполномоченного федерального органа исполнительной власти»;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Приказ Министерства транспорта Российской Федерации от 6 июля 2012 г №199 «Об</w:t>
      </w:r>
      <w:r>
        <w:rPr>
          <w:szCs w:val="28"/>
        </w:rPr>
        <w:t xml:space="preserve"> </w:t>
      </w:r>
      <w:r w:rsidRPr="00BA2BBC">
        <w:rPr>
          <w:szCs w:val="28"/>
        </w:rPr>
        <w:t>утверждении порядка подготовки документации по планировке территории, предназначенной</w:t>
      </w:r>
      <w:r>
        <w:rPr>
          <w:szCs w:val="28"/>
        </w:rPr>
        <w:t xml:space="preserve"> </w:t>
      </w:r>
      <w:r w:rsidRPr="00BA2BBC">
        <w:rPr>
          <w:szCs w:val="28"/>
        </w:rPr>
        <w:t>для размещения автомобильных дорог общего пользования федерального значения»;</w:t>
      </w:r>
    </w:p>
    <w:p w:rsidR="0089618E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lastRenderedPageBreak/>
        <w:t>- Постановление Правительства Российской Федерации от 02.09.2009г. №717 «О нормах</w:t>
      </w:r>
      <w:r>
        <w:rPr>
          <w:szCs w:val="28"/>
        </w:rPr>
        <w:t xml:space="preserve"> </w:t>
      </w:r>
      <w:r w:rsidRPr="00BA2BBC">
        <w:rPr>
          <w:szCs w:val="28"/>
        </w:rPr>
        <w:t>отвода земель для размещения автодорог и (или) объектов дорожного сервиса»;</w:t>
      </w:r>
    </w:p>
    <w:p w:rsidR="00BA2BBC" w:rsidRP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Государственными регламентами, нормами, правилами, стандартами, а также</w:t>
      </w:r>
      <w:r>
        <w:rPr>
          <w:szCs w:val="28"/>
        </w:rPr>
        <w:t xml:space="preserve"> </w:t>
      </w:r>
      <w:r w:rsidRPr="00BA2BBC">
        <w:rPr>
          <w:szCs w:val="28"/>
        </w:rPr>
        <w:t>исходными данными, техническими условиями и требованиями, выданными органами</w:t>
      </w:r>
      <w:r>
        <w:rPr>
          <w:szCs w:val="28"/>
        </w:rPr>
        <w:t xml:space="preserve"> </w:t>
      </w:r>
      <w:r w:rsidRPr="00BA2BBC">
        <w:rPr>
          <w:szCs w:val="28"/>
        </w:rPr>
        <w:t>государственного надзора и заинтересованными организациями при согласовании места</w:t>
      </w:r>
      <w:r>
        <w:rPr>
          <w:szCs w:val="28"/>
        </w:rPr>
        <w:t xml:space="preserve"> </w:t>
      </w:r>
      <w:r w:rsidRPr="00BA2BBC">
        <w:rPr>
          <w:szCs w:val="28"/>
        </w:rPr>
        <w:t>расположения объекта;</w:t>
      </w:r>
    </w:p>
    <w:p w:rsidR="00BA2BBC" w:rsidRDefault="00BA2BBC" w:rsidP="00BA2BBC">
      <w:pPr>
        <w:pStyle w:val="S8"/>
        <w:rPr>
          <w:szCs w:val="28"/>
        </w:rPr>
      </w:pPr>
      <w:r w:rsidRPr="00BA2BBC">
        <w:rPr>
          <w:szCs w:val="28"/>
        </w:rPr>
        <w:t>- Иными нормативно-правовыми актами.</w:t>
      </w:r>
    </w:p>
    <w:p w:rsidR="00BA2BBC" w:rsidRDefault="00BA2BBC" w:rsidP="00BA2BBC">
      <w:pPr>
        <w:pStyle w:val="S8"/>
        <w:rPr>
          <w:szCs w:val="28"/>
        </w:rPr>
      </w:pPr>
    </w:p>
    <w:p w:rsidR="00BA2BBC" w:rsidRDefault="00BA2BBC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szCs w:val="28"/>
        </w:rPr>
        <w:br w:type="page"/>
      </w:r>
    </w:p>
    <w:p w:rsidR="00BA2BBC" w:rsidRPr="00BA2BBC" w:rsidRDefault="00BA2BBC" w:rsidP="00BA2BBC">
      <w:pPr>
        <w:pStyle w:val="13"/>
        <w:numPr>
          <w:ilvl w:val="0"/>
          <w:numId w:val="31"/>
        </w:numPr>
        <w:spacing w:before="0"/>
        <w:ind w:left="0" w:firstLine="709"/>
        <w:rPr>
          <w:rFonts w:ascii="Times New Roman" w:hAnsi="Times New Roman"/>
          <w:sz w:val="28"/>
          <w:szCs w:val="24"/>
        </w:rPr>
      </w:pPr>
      <w:bookmarkStart w:id="6" w:name="_Toc526163816"/>
      <w:r w:rsidRPr="00BA2BBC">
        <w:rPr>
          <w:rFonts w:ascii="Times New Roman" w:hAnsi="Times New Roman"/>
          <w:sz w:val="28"/>
          <w:szCs w:val="24"/>
        </w:rPr>
        <w:lastRenderedPageBreak/>
        <w:t>Мероприятия по охране окружающей среды</w:t>
      </w:r>
      <w:bookmarkEnd w:id="6"/>
    </w:p>
    <w:p w:rsidR="00BA2BBC" w:rsidRPr="00BA2BBC" w:rsidRDefault="00BA2BBC" w:rsidP="00BA2BBC">
      <w:pPr>
        <w:pStyle w:val="13"/>
        <w:numPr>
          <w:ilvl w:val="1"/>
          <w:numId w:val="32"/>
        </w:numPr>
        <w:spacing w:before="0"/>
        <w:ind w:left="0" w:firstLine="709"/>
        <w:rPr>
          <w:rFonts w:ascii="Times New Roman" w:hAnsi="Times New Roman"/>
          <w:sz w:val="28"/>
          <w:szCs w:val="24"/>
        </w:rPr>
      </w:pPr>
      <w:bookmarkStart w:id="7" w:name="_Toc526163817"/>
      <w:r w:rsidRPr="00BA2BBC">
        <w:rPr>
          <w:rFonts w:ascii="Times New Roman" w:hAnsi="Times New Roman"/>
          <w:sz w:val="28"/>
          <w:szCs w:val="24"/>
        </w:rPr>
        <w:t>Природно-климатические условия</w:t>
      </w:r>
      <w:bookmarkEnd w:id="7"/>
    </w:p>
    <w:p w:rsidR="00BA2BBC" w:rsidRDefault="00BA2BBC" w:rsidP="00BA2BBC">
      <w:pPr>
        <w:pStyle w:val="13"/>
        <w:numPr>
          <w:ilvl w:val="2"/>
          <w:numId w:val="33"/>
        </w:numPr>
        <w:spacing w:before="0"/>
        <w:ind w:left="0" w:firstLine="709"/>
        <w:rPr>
          <w:rFonts w:ascii="Times New Roman" w:hAnsi="Times New Roman"/>
          <w:sz w:val="28"/>
          <w:szCs w:val="24"/>
        </w:rPr>
      </w:pPr>
      <w:bookmarkStart w:id="8" w:name="_Toc526163818"/>
      <w:r w:rsidRPr="00BA2BBC">
        <w:rPr>
          <w:rFonts w:ascii="Times New Roman" w:hAnsi="Times New Roman"/>
          <w:sz w:val="28"/>
          <w:szCs w:val="24"/>
        </w:rPr>
        <w:t>Климат</w:t>
      </w:r>
      <w:bookmarkEnd w:id="8"/>
    </w:p>
    <w:p w:rsidR="00840BF2" w:rsidRPr="009B7A8B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B7A8B">
        <w:rPr>
          <w:sz w:val="28"/>
          <w:szCs w:val="24"/>
        </w:rPr>
        <w:t>Описание климатических условий района проектирования приводится по метеостанции «Огурцово».</w:t>
      </w:r>
    </w:p>
    <w:p w:rsidR="00840BF2" w:rsidRPr="009B7A8B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B7A8B">
        <w:rPr>
          <w:sz w:val="28"/>
          <w:szCs w:val="24"/>
        </w:rPr>
        <w:t>Метеостанция Огурцово находится на юге Западно-Сибирской низменности в 4 км к юго-западу от г. Новосибирска. Окружающий станцию рельеф ровный. С северной стороны имеются небольшие возвышенности. Местность открытая. Вокруг станции расположены по</w:t>
      </w:r>
      <w:r w:rsidRPr="009B7A8B">
        <w:rPr>
          <w:sz w:val="28"/>
          <w:szCs w:val="24"/>
        </w:rPr>
        <w:softHyphen/>
        <w:t>лезащитные лесные полосы, ближайшие из них начинаются в 150 м к юго-западу. Вся мест</w:t>
      </w:r>
      <w:r w:rsidRPr="009B7A8B">
        <w:rPr>
          <w:sz w:val="28"/>
          <w:szCs w:val="24"/>
        </w:rPr>
        <w:softHyphen/>
        <w:t>ность имеет наклон 1-2 град, на восток в сторону р. Оби, протекающей в 4 км от станции.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B7A8B">
        <w:rPr>
          <w:sz w:val="28"/>
          <w:szCs w:val="24"/>
        </w:rPr>
        <w:t>Метеорологическая площадка расположена на юго-восточной стороне поселка, на ровном поле в 100 м от крайних</w:t>
      </w:r>
      <w:r w:rsidRPr="00925627">
        <w:rPr>
          <w:sz w:val="28"/>
          <w:szCs w:val="24"/>
        </w:rPr>
        <w:t xml:space="preserve"> одноэтажных строений. Высота метеоплощадки 133.1 м БС. Высота флюгера над поверхностью земли с легкой и тяжелой доской 9.8 м.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>Рассматриваемая территория отличается суровой продолжительной зимой с сильными ветрами, метелями, устойчивым снежным покровом и довольно жарким летом. Переходные сезоны коротки, с резкими колебаниями температуры. Весна и начало лета засушливы.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iCs/>
          <w:sz w:val="28"/>
          <w:szCs w:val="24"/>
        </w:rPr>
      </w:pPr>
      <w:r w:rsidRPr="00925627">
        <w:rPr>
          <w:i/>
          <w:iCs/>
          <w:sz w:val="28"/>
          <w:szCs w:val="24"/>
        </w:rPr>
        <w:t>Температура воздуха.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 xml:space="preserve">Многолетняя средняя годовая температура воздуха составляет 0,2°С. Самый холодный месяц - январь </w:t>
      </w:r>
      <w:proofErr w:type="gramStart"/>
      <w:r w:rsidRPr="00925627">
        <w:rPr>
          <w:sz w:val="28"/>
          <w:szCs w:val="24"/>
        </w:rPr>
        <w:t>с</w:t>
      </w:r>
      <w:proofErr w:type="gramEnd"/>
      <w:r w:rsidRPr="00925627">
        <w:rPr>
          <w:sz w:val="28"/>
          <w:szCs w:val="24"/>
        </w:rPr>
        <w:t xml:space="preserve"> средней суточной температурой воздуха -18.8°С и абсолютным минимумом -50°С. Самый тёплый месяц - июль, средняя температура его со</w:t>
      </w:r>
      <w:r w:rsidRPr="00925627">
        <w:rPr>
          <w:sz w:val="28"/>
          <w:szCs w:val="24"/>
        </w:rPr>
        <w:softHyphen/>
        <w:t>ставляет 19,0°С, абсолютный максимум достигает 38°С Ам</w:t>
      </w:r>
      <w:r>
        <w:rPr>
          <w:sz w:val="28"/>
          <w:szCs w:val="24"/>
        </w:rPr>
        <w:t>плитуда колебания средней ме</w:t>
      </w:r>
      <w:r w:rsidRPr="00925627">
        <w:rPr>
          <w:sz w:val="28"/>
          <w:szCs w:val="24"/>
        </w:rPr>
        <w:t>сячной температуры воздуха составляет 37,8°С, а экстремальных её значений - 88 °С.</w:t>
      </w:r>
    </w:p>
    <w:p w:rsidR="00840BF2" w:rsidRPr="00843612" w:rsidRDefault="00840BF2" w:rsidP="00840BF2">
      <w:pPr>
        <w:pStyle w:val="afc"/>
        <w:spacing w:after="0"/>
        <w:ind w:firstLine="709"/>
        <w:jc w:val="right"/>
        <w:rPr>
          <w:i/>
          <w:sz w:val="28"/>
          <w:szCs w:val="24"/>
        </w:rPr>
      </w:pPr>
      <w:r w:rsidRPr="00925627">
        <w:rPr>
          <w:sz w:val="28"/>
          <w:szCs w:val="24"/>
        </w:rPr>
        <w:t xml:space="preserve"> </w:t>
      </w:r>
      <w:r w:rsidRPr="00925627">
        <w:rPr>
          <w:i/>
          <w:sz w:val="28"/>
          <w:szCs w:val="24"/>
        </w:rPr>
        <w:t xml:space="preserve">Таблица </w:t>
      </w:r>
      <w:r>
        <w:rPr>
          <w:i/>
          <w:sz w:val="28"/>
          <w:szCs w:val="24"/>
        </w:rPr>
        <w:t>№ 1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>Температура воздуха за многолетний период (Метеостанция Огурцово)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8"/>
        <w:gridCol w:w="690"/>
        <w:gridCol w:w="690"/>
        <w:gridCol w:w="690"/>
        <w:gridCol w:w="652"/>
        <w:gridCol w:w="690"/>
        <w:gridCol w:w="690"/>
        <w:gridCol w:w="690"/>
        <w:gridCol w:w="693"/>
        <w:gridCol w:w="690"/>
        <w:gridCol w:w="652"/>
        <w:gridCol w:w="652"/>
        <w:gridCol w:w="690"/>
        <w:gridCol w:w="670"/>
      </w:tblGrid>
      <w:tr w:rsidR="00840BF2" w:rsidRPr="00925627" w:rsidTr="00B23755"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925627">
              <w:rPr>
                <w:sz w:val="24"/>
                <w:szCs w:val="24"/>
                <w:lang w:val="en-US"/>
              </w:rPr>
              <w:t>t</w:t>
            </w:r>
            <w:r w:rsidRPr="002772EC">
              <w:rPr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72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XII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год</w:t>
            </w:r>
          </w:p>
        </w:tc>
      </w:tr>
      <w:tr w:rsidR="00840BF2" w:rsidRPr="00925627" w:rsidTr="00B23755"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Ср. месячная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  <w:lang w:val="en-US"/>
              </w:rPr>
            </w:pPr>
            <w:r w:rsidRPr="00925627">
              <w:rPr>
                <w:sz w:val="23"/>
                <w:szCs w:val="23"/>
                <w:lang w:val="en-US"/>
              </w:rPr>
              <w:t>-18</w:t>
            </w:r>
            <w:r w:rsidRPr="002772EC">
              <w:rPr>
                <w:sz w:val="23"/>
                <w:szCs w:val="23"/>
              </w:rPr>
              <w:t>,</w:t>
            </w:r>
            <w:r w:rsidRPr="00925627">
              <w:rPr>
                <w:sz w:val="23"/>
                <w:szCs w:val="23"/>
                <w:lang w:val="en-US"/>
              </w:rPr>
              <w:t>8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-17,3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-10,1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1,5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10,3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16,7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19,0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15,8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10,1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1,9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-9,2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-16,5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3"/>
                <w:szCs w:val="23"/>
              </w:rPr>
            </w:pPr>
            <w:r w:rsidRPr="002772EC">
              <w:rPr>
                <w:sz w:val="23"/>
                <w:szCs w:val="23"/>
              </w:rPr>
              <w:t>0,2</w:t>
            </w:r>
          </w:p>
        </w:tc>
      </w:tr>
      <w:tr w:rsidR="00840BF2" w:rsidRPr="00925627" w:rsidTr="00B23755"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proofErr w:type="spellStart"/>
            <w:r w:rsidRPr="002772EC">
              <w:rPr>
                <w:sz w:val="24"/>
                <w:szCs w:val="24"/>
              </w:rPr>
              <w:t>абс</w:t>
            </w:r>
            <w:proofErr w:type="spellEnd"/>
            <w:r w:rsidRPr="002772EC">
              <w:rPr>
                <w:sz w:val="24"/>
                <w:szCs w:val="24"/>
              </w:rPr>
              <w:t xml:space="preserve">. </w:t>
            </w:r>
            <w:r w:rsidRPr="00925627">
              <w:rPr>
                <w:sz w:val="24"/>
                <w:szCs w:val="24"/>
                <w:lang w:val="en-US"/>
              </w:rPr>
              <w:t>max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5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12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31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35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37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37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35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33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25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11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37</w:t>
            </w:r>
          </w:p>
        </w:tc>
      </w:tr>
      <w:tr w:rsidR="00840BF2" w:rsidRPr="00925627" w:rsidTr="00B23755"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proofErr w:type="spellStart"/>
            <w:r w:rsidRPr="002772EC">
              <w:rPr>
                <w:sz w:val="24"/>
                <w:szCs w:val="24"/>
              </w:rPr>
              <w:t>абс</w:t>
            </w:r>
            <w:proofErr w:type="spellEnd"/>
            <w:r w:rsidRPr="002772EC">
              <w:rPr>
                <w:sz w:val="24"/>
                <w:szCs w:val="24"/>
              </w:rPr>
              <w:t xml:space="preserve">. </w:t>
            </w:r>
            <w:r w:rsidRPr="00925627">
              <w:rPr>
                <w:sz w:val="24"/>
                <w:szCs w:val="24"/>
                <w:lang w:val="en-US"/>
              </w:rPr>
              <w:t>min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-50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-48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-38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-29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-9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-2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-2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-7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-26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-46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-48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-50</w:t>
            </w:r>
          </w:p>
        </w:tc>
      </w:tr>
    </w:tbl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</w:p>
    <w:p w:rsidR="00840BF2" w:rsidRPr="00843612" w:rsidRDefault="00840BF2" w:rsidP="00840BF2">
      <w:pPr>
        <w:pStyle w:val="afc"/>
        <w:spacing w:after="0"/>
        <w:ind w:firstLine="709"/>
        <w:jc w:val="right"/>
        <w:rPr>
          <w:sz w:val="28"/>
          <w:szCs w:val="24"/>
        </w:rPr>
      </w:pPr>
      <w:r w:rsidRPr="00925627">
        <w:rPr>
          <w:i/>
          <w:sz w:val="28"/>
          <w:szCs w:val="24"/>
        </w:rPr>
        <w:t xml:space="preserve">Таблица </w:t>
      </w:r>
      <w:r>
        <w:rPr>
          <w:i/>
          <w:sz w:val="28"/>
          <w:szCs w:val="24"/>
        </w:rPr>
        <w:t>№ 2</w:t>
      </w:r>
    </w:p>
    <w:p w:rsidR="00840BF2" w:rsidRPr="00925627" w:rsidRDefault="00840BF2" w:rsidP="00840BF2">
      <w:pPr>
        <w:pStyle w:val="afc"/>
        <w:spacing w:after="0"/>
        <w:ind w:firstLine="709"/>
        <w:jc w:val="center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>Даты наступления средних суточных температур воздуха выше и ниже определённых пределов и число дней с температурой, превышающей эти пределы (Метеостанция Огурцово)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2"/>
        <w:gridCol w:w="1248"/>
        <w:gridCol w:w="1249"/>
        <w:gridCol w:w="1245"/>
        <w:gridCol w:w="1249"/>
        <w:gridCol w:w="1249"/>
        <w:gridCol w:w="1250"/>
        <w:gridCol w:w="1255"/>
      </w:tblGrid>
      <w:tr w:rsidR="00840BF2" w:rsidRPr="00925627" w:rsidTr="00B23755">
        <w:tc>
          <w:tcPr>
            <w:tcW w:w="12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925627">
              <w:rPr>
                <w:sz w:val="24"/>
                <w:szCs w:val="24"/>
                <w:lang w:val="en-US"/>
              </w:rPr>
              <w:t>t</w:t>
            </w:r>
            <w:r w:rsidRPr="002772EC">
              <w:rPr>
                <w:sz w:val="24"/>
                <w:szCs w:val="24"/>
              </w:rPr>
              <w:t>о, С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-15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-10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-5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5</w:t>
            </w:r>
          </w:p>
        </w:tc>
        <w:tc>
          <w:tcPr>
            <w:tcW w:w="1268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10</w:t>
            </w:r>
          </w:p>
        </w:tc>
        <w:tc>
          <w:tcPr>
            <w:tcW w:w="1268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15</w:t>
            </w:r>
          </w:p>
        </w:tc>
      </w:tr>
      <w:tr w:rsidR="00840BF2" w:rsidRPr="00925627" w:rsidTr="00B23755">
        <w:tc>
          <w:tcPr>
            <w:tcW w:w="1266" w:type="dxa"/>
            <w:vMerge w:val="restart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Даты</w:t>
            </w: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2</w:t>
            </w:r>
            <w:r w:rsidRPr="0092562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20</w:t>
            </w:r>
            <w:r w:rsidRPr="0092562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3</w:t>
            </w: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15</w:t>
            </w: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28</w:t>
            </w: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1268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17</w:t>
            </w:r>
            <w:r w:rsidRPr="0092562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268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7</w:t>
            </w:r>
            <w:r w:rsidRPr="00925627">
              <w:rPr>
                <w:sz w:val="24"/>
                <w:szCs w:val="24"/>
                <w:lang w:val="en-US"/>
              </w:rPr>
              <w:t>VI</w:t>
            </w:r>
          </w:p>
        </w:tc>
      </w:tr>
      <w:tr w:rsidR="00840BF2" w:rsidRPr="00925627" w:rsidTr="00B23755">
        <w:tc>
          <w:tcPr>
            <w:tcW w:w="1266" w:type="dxa"/>
            <w:vMerge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3</w:t>
            </w:r>
            <w:r w:rsidRPr="00925627">
              <w:rPr>
                <w:sz w:val="24"/>
                <w:szCs w:val="24"/>
                <w:lang w:val="en-US"/>
              </w:rPr>
              <w:t>XII</w:t>
            </w: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15</w:t>
            </w:r>
            <w:r w:rsidRPr="00925627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3</w:t>
            </w:r>
            <w:r w:rsidRPr="00925627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21</w:t>
            </w:r>
            <w:r w:rsidRPr="0092562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6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4</w:t>
            </w:r>
            <w:r w:rsidRPr="0092562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268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14</w:t>
            </w:r>
            <w:r w:rsidRPr="00925627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1268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2772EC">
              <w:rPr>
                <w:sz w:val="24"/>
                <w:szCs w:val="24"/>
              </w:rPr>
              <w:t>22</w:t>
            </w:r>
            <w:r w:rsidRPr="00925627">
              <w:rPr>
                <w:sz w:val="24"/>
                <w:szCs w:val="24"/>
                <w:lang w:val="en-US"/>
              </w:rPr>
              <w:t>VIII</w:t>
            </w:r>
          </w:p>
        </w:tc>
      </w:tr>
      <w:tr w:rsidR="00840BF2" w:rsidRPr="00925627" w:rsidTr="00B23755">
        <w:tc>
          <w:tcPr>
            <w:tcW w:w="12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Число дней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275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239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213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188</w:t>
            </w:r>
          </w:p>
        </w:tc>
        <w:tc>
          <w:tcPr>
            <w:tcW w:w="126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158</w:t>
            </w:r>
          </w:p>
        </w:tc>
        <w:tc>
          <w:tcPr>
            <w:tcW w:w="1268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119</w:t>
            </w:r>
          </w:p>
        </w:tc>
        <w:tc>
          <w:tcPr>
            <w:tcW w:w="1268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75</w:t>
            </w:r>
          </w:p>
        </w:tc>
      </w:tr>
    </w:tbl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 xml:space="preserve">Весна </w:t>
      </w:r>
      <w:r>
        <w:rPr>
          <w:sz w:val="28"/>
          <w:szCs w:val="24"/>
        </w:rPr>
        <w:t>–</w:t>
      </w:r>
      <w:r w:rsidRPr="00925627">
        <w:rPr>
          <w:sz w:val="28"/>
          <w:szCs w:val="24"/>
        </w:rPr>
        <w:t xml:space="preserve"> наиболее короткий, ветреный и сухой сезон в году. Начинается с </w:t>
      </w:r>
      <w:r w:rsidRPr="00925627">
        <w:rPr>
          <w:sz w:val="28"/>
          <w:szCs w:val="24"/>
        </w:rPr>
        <w:lastRenderedPageBreak/>
        <w:t>перехода средней суточной температуры воздуха через 0</w:t>
      </w:r>
      <w:proofErr w:type="gramStart"/>
      <w:r w:rsidRPr="00925627">
        <w:rPr>
          <w:sz w:val="28"/>
          <w:szCs w:val="24"/>
        </w:rPr>
        <w:t>°С</w:t>
      </w:r>
      <w:proofErr w:type="gramEnd"/>
      <w:r w:rsidRPr="00925627">
        <w:rPr>
          <w:sz w:val="28"/>
          <w:szCs w:val="24"/>
        </w:rPr>
        <w:t xml:space="preserve"> и разрушения устойчивого снежного по</w:t>
      </w:r>
      <w:r w:rsidRPr="00925627">
        <w:rPr>
          <w:sz w:val="28"/>
          <w:szCs w:val="24"/>
        </w:rPr>
        <w:softHyphen/>
        <w:t>крова в конце первой или начале второй декады апреля. Средняя суточная температура воз</w:t>
      </w:r>
      <w:r w:rsidRPr="00925627">
        <w:rPr>
          <w:sz w:val="28"/>
          <w:szCs w:val="24"/>
        </w:rPr>
        <w:softHyphen/>
        <w:t>духа в течение марта-мая возрастает от 0 до 15</w:t>
      </w:r>
      <w:proofErr w:type="gramStart"/>
      <w:r w:rsidRPr="00925627">
        <w:rPr>
          <w:sz w:val="28"/>
          <w:szCs w:val="24"/>
        </w:rPr>
        <w:t>°С</w:t>
      </w:r>
      <w:proofErr w:type="gramEnd"/>
      <w:r w:rsidRPr="00925627">
        <w:rPr>
          <w:sz w:val="28"/>
          <w:szCs w:val="24"/>
        </w:rPr>
        <w:t>, в отдельные дни тёплой весны возможно повышение температуры воздуха до 25-30°С. На фоне общего потепления могут наблюдаться возвраты холодов с заморозками и выпадением снега.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 xml:space="preserve">Лето наступает во второй или третьей декаде мая и </w:t>
      </w:r>
      <w:r>
        <w:rPr>
          <w:sz w:val="28"/>
          <w:szCs w:val="24"/>
        </w:rPr>
        <w:t>продолжается 3-3.5 месяца. Пере</w:t>
      </w:r>
      <w:r w:rsidRPr="00925627">
        <w:rPr>
          <w:sz w:val="28"/>
          <w:szCs w:val="24"/>
        </w:rPr>
        <w:t>ход средней суточной температуры воздуха через 15</w:t>
      </w:r>
      <w:proofErr w:type="gramStart"/>
      <w:r w:rsidRPr="00925627">
        <w:rPr>
          <w:sz w:val="28"/>
          <w:szCs w:val="24"/>
        </w:rPr>
        <w:t>°С</w:t>
      </w:r>
      <w:proofErr w:type="gramEnd"/>
      <w:r w:rsidRPr="00925627">
        <w:rPr>
          <w:sz w:val="28"/>
          <w:szCs w:val="24"/>
        </w:rPr>
        <w:t xml:space="preserve"> (первая декада июня) соответствует наиболее тёплому периоду, однако температура воздуха в летнее время неустойчива, суточ</w:t>
      </w:r>
      <w:r w:rsidRPr="00925627">
        <w:rPr>
          <w:sz w:val="28"/>
          <w:szCs w:val="24"/>
        </w:rPr>
        <w:softHyphen/>
        <w:t>ные амплитуды значительны, жаркие дни нередко сменяются прохладными. Продолжительность периода средней суточной температурой воздуха выше 15</w:t>
      </w:r>
      <w:r w:rsidRPr="00925627">
        <w:rPr>
          <w:sz w:val="28"/>
          <w:szCs w:val="24"/>
          <w:vertAlign w:val="superscript"/>
        </w:rPr>
        <w:t>о</w:t>
      </w:r>
      <w:r w:rsidRPr="00925627">
        <w:rPr>
          <w:sz w:val="28"/>
          <w:szCs w:val="24"/>
        </w:rPr>
        <w:t>С составляет 2,5 месяца. Продолжительность безморозного периода 118-120 дней.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>Частые заморозки во второй декаде августа являются первым признаком осени, которая наступает с переходом средней суточной температуры воздуха через 10</w:t>
      </w:r>
      <w:proofErr w:type="gramStart"/>
      <w:r w:rsidRPr="00925627">
        <w:rPr>
          <w:sz w:val="28"/>
          <w:szCs w:val="24"/>
        </w:rPr>
        <w:t>°С</w:t>
      </w:r>
      <w:proofErr w:type="gramEnd"/>
      <w:r w:rsidRPr="00925627">
        <w:rPr>
          <w:sz w:val="28"/>
          <w:szCs w:val="24"/>
        </w:rPr>
        <w:t xml:space="preserve"> во второй декаде сентября. В отдельные годы в первой половине сентября бывает много по-летнему жарких дней с температурой 30-35°С. Во второй половине сентября на общем фоне понижения тем</w:t>
      </w:r>
      <w:r w:rsidRPr="00925627">
        <w:rPr>
          <w:sz w:val="28"/>
          <w:szCs w:val="24"/>
        </w:rPr>
        <w:softHyphen/>
        <w:t>пературы и ухудшения погоды имеют место возвраты тепла («бабье лето»).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>Период предзимья длится, в среднем, около месяца, от даты перехода средней суточной температуры воздуха через 0</w:t>
      </w:r>
      <w:proofErr w:type="gramStart"/>
      <w:r w:rsidRPr="00925627">
        <w:rPr>
          <w:sz w:val="28"/>
          <w:szCs w:val="24"/>
        </w:rPr>
        <w:t>°С</w:t>
      </w:r>
      <w:proofErr w:type="gramEnd"/>
      <w:r w:rsidRPr="00925627">
        <w:rPr>
          <w:sz w:val="28"/>
          <w:szCs w:val="24"/>
        </w:rPr>
        <w:t xml:space="preserve"> до наступления морозов. В редких случаях зима устанавли</w:t>
      </w:r>
      <w:r w:rsidRPr="00925627">
        <w:rPr>
          <w:sz w:val="28"/>
          <w:szCs w:val="24"/>
        </w:rPr>
        <w:softHyphen/>
        <w:t>вается сразу, без переходного периода. Наиболее сильные холода наступают после перехода средней суточной температуры воздуха через -5</w:t>
      </w:r>
      <w:proofErr w:type="gramStart"/>
      <w:r w:rsidRPr="00925627">
        <w:rPr>
          <w:sz w:val="28"/>
          <w:szCs w:val="24"/>
        </w:rPr>
        <w:t>°С</w:t>
      </w:r>
      <w:proofErr w:type="gramEnd"/>
      <w:r w:rsidRPr="00925627">
        <w:rPr>
          <w:sz w:val="28"/>
          <w:szCs w:val="24"/>
        </w:rPr>
        <w:t xml:space="preserve"> и обра</w:t>
      </w:r>
      <w:r>
        <w:rPr>
          <w:sz w:val="28"/>
          <w:szCs w:val="24"/>
        </w:rPr>
        <w:t>зования устойчивого снежного по</w:t>
      </w:r>
      <w:r w:rsidRPr="00925627">
        <w:rPr>
          <w:sz w:val="28"/>
          <w:szCs w:val="24"/>
        </w:rPr>
        <w:t>крова. Зима длится 5 месяцев, с ноября по март. В конце марта устойчивые заморозки пр</w:t>
      </w:r>
      <w:r>
        <w:rPr>
          <w:sz w:val="28"/>
          <w:szCs w:val="24"/>
        </w:rPr>
        <w:t>е</w:t>
      </w:r>
      <w:r w:rsidRPr="00925627">
        <w:rPr>
          <w:sz w:val="28"/>
          <w:szCs w:val="24"/>
        </w:rPr>
        <w:t>кращаются, учащаются оттепели, начинается оседание и таяние снежного покрова.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iCs/>
          <w:sz w:val="28"/>
          <w:szCs w:val="24"/>
        </w:rPr>
      </w:pPr>
      <w:r w:rsidRPr="00925627">
        <w:rPr>
          <w:i/>
          <w:iCs/>
          <w:sz w:val="28"/>
          <w:szCs w:val="24"/>
        </w:rPr>
        <w:t>Влажность воздуха.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 xml:space="preserve">Среднегодовая упругость водяного пара равна 6.6 </w:t>
      </w:r>
      <w:proofErr w:type="spellStart"/>
      <w:r w:rsidRPr="00925627">
        <w:rPr>
          <w:sz w:val="28"/>
          <w:szCs w:val="24"/>
        </w:rPr>
        <w:t>мб</w:t>
      </w:r>
      <w:proofErr w:type="spellEnd"/>
      <w:r w:rsidRPr="00925627">
        <w:rPr>
          <w:sz w:val="28"/>
          <w:szCs w:val="24"/>
        </w:rPr>
        <w:t xml:space="preserve">. Наибольшая средняя упругость водяного пара 15.6 </w:t>
      </w:r>
      <w:proofErr w:type="spellStart"/>
      <w:r w:rsidRPr="00925627">
        <w:rPr>
          <w:sz w:val="28"/>
          <w:szCs w:val="24"/>
        </w:rPr>
        <w:t>мб</w:t>
      </w:r>
      <w:proofErr w:type="spellEnd"/>
      <w:r w:rsidRPr="00925627">
        <w:rPr>
          <w:sz w:val="28"/>
          <w:szCs w:val="24"/>
        </w:rPr>
        <w:t xml:space="preserve"> наблюдается в июле при максимальной температуре воздух</w:t>
      </w:r>
      <w:r>
        <w:rPr>
          <w:sz w:val="28"/>
          <w:szCs w:val="24"/>
        </w:rPr>
        <w:t>а, а наи</w:t>
      </w:r>
      <w:r w:rsidRPr="00925627">
        <w:rPr>
          <w:sz w:val="28"/>
          <w:szCs w:val="24"/>
        </w:rPr>
        <w:t xml:space="preserve">меньшая -1.4 </w:t>
      </w:r>
      <w:proofErr w:type="spellStart"/>
      <w:r w:rsidRPr="00925627">
        <w:rPr>
          <w:sz w:val="28"/>
          <w:szCs w:val="24"/>
        </w:rPr>
        <w:t>мб</w:t>
      </w:r>
      <w:proofErr w:type="spellEnd"/>
      <w:r w:rsidRPr="00925627">
        <w:rPr>
          <w:sz w:val="28"/>
          <w:szCs w:val="24"/>
        </w:rPr>
        <w:t xml:space="preserve"> в январе. В зимний период, с ноября по м</w:t>
      </w:r>
      <w:r>
        <w:rPr>
          <w:sz w:val="28"/>
          <w:szCs w:val="24"/>
        </w:rPr>
        <w:t>арт, изменение упругости водяно</w:t>
      </w:r>
      <w:r w:rsidRPr="00925627">
        <w:rPr>
          <w:sz w:val="28"/>
          <w:szCs w:val="24"/>
        </w:rPr>
        <w:t>го пара незначительно. Среднегодовая относительная влажность воздуха составляет 74%. В мае относительная влажность воздуха имеет минимальное значение.</w:t>
      </w:r>
    </w:p>
    <w:p w:rsidR="00840BF2" w:rsidRPr="00843612" w:rsidRDefault="00840BF2" w:rsidP="00840BF2">
      <w:pPr>
        <w:pStyle w:val="afc"/>
        <w:spacing w:after="0"/>
        <w:ind w:firstLine="709"/>
        <w:jc w:val="right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 xml:space="preserve">Таблица </w:t>
      </w:r>
      <w:r>
        <w:rPr>
          <w:i/>
          <w:sz w:val="28"/>
          <w:szCs w:val="24"/>
        </w:rPr>
        <w:t>№ 3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i/>
          <w:sz w:val="28"/>
          <w:szCs w:val="24"/>
        </w:rPr>
        <w:t xml:space="preserve">Влажность воздуха за </w:t>
      </w:r>
      <w:proofErr w:type="gramStart"/>
      <w:r w:rsidRPr="00925627">
        <w:rPr>
          <w:i/>
          <w:sz w:val="28"/>
          <w:szCs w:val="24"/>
        </w:rPr>
        <w:t>много летний</w:t>
      </w:r>
      <w:proofErr w:type="gramEnd"/>
      <w:r w:rsidRPr="00925627">
        <w:rPr>
          <w:i/>
          <w:sz w:val="28"/>
          <w:szCs w:val="24"/>
        </w:rPr>
        <w:t xml:space="preserve"> период (Метеостанция Огурцово)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5"/>
        <w:gridCol w:w="592"/>
        <w:gridCol w:w="592"/>
        <w:gridCol w:w="592"/>
        <w:gridCol w:w="592"/>
        <w:gridCol w:w="592"/>
        <w:gridCol w:w="668"/>
        <w:gridCol w:w="668"/>
        <w:gridCol w:w="668"/>
        <w:gridCol w:w="592"/>
        <w:gridCol w:w="592"/>
        <w:gridCol w:w="592"/>
        <w:gridCol w:w="614"/>
        <w:gridCol w:w="618"/>
      </w:tblGrid>
      <w:tr w:rsidR="00840BF2" w:rsidRPr="00925627" w:rsidTr="00B23755"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Месяц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725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XII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год</w:t>
            </w:r>
          </w:p>
        </w:tc>
      </w:tr>
      <w:tr w:rsidR="00840BF2" w:rsidRPr="00925627" w:rsidTr="00B23755"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 xml:space="preserve">Абсолютная, </w:t>
            </w:r>
            <w:proofErr w:type="spellStart"/>
            <w:r w:rsidRPr="002772EC">
              <w:rPr>
                <w:sz w:val="24"/>
                <w:szCs w:val="24"/>
              </w:rPr>
              <w:t>мб</w:t>
            </w:r>
            <w:proofErr w:type="spellEnd"/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1,4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1,5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2,6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5,0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7,3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12,3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15,6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13,4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9,2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5,5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3,0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1,8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6,6</w:t>
            </w:r>
          </w:p>
        </w:tc>
      </w:tr>
      <w:tr w:rsidR="00840BF2" w:rsidRPr="00925627" w:rsidTr="00B23755"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Относительная,%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79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77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78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70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59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65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72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75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74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77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81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81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74</w:t>
            </w:r>
          </w:p>
        </w:tc>
      </w:tr>
    </w:tbl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sz w:val="28"/>
          <w:szCs w:val="24"/>
        </w:rPr>
      </w:pP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iCs/>
          <w:sz w:val="28"/>
          <w:szCs w:val="24"/>
        </w:rPr>
      </w:pPr>
      <w:r w:rsidRPr="00925627">
        <w:rPr>
          <w:i/>
          <w:iCs/>
          <w:sz w:val="28"/>
          <w:szCs w:val="24"/>
        </w:rPr>
        <w:t>Осадки.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i/>
          <w:iCs/>
          <w:sz w:val="28"/>
          <w:szCs w:val="24"/>
        </w:rPr>
        <w:t xml:space="preserve"> </w:t>
      </w:r>
      <w:r w:rsidRPr="00925627">
        <w:rPr>
          <w:sz w:val="28"/>
          <w:szCs w:val="24"/>
        </w:rPr>
        <w:t>В рассматриваемом районе выпадает до 442мм осадков в год. На тёплую часть года приходится до 76 % годовой суммы осадков. Минимум осадков падает на февраль, мак</w:t>
      </w:r>
      <w:r w:rsidRPr="00925627">
        <w:rPr>
          <w:sz w:val="28"/>
          <w:szCs w:val="24"/>
        </w:rPr>
        <w:softHyphen/>
        <w:t>симум - на июль месяц. Осадки более 10мм выпадают в течение 8-10 дней, а осадки слоем 20мм и более всего лишь в течение 2-3 дней в году. Среднее количество осадков по месяцам представлено в таблице 1.1-4.</w:t>
      </w:r>
    </w:p>
    <w:p w:rsidR="00840BF2" w:rsidRPr="00843612" w:rsidRDefault="00840BF2" w:rsidP="00840BF2">
      <w:pPr>
        <w:pStyle w:val="afc"/>
        <w:spacing w:after="0"/>
        <w:ind w:firstLine="709"/>
        <w:jc w:val="right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lastRenderedPageBreak/>
        <w:t xml:space="preserve">Таблица </w:t>
      </w:r>
      <w:r>
        <w:rPr>
          <w:i/>
          <w:sz w:val="28"/>
          <w:szCs w:val="24"/>
        </w:rPr>
        <w:t>№ 4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>Месячное и годовое количество осадков (Метеостанция Огурцово)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1"/>
        <w:gridCol w:w="684"/>
        <w:gridCol w:w="684"/>
        <w:gridCol w:w="684"/>
        <w:gridCol w:w="685"/>
        <w:gridCol w:w="683"/>
        <w:gridCol w:w="685"/>
        <w:gridCol w:w="698"/>
        <w:gridCol w:w="710"/>
        <w:gridCol w:w="685"/>
        <w:gridCol w:w="683"/>
        <w:gridCol w:w="685"/>
        <w:gridCol w:w="698"/>
        <w:gridCol w:w="702"/>
      </w:tblGrid>
      <w:tr w:rsidR="00840BF2" w:rsidRPr="00925627" w:rsidTr="00B23755"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Месяц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725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XII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год</w:t>
            </w:r>
          </w:p>
        </w:tc>
      </w:tr>
      <w:tr w:rsidR="00840BF2" w:rsidRPr="00925627" w:rsidTr="00B23755"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 xml:space="preserve">Осадки, </w:t>
            </w:r>
            <w:proofErr w:type="gramStart"/>
            <w:r w:rsidRPr="002772EC">
              <w:rPr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19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14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15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24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36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58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72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66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44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38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32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24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442</w:t>
            </w:r>
          </w:p>
        </w:tc>
      </w:tr>
    </w:tbl>
    <w:p w:rsidR="00840BF2" w:rsidRPr="00925627" w:rsidRDefault="00840BF2" w:rsidP="00840BF2">
      <w:pPr>
        <w:pStyle w:val="afc"/>
      </w:pPr>
    </w:p>
    <w:p w:rsidR="00840BF2" w:rsidRPr="00843612" w:rsidRDefault="00840BF2" w:rsidP="00840BF2">
      <w:pPr>
        <w:pStyle w:val="afc"/>
        <w:spacing w:after="0"/>
        <w:ind w:firstLine="709"/>
        <w:jc w:val="right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 xml:space="preserve">Таблица </w:t>
      </w:r>
      <w:r>
        <w:rPr>
          <w:i/>
          <w:sz w:val="28"/>
          <w:szCs w:val="24"/>
        </w:rPr>
        <w:t>№ 5</w:t>
      </w:r>
    </w:p>
    <w:p w:rsidR="00840BF2" w:rsidRPr="00925627" w:rsidRDefault="00840BF2" w:rsidP="00840BF2">
      <w:pPr>
        <w:pStyle w:val="afc"/>
        <w:spacing w:after="0"/>
        <w:ind w:firstLine="709"/>
        <w:jc w:val="center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>Число дней с твёрдыми, жидкими и смешанными осадками (Метеостанция Огурцово)</w:t>
      </w:r>
    </w:p>
    <w:p w:rsidR="00840BF2" w:rsidRPr="00925627" w:rsidRDefault="00840BF2" w:rsidP="00840BF2">
      <w:pPr>
        <w:pStyle w:val="afc"/>
        <w:spacing w:after="0"/>
        <w:ind w:firstLine="709"/>
        <w:jc w:val="center"/>
        <w:rPr>
          <w:i/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2"/>
        <w:gridCol w:w="680"/>
        <w:gridCol w:w="679"/>
        <w:gridCol w:w="618"/>
        <w:gridCol w:w="618"/>
        <w:gridCol w:w="618"/>
        <w:gridCol w:w="679"/>
        <w:gridCol w:w="679"/>
        <w:gridCol w:w="679"/>
        <w:gridCol w:w="679"/>
        <w:gridCol w:w="618"/>
        <w:gridCol w:w="679"/>
        <w:gridCol w:w="680"/>
        <w:gridCol w:w="639"/>
      </w:tblGrid>
      <w:tr w:rsidR="00840BF2" w:rsidRPr="00925627" w:rsidTr="00B23755"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Вид осадков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724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725" w:type="dxa"/>
          </w:tcPr>
          <w:p w:rsidR="00840BF2" w:rsidRPr="00925627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XII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год</w:t>
            </w:r>
          </w:p>
        </w:tc>
      </w:tr>
      <w:tr w:rsidR="00840BF2" w:rsidRPr="00925627" w:rsidTr="00B23755"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Твёрдые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18,2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13,8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9,8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4,6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0,6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5,4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18,4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20,0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91</w:t>
            </w:r>
          </w:p>
        </w:tc>
      </w:tr>
      <w:tr w:rsidR="00840BF2" w:rsidRPr="00925627" w:rsidTr="00B23755"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Жидкие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3,5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8,8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15,7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16,4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17,0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14,2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6,5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82</w:t>
            </w:r>
          </w:p>
        </w:tc>
      </w:tr>
      <w:tr w:rsidR="00840BF2" w:rsidRPr="00925627" w:rsidTr="00B23755"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Смешанные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1,5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3,6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2,0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0,9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4,9</w:t>
            </w:r>
          </w:p>
        </w:tc>
        <w:tc>
          <w:tcPr>
            <w:tcW w:w="724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2,6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1,2</w:t>
            </w:r>
          </w:p>
        </w:tc>
        <w:tc>
          <w:tcPr>
            <w:tcW w:w="725" w:type="dxa"/>
          </w:tcPr>
          <w:p w:rsidR="00840BF2" w:rsidRPr="002772EC" w:rsidRDefault="00840BF2" w:rsidP="00B23755">
            <w:pPr>
              <w:pStyle w:val="afc"/>
              <w:spacing w:after="0"/>
              <w:jc w:val="both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17</w:t>
            </w:r>
          </w:p>
        </w:tc>
      </w:tr>
    </w:tbl>
    <w:p w:rsidR="00840BF2" w:rsidRPr="00925627" w:rsidRDefault="00840BF2" w:rsidP="00840BF2">
      <w:pPr>
        <w:pStyle w:val="afc"/>
        <w:spacing w:after="0"/>
        <w:ind w:firstLine="709"/>
        <w:jc w:val="center"/>
        <w:rPr>
          <w:i/>
          <w:sz w:val="28"/>
          <w:szCs w:val="24"/>
        </w:rPr>
      </w:pP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iCs/>
          <w:sz w:val="28"/>
          <w:szCs w:val="24"/>
        </w:rPr>
      </w:pPr>
      <w:r w:rsidRPr="00925627">
        <w:rPr>
          <w:i/>
          <w:iCs/>
          <w:sz w:val="28"/>
          <w:szCs w:val="24"/>
        </w:rPr>
        <w:t xml:space="preserve">Снежный покров. 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>Время выпадения первого снега бл</w:t>
      </w:r>
      <w:r>
        <w:rPr>
          <w:sz w:val="28"/>
          <w:szCs w:val="24"/>
        </w:rPr>
        <w:t>изко к дате перехода средней су</w:t>
      </w:r>
      <w:r w:rsidRPr="00925627">
        <w:rPr>
          <w:sz w:val="28"/>
          <w:szCs w:val="24"/>
        </w:rPr>
        <w:t>точной температуры воздуха через 0°С. Снежный покров по</w:t>
      </w:r>
      <w:r>
        <w:rPr>
          <w:sz w:val="28"/>
          <w:szCs w:val="24"/>
        </w:rPr>
        <w:t>является в третьей декаде октяб</w:t>
      </w:r>
      <w:r w:rsidRPr="00925627">
        <w:rPr>
          <w:sz w:val="28"/>
          <w:szCs w:val="24"/>
        </w:rPr>
        <w:t>ря. Устойчивый снежный покров образуется в первых числах ноября, но в отдельные годы могут наблюдаться значительные отклонения от средней</w:t>
      </w:r>
      <w:r>
        <w:rPr>
          <w:sz w:val="28"/>
          <w:szCs w:val="24"/>
        </w:rPr>
        <w:t xml:space="preserve"> даты. Максимальной высоты снеж</w:t>
      </w:r>
      <w:r w:rsidRPr="00925627">
        <w:rPr>
          <w:sz w:val="28"/>
          <w:szCs w:val="24"/>
        </w:rPr>
        <w:t xml:space="preserve">ный покров достигает в третьей декаде февраля. </w:t>
      </w:r>
      <w:proofErr w:type="gramStart"/>
      <w:r w:rsidRPr="00925627">
        <w:rPr>
          <w:sz w:val="28"/>
          <w:szCs w:val="24"/>
        </w:rPr>
        <w:t>Средняя</w:t>
      </w:r>
      <w:proofErr w:type="gramEnd"/>
      <w:r w:rsidRPr="00925627">
        <w:rPr>
          <w:sz w:val="28"/>
          <w:szCs w:val="24"/>
        </w:rPr>
        <w:t xml:space="preserve"> </w:t>
      </w:r>
      <w:r>
        <w:rPr>
          <w:sz w:val="28"/>
          <w:szCs w:val="24"/>
        </w:rPr>
        <w:t>из наибольших высот снежного по</w:t>
      </w:r>
      <w:r w:rsidRPr="00925627">
        <w:rPr>
          <w:sz w:val="28"/>
          <w:szCs w:val="24"/>
        </w:rPr>
        <w:t>крова за зиму составляет на защищенных участках 60-80с</w:t>
      </w:r>
      <w:r>
        <w:rPr>
          <w:sz w:val="28"/>
          <w:szCs w:val="24"/>
        </w:rPr>
        <w:t>м, на открытых - 35-55см. Макси</w:t>
      </w:r>
      <w:r w:rsidRPr="00925627">
        <w:rPr>
          <w:sz w:val="28"/>
          <w:szCs w:val="24"/>
        </w:rPr>
        <w:t>мальный запас воды в снеге колеблется от 170 до 200мм. С наступлением оттепелей высота снежного покрова быстро уменьшается. Таяние снега происходит значительно быстрее, чем его накопление. Устойчивый снежный покров разрушается в течение апреля. В отдельные годы разрушение устойчивого снежного покрова может быть как в более ранние сроки, так и в более поздние.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iCs/>
          <w:sz w:val="28"/>
          <w:szCs w:val="24"/>
        </w:rPr>
      </w:pPr>
      <w:r w:rsidRPr="00925627">
        <w:rPr>
          <w:i/>
          <w:iCs/>
          <w:sz w:val="28"/>
          <w:szCs w:val="24"/>
        </w:rPr>
        <w:t>Промерзание почвы.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>Глубина промерзания почвы находится в тесной зависимости от её механического состава, степени увлажнения, а также высоты и плотности снежного покрова. На возвышениях почва может промерзать на глубину в 2-3 раз</w:t>
      </w:r>
      <w:r>
        <w:rPr>
          <w:sz w:val="28"/>
          <w:szCs w:val="24"/>
        </w:rPr>
        <w:t>а большую, чем в заснеженных по</w:t>
      </w:r>
      <w:r w:rsidRPr="00925627">
        <w:rPr>
          <w:sz w:val="28"/>
          <w:szCs w:val="24"/>
        </w:rPr>
        <w:t xml:space="preserve">нижениях. Средняя из </w:t>
      </w:r>
      <w:proofErr w:type="gramStart"/>
      <w:r w:rsidRPr="00925627">
        <w:rPr>
          <w:sz w:val="28"/>
          <w:szCs w:val="24"/>
        </w:rPr>
        <w:t>наибольших</w:t>
      </w:r>
      <w:proofErr w:type="gramEnd"/>
      <w:r w:rsidRPr="00925627">
        <w:rPr>
          <w:sz w:val="28"/>
          <w:szCs w:val="24"/>
        </w:rPr>
        <w:t xml:space="preserve"> глубина промерзания почвы составляет 150-200см. </w:t>
      </w:r>
      <w:r>
        <w:rPr>
          <w:sz w:val="28"/>
          <w:szCs w:val="24"/>
        </w:rPr>
        <w:t>Полно</w:t>
      </w:r>
      <w:r w:rsidRPr="00925627">
        <w:rPr>
          <w:sz w:val="28"/>
          <w:szCs w:val="24"/>
        </w:rPr>
        <w:t>стью почва оттаивает в течение второй декады мая - первой декады июня.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iCs/>
          <w:sz w:val="28"/>
          <w:szCs w:val="24"/>
        </w:rPr>
      </w:pPr>
      <w:r w:rsidRPr="00925627">
        <w:rPr>
          <w:i/>
          <w:iCs/>
          <w:sz w:val="28"/>
          <w:szCs w:val="24"/>
        </w:rPr>
        <w:t>Ветер.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>В течение года на рассматриваемой территории преобладают южные и юго-западные ветры. В летний период наибольшую п</w:t>
      </w:r>
      <w:r>
        <w:rPr>
          <w:sz w:val="28"/>
          <w:szCs w:val="24"/>
        </w:rPr>
        <w:t>овторяемость имеют ветры северо-</w:t>
      </w:r>
      <w:r w:rsidRPr="00925627">
        <w:rPr>
          <w:sz w:val="28"/>
          <w:szCs w:val="24"/>
        </w:rPr>
        <w:t>восточного направления. Наибольшие скорости ветра на</w:t>
      </w:r>
      <w:r>
        <w:rPr>
          <w:sz w:val="28"/>
          <w:szCs w:val="24"/>
        </w:rPr>
        <w:t>блюдаются в осенние и зимние ме</w:t>
      </w:r>
      <w:r w:rsidRPr="00925627">
        <w:rPr>
          <w:sz w:val="28"/>
          <w:szCs w:val="24"/>
        </w:rPr>
        <w:t xml:space="preserve">сяцы, наименьшие </w:t>
      </w:r>
      <w:r>
        <w:rPr>
          <w:sz w:val="28"/>
          <w:szCs w:val="24"/>
        </w:rPr>
        <w:t>–</w:t>
      </w:r>
      <w:r w:rsidRPr="00925627">
        <w:rPr>
          <w:sz w:val="28"/>
          <w:szCs w:val="24"/>
        </w:rPr>
        <w:t xml:space="preserve"> в июле и августе. Сильный ветер зимой сопровождается метелями и снегопадами, летом – пыльными бурями и ливневыми дождями.</w:t>
      </w:r>
    </w:p>
    <w:p w:rsidR="00840BF2" w:rsidRPr="00843612" w:rsidRDefault="00840BF2" w:rsidP="00840BF2">
      <w:pPr>
        <w:pStyle w:val="afc"/>
        <w:spacing w:after="0"/>
        <w:ind w:firstLine="709"/>
        <w:jc w:val="right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 xml:space="preserve">Таблица </w:t>
      </w:r>
      <w:r>
        <w:rPr>
          <w:i/>
          <w:sz w:val="28"/>
          <w:szCs w:val="24"/>
        </w:rPr>
        <w:t>№ 6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>Средняя месячная и годовая скорость ветра, м/</w:t>
      </w:r>
      <w:proofErr w:type="gramStart"/>
      <w:r w:rsidRPr="00925627">
        <w:rPr>
          <w:i/>
          <w:sz w:val="28"/>
          <w:szCs w:val="24"/>
        </w:rPr>
        <w:t>с</w:t>
      </w:r>
      <w:proofErr w:type="gramEnd"/>
      <w:r w:rsidRPr="00925627">
        <w:rPr>
          <w:sz w:val="28"/>
          <w:szCs w:val="24"/>
        </w:rPr>
        <w:t xml:space="preserve"> (</w:t>
      </w:r>
      <w:r w:rsidRPr="00925627">
        <w:rPr>
          <w:i/>
          <w:sz w:val="28"/>
          <w:szCs w:val="24"/>
        </w:rPr>
        <w:t>Метеостанция Огурцово)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4"/>
        <w:gridCol w:w="681"/>
        <w:gridCol w:w="681"/>
        <w:gridCol w:w="681"/>
        <w:gridCol w:w="680"/>
        <w:gridCol w:w="680"/>
        <w:gridCol w:w="680"/>
        <w:gridCol w:w="688"/>
        <w:gridCol w:w="704"/>
        <w:gridCol w:w="680"/>
        <w:gridCol w:w="680"/>
        <w:gridCol w:w="680"/>
        <w:gridCol w:w="688"/>
        <w:gridCol w:w="690"/>
      </w:tblGrid>
      <w:tr w:rsidR="00840BF2" w:rsidRPr="00925627" w:rsidTr="00B23755"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Высота флюгера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72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72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XII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год</w:t>
            </w:r>
          </w:p>
        </w:tc>
      </w:tr>
      <w:tr w:rsidR="00840BF2" w:rsidRPr="00925627" w:rsidTr="00B23755"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9,8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4,3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4,2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4,0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3,9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3,9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3,3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2,5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2,7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3,1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4,3</w:t>
            </w:r>
          </w:p>
        </w:tc>
        <w:tc>
          <w:tcPr>
            <w:tcW w:w="72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4,8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4,3</w:t>
            </w:r>
          </w:p>
        </w:tc>
        <w:tc>
          <w:tcPr>
            <w:tcW w:w="72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3,8</w:t>
            </w:r>
          </w:p>
        </w:tc>
      </w:tr>
    </w:tbl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</w:p>
    <w:p w:rsidR="00840BF2" w:rsidRPr="00843612" w:rsidRDefault="00840BF2" w:rsidP="00840BF2">
      <w:pPr>
        <w:pStyle w:val="afc"/>
        <w:spacing w:after="0"/>
        <w:ind w:firstLine="709"/>
        <w:jc w:val="right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 xml:space="preserve">Таблица </w:t>
      </w:r>
      <w:r>
        <w:rPr>
          <w:i/>
          <w:sz w:val="28"/>
          <w:szCs w:val="24"/>
        </w:rPr>
        <w:t>№ 7</w:t>
      </w:r>
    </w:p>
    <w:p w:rsidR="00840BF2" w:rsidRPr="00925627" w:rsidRDefault="00840BF2" w:rsidP="00840BF2">
      <w:pPr>
        <w:pStyle w:val="afc"/>
        <w:spacing w:after="0"/>
        <w:ind w:firstLine="709"/>
        <w:jc w:val="center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>Среднее число дней с сильным ветром</w:t>
      </w:r>
      <w:r w:rsidRPr="00925627">
        <w:rPr>
          <w:sz w:val="28"/>
          <w:szCs w:val="24"/>
        </w:rPr>
        <w:t xml:space="preserve"> (</w:t>
      </w:r>
      <w:r w:rsidRPr="00925627">
        <w:rPr>
          <w:i/>
          <w:sz w:val="28"/>
          <w:szCs w:val="24"/>
        </w:rPr>
        <w:t>Метеостанция Огурцово)</w:t>
      </w:r>
    </w:p>
    <w:p w:rsidR="00840BF2" w:rsidRPr="00925627" w:rsidRDefault="00840BF2" w:rsidP="00840BF2">
      <w:pPr>
        <w:pStyle w:val="afc"/>
        <w:spacing w:after="0"/>
        <w:ind w:firstLine="709"/>
        <w:jc w:val="center"/>
        <w:rPr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1"/>
        <w:gridCol w:w="831"/>
        <w:gridCol w:w="832"/>
        <w:gridCol w:w="833"/>
        <w:gridCol w:w="833"/>
        <w:gridCol w:w="833"/>
        <w:gridCol w:w="834"/>
        <w:gridCol w:w="837"/>
        <w:gridCol w:w="833"/>
        <w:gridCol w:w="833"/>
        <w:gridCol w:w="833"/>
        <w:gridCol w:w="834"/>
      </w:tblGrid>
      <w:tr w:rsidR="00840BF2" w:rsidRPr="00925627" w:rsidTr="00B23755">
        <w:tc>
          <w:tcPr>
            <w:tcW w:w="84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92562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84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VIII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84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XII</w:t>
            </w:r>
          </w:p>
        </w:tc>
      </w:tr>
      <w:tr w:rsidR="00840BF2" w:rsidRPr="00925627" w:rsidTr="00B23755">
        <w:tc>
          <w:tcPr>
            <w:tcW w:w="84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2,5</w:t>
            </w:r>
          </w:p>
        </w:tc>
        <w:tc>
          <w:tcPr>
            <w:tcW w:w="84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1,9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3,3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2,4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2,4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1,6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0,9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0,3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1,3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2,1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3,3</w:t>
            </w:r>
          </w:p>
        </w:tc>
        <w:tc>
          <w:tcPr>
            <w:tcW w:w="84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3,3</w:t>
            </w:r>
          </w:p>
        </w:tc>
      </w:tr>
    </w:tbl>
    <w:p w:rsidR="00840BF2" w:rsidRPr="00925627" w:rsidRDefault="00840BF2" w:rsidP="00840BF2">
      <w:pPr>
        <w:pStyle w:val="afc"/>
        <w:spacing w:after="0"/>
        <w:ind w:firstLine="709"/>
        <w:jc w:val="right"/>
        <w:rPr>
          <w:i/>
          <w:sz w:val="28"/>
          <w:szCs w:val="24"/>
        </w:rPr>
      </w:pPr>
    </w:p>
    <w:p w:rsidR="00840BF2" w:rsidRPr="00843612" w:rsidRDefault="00840BF2" w:rsidP="00840BF2">
      <w:pPr>
        <w:pStyle w:val="afc"/>
        <w:spacing w:after="0"/>
        <w:ind w:firstLine="709"/>
        <w:jc w:val="right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 xml:space="preserve">Таблица </w:t>
      </w:r>
      <w:r>
        <w:rPr>
          <w:i/>
          <w:sz w:val="28"/>
          <w:szCs w:val="24"/>
        </w:rPr>
        <w:t>№ 8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 xml:space="preserve">Повторяемость направлений ветра и штилей, % </w:t>
      </w:r>
      <w:r w:rsidRPr="00925627">
        <w:rPr>
          <w:sz w:val="28"/>
          <w:szCs w:val="24"/>
        </w:rPr>
        <w:t>(</w:t>
      </w:r>
      <w:r w:rsidRPr="00925627">
        <w:rPr>
          <w:i/>
          <w:sz w:val="28"/>
          <w:szCs w:val="24"/>
        </w:rPr>
        <w:t>Метеостанция Огурцово)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2"/>
        <w:gridCol w:w="994"/>
        <w:gridCol w:w="998"/>
        <w:gridCol w:w="995"/>
        <w:gridCol w:w="1001"/>
        <w:gridCol w:w="996"/>
        <w:gridCol w:w="1000"/>
        <w:gridCol w:w="995"/>
        <w:gridCol w:w="997"/>
        <w:gridCol w:w="1009"/>
      </w:tblGrid>
      <w:tr w:rsidR="00840BF2" w:rsidRPr="00925627" w:rsidTr="00B23755">
        <w:tc>
          <w:tcPr>
            <w:tcW w:w="101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Период</w:t>
            </w:r>
          </w:p>
        </w:tc>
        <w:tc>
          <w:tcPr>
            <w:tcW w:w="101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С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proofErr w:type="gramStart"/>
            <w:r w:rsidRPr="002772EC">
              <w:rPr>
                <w:sz w:val="24"/>
                <w:szCs w:val="24"/>
              </w:rPr>
              <w:t>СВ</w:t>
            </w:r>
            <w:proofErr w:type="gramEnd"/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В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ЮВ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proofErr w:type="gramStart"/>
            <w:r w:rsidRPr="002772EC">
              <w:rPr>
                <w:sz w:val="24"/>
                <w:szCs w:val="24"/>
              </w:rPr>
              <w:t>Ю</w:t>
            </w:r>
            <w:proofErr w:type="gramEnd"/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ЮЗ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proofErr w:type="gramStart"/>
            <w:r w:rsidRPr="002772EC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СЗ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штиль</w:t>
            </w:r>
          </w:p>
        </w:tc>
      </w:tr>
      <w:tr w:rsidR="00840BF2" w:rsidRPr="00925627" w:rsidTr="00B23755">
        <w:tc>
          <w:tcPr>
            <w:tcW w:w="101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Январь</w:t>
            </w:r>
          </w:p>
        </w:tc>
        <w:tc>
          <w:tcPr>
            <w:tcW w:w="101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5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9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16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27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31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6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15</w:t>
            </w:r>
          </w:p>
        </w:tc>
      </w:tr>
      <w:tr w:rsidR="00840BF2" w:rsidRPr="00925627" w:rsidTr="00B23755">
        <w:tc>
          <w:tcPr>
            <w:tcW w:w="101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Июль</w:t>
            </w:r>
          </w:p>
        </w:tc>
        <w:tc>
          <w:tcPr>
            <w:tcW w:w="101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12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18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11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10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11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15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12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11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18</w:t>
            </w:r>
          </w:p>
        </w:tc>
      </w:tr>
      <w:tr w:rsidR="00840BF2" w:rsidRPr="00925627" w:rsidTr="00B23755">
        <w:tc>
          <w:tcPr>
            <w:tcW w:w="101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Год</w:t>
            </w:r>
          </w:p>
        </w:tc>
        <w:tc>
          <w:tcPr>
            <w:tcW w:w="101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9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8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11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19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26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13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</w:t>
            </w:r>
          </w:p>
        </w:tc>
        <w:tc>
          <w:tcPr>
            <w:tcW w:w="101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13</w:t>
            </w:r>
          </w:p>
        </w:tc>
      </w:tr>
    </w:tbl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sz w:val="28"/>
          <w:szCs w:val="24"/>
        </w:rPr>
      </w:pP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i/>
          <w:iCs/>
          <w:sz w:val="28"/>
          <w:szCs w:val="24"/>
        </w:rPr>
      </w:pPr>
      <w:proofErr w:type="spellStart"/>
      <w:r w:rsidRPr="00925627">
        <w:rPr>
          <w:i/>
          <w:iCs/>
          <w:sz w:val="28"/>
          <w:szCs w:val="24"/>
        </w:rPr>
        <w:t>Гололёдно-изморозевые</w:t>
      </w:r>
      <w:proofErr w:type="spellEnd"/>
      <w:r w:rsidRPr="00925627">
        <w:rPr>
          <w:i/>
          <w:iCs/>
          <w:sz w:val="28"/>
          <w:szCs w:val="24"/>
        </w:rPr>
        <w:t xml:space="preserve"> образования. 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925627">
        <w:rPr>
          <w:sz w:val="28"/>
          <w:szCs w:val="24"/>
        </w:rPr>
        <w:t>Гололёд и изморозь наблюдается с сентября по май. Гололёд наблюдается чаще осенью и весной, а изморозь преимущественно зимой. П</w:t>
      </w:r>
      <w:r>
        <w:rPr>
          <w:sz w:val="28"/>
          <w:szCs w:val="24"/>
        </w:rPr>
        <w:t>о</w:t>
      </w:r>
      <w:r w:rsidRPr="00925627">
        <w:rPr>
          <w:sz w:val="28"/>
          <w:szCs w:val="24"/>
        </w:rPr>
        <w:t xml:space="preserve">явление гололёда происходит чаще всего утром (6-8 ч) или вечером (18-22 ч), когда наиболее интенсивно понижается температура воздуха. Продолжительность гололёда определяется характером суточного изменения температуры </w:t>
      </w:r>
      <w:proofErr w:type="gramStart"/>
      <w:r w:rsidRPr="00925627">
        <w:rPr>
          <w:sz w:val="28"/>
          <w:szCs w:val="24"/>
        </w:rPr>
        <w:t>воздуха</w:t>
      </w:r>
      <w:proofErr w:type="gramEnd"/>
      <w:r w:rsidRPr="00925627">
        <w:rPr>
          <w:sz w:val="28"/>
          <w:szCs w:val="24"/>
        </w:rPr>
        <w:t xml:space="preserve"> и он может наблюдаться от 15 минут до 40 часов. Средний диаметр отложений гололёда на проводах колеблется в пределах 7-9мм, изморози - 18мм. Обычно гололёд сопровождаетс</w:t>
      </w:r>
      <w:r>
        <w:rPr>
          <w:sz w:val="28"/>
          <w:szCs w:val="24"/>
        </w:rPr>
        <w:t>я другими опасными явлениями по</w:t>
      </w:r>
      <w:r w:rsidRPr="00925627">
        <w:rPr>
          <w:sz w:val="28"/>
          <w:szCs w:val="24"/>
        </w:rPr>
        <w:t>годы: в 33% случаев обра</w:t>
      </w:r>
      <w:r>
        <w:rPr>
          <w:sz w:val="28"/>
          <w:szCs w:val="24"/>
        </w:rPr>
        <w:t>зуется при дожде, в 46% - мокром</w:t>
      </w:r>
      <w:r w:rsidRPr="00925627">
        <w:rPr>
          <w:sz w:val="28"/>
          <w:szCs w:val="24"/>
        </w:rPr>
        <w:t xml:space="preserve"> снеге, в 7% - при мороси, снеге и тумане. Температура воздуха при гололёде колеблется от 0 ° до -5°С. Максимальные отло</w:t>
      </w:r>
      <w:r w:rsidRPr="00925627">
        <w:rPr>
          <w:sz w:val="28"/>
          <w:szCs w:val="24"/>
        </w:rPr>
        <w:softHyphen/>
        <w:t xml:space="preserve">жения на проводах наиболее часто происходит при температуре от 0 до -4° (50-70%), реже при температуре от -4 до -10° (10-30%»). Образование гололёда при температуре ниже -10° бывает редко (5-6%). Ветер при гололёде чаще всего имеет юго-западное направление. </w:t>
      </w:r>
      <w:proofErr w:type="gramStart"/>
      <w:r w:rsidRPr="00925627">
        <w:rPr>
          <w:sz w:val="28"/>
          <w:szCs w:val="24"/>
        </w:rPr>
        <w:t>В 50% случаев скорость ветра составляет 4-7 м/с. При штил</w:t>
      </w:r>
      <w:r>
        <w:rPr>
          <w:sz w:val="28"/>
          <w:szCs w:val="24"/>
        </w:rPr>
        <w:t>е и сильном ветре гололёд наблю</w:t>
      </w:r>
      <w:r w:rsidRPr="00925627">
        <w:rPr>
          <w:sz w:val="28"/>
          <w:szCs w:val="24"/>
        </w:rPr>
        <w:t>дается в 10%) случаев, поскольку эти явления редки.</w:t>
      </w:r>
      <w:proofErr w:type="gramEnd"/>
      <w:r w:rsidRPr="00925627">
        <w:rPr>
          <w:sz w:val="28"/>
          <w:szCs w:val="24"/>
        </w:rPr>
        <w:t xml:space="preserve"> Среднее число дней с изморозью 30 дней. Продолжительность изморози 0-60 часов. Изморозь об</w:t>
      </w:r>
      <w:r>
        <w:rPr>
          <w:sz w:val="28"/>
          <w:szCs w:val="24"/>
        </w:rPr>
        <w:t>разуется с октября по май с мак</w:t>
      </w:r>
      <w:r w:rsidRPr="00925627">
        <w:rPr>
          <w:sz w:val="28"/>
          <w:szCs w:val="24"/>
        </w:rPr>
        <w:t>симумом в декабре-январе. Образование изморози наиболее вероятно во второй половине ночи (</w:t>
      </w:r>
      <w:r>
        <w:rPr>
          <w:sz w:val="28"/>
          <w:szCs w:val="24"/>
        </w:rPr>
        <w:t>0</w:t>
      </w:r>
      <w:r w:rsidRPr="00925627">
        <w:rPr>
          <w:sz w:val="28"/>
          <w:szCs w:val="24"/>
        </w:rPr>
        <w:t>-</w:t>
      </w:r>
      <w:r>
        <w:rPr>
          <w:sz w:val="28"/>
          <w:szCs w:val="24"/>
        </w:rPr>
        <w:t>6</w:t>
      </w:r>
      <w:r w:rsidRPr="00925627">
        <w:rPr>
          <w:sz w:val="28"/>
          <w:szCs w:val="24"/>
        </w:rPr>
        <w:t>ч), после 8 часов возможность её возникновения незначительна. Скорость ветра при образовании изморози колеблется от 0 до 3 м/с (60-80% случа</w:t>
      </w:r>
      <w:r>
        <w:rPr>
          <w:sz w:val="28"/>
          <w:szCs w:val="24"/>
        </w:rPr>
        <w:t>ев) и от 4 до 7 м/с (17-28% слу</w:t>
      </w:r>
      <w:r w:rsidRPr="00925627">
        <w:rPr>
          <w:sz w:val="28"/>
          <w:szCs w:val="24"/>
        </w:rPr>
        <w:t xml:space="preserve">чаев). Ежегодно в Новосибирске отмечаются </w:t>
      </w:r>
      <w:proofErr w:type="spellStart"/>
      <w:r w:rsidRPr="00925627">
        <w:rPr>
          <w:sz w:val="28"/>
          <w:szCs w:val="24"/>
        </w:rPr>
        <w:t>гололёдно-изморозевые</w:t>
      </w:r>
      <w:proofErr w:type="spellEnd"/>
      <w:r w:rsidRPr="00925627">
        <w:rPr>
          <w:sz w:val="28"/>
          <w:szCs w:val="24"/>
        </w:rPr>
        <w:t xml:space="preserve"> явления. Максимальная величина отложений гололёда большого диаметра составила 12м</w:t>
      </w:r>
      <w:r>
        <w:rPr>
          <w:sz w:val="28"/>
          <w:szCs w:val="24"/>
        </w:rPr>
        <w:t>м (1956-57, 1964-65гг.), кри</w:t>
      </w:r>
      <w:r w:rsidRPr="00925627">
        <w:rPr>
          <w:sz w:val="28"/>
          <w:szCs w:val="24"/>
        </w:rPr>
        <w:t>сталлической изморози - 37мм (1958-59гг.), сложного отложения - 60мм (1953-54 гг.).</w:t>
      </w:r>
    </w:p>
    <w:p w:rsidR="00840BF2" w:rsidRPr="00925627" w:rsidRDefault="00840BF2" w:rsidP="00840BF2">
      <w:pPr>
        <w:pStyle w:val="afc"/>
        <w:spacing w:after="0"/>
        <w:ind w:firstLine="709"/>
        <w:jc w:val="both"/>
        <w:rPr>
          <w:sz w:val="28"/>
          <w:szCs w:val="24"/>
        </w:rPr>
      </w:pPr>
    </w:p>
    <w:p w:rsidR="00840BF2" w:rsidRPr="00843612" w:rsidRDefault="00840BF2" w:rsidP="00840BF2">
      <w:pPr>
        <w:pStyle w:val="afc"/>
        <w:spacing w:after="0"/>
        <w:ind w:firstLine="709"/>
        <w:jc w:val="right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lastRenderedPageBreak/>
        <w:t xml:space="preserve">Таблица </w:t>
      </w:r>
      <w:r>
        <w:rPr>
          <w:i/>
          <w:sz w:val="28"/>
          <w:szCs w:val="24"/>
        </w:rPr>
        <w:t>№ 9</w:t>
      </w:r>
    </w:p>
    <w:p w:rsidR="00840BF2" w:rsidRPr="00925627" w:rsidRDefault="00840BF2" w:rsidP="00840BF2">
      <w:pPr>
        <w:pStyle w:val="afc"/>
        <w:spacing w:after="0"/>
        <w:ind w:firstLine="709"/>
        <w:jc w:val="center"/>
        <w:rPr>
          <w:i/>
          <w:sz w:val="28"/>
          <w:szCs w:val="24"/>
        </w:rPr>
      </w:pPr>
      <w:r w:rsidRPr="00925627">
        <w:rPr>
          <w:i/>
          <w:sz w:val="28"/>
          <w:szCs w:val="24"/>
        </w:rPr>
        <w:t>Число дней с гололёдом и изморозью</w:t>
      </w:r>
    </w:p>
    <w:p w:rsidR="00840BF2" w:rsidRPr="00925627" w:rsidRDefault="00840BF2" w:rsidP="00840BF2">
      <w:pPr>
        <w:pStyle w:val="afc"/>
        <w:spacing w:after="0"/>
        <w:ind w:firstLine="709"/>
        <w:jc w:val="center"/>
        <w:rPr>
          <w:i/>
          <w:sz w:val="28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0"/>
        <w:gridCol w:w="1506"/>
        <w:gridCol w:w="664"/>
        <w:gridCol w:w="665"/>
        <w:gridCol w:w="653"/>
        <w:gridCol w:w="657"/>
        <w:gridCol w:w="654"/>
        <w:gridCol w:w="654"/>
        <w:gridCol w:w="654"/>
        <w:gridCol w:w="666"/>
        <w:gridCol w:w="666"/>
        <w:gridCol w:w="658"/>
      </w:tblGrid>
      <w:tr w:rsidR="00840BF2" w:rsidRPr="00925627" w:rsidTr="008E411B">
        <w:tc>
          <w:tcPr>
            <w:tcW w:w="1900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Метеостанция</w:t>
            </w:r>
          </w:p>
        </w:tc>
        <w:tc>
          <w:tcPr>
            <w:tcW w:w="150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Вид отложений</w:t>
            </w:r>
          </w:p>
        </w:tc>
        <w:tc>
          <w:tcPr>
            <w:tcW w:w="66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665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653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657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XII</w:t>
            </w:r>
          </w:p>
        </w:tc>
        <w:tc>
          <w:tcPr>
            <w:tcW w:w="65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65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654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666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666" w:type="dxa"/>
            <w:vAlign w:val="center"/>
          </w:tcPr>
          <w:p w:rsidR="00840BF2" w:rsidRPr="00925627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925627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658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год</w:t>
            </w:r>
          </w:p>
        </w:tc>
      </w:tr>
      <w:tr w:rsidR="00840BF2" w:rsidRPr="00925627" w:rsidTr="008E411B">
        <w:tc>
          <w:tcPr>
            <w:tcW w:w="1900" w:type="dxa"/>
            <w:vMerge w:val="restart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Новосибирск, Бугры</w:t>
            </w:r>
          </w:p>
        </w:tc>
        <w:tc>
          <w:tcPr>
            <w:tcW w:w="150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гололёд</w:t>
            </w:r>
          </w:p>
        </w:tc>
        <w:tc>
          <w:tcPr>
            <w:tcW w:w="66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0,04</w:t>
            </w:r>
          </w:p>
        </w:tc>
        <w:tc>
          <w:tcPr>
            <w:tcW w:w="66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0,04</w:t>
            </w:r>
          </w:p>
        </w:tc>
        <w:tc>
          <w:tcPr>
            <w:tcW w:w="65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0,4</w:t>
            </w:r>
          </w:p>
        </w:tc>
        <w:tc>
          <w:tcPr>
            <w:tcW w:w="65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1,0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0,4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0,2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0,2</w:t>
            </w:r>
          </w:p>
        </w:tc>
        <w:tc>
          <w:tcPr>
            <w:tcW w:w="6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0,4</w:t>
            </w:r>
          </w:p>
        </w:tc>
        <w:tc>
          <w:tcPr>
            <w:tcW w:w="6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0,09</w:t>
            </w:r>
          </w:p>
        </w:tc>
        <w:tc>
          <w:tcPr>
            <w:tcW w:w="658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</w:t>
            </w:r>
          </w:p>
        </w:tc>
      </w:tr>
      <w:tr w:rsidR="00840BF2" w:rsidRPr="00925627" w:rsidTr="008E411B">
        <w:tc>
          <w:tcPr>
            <w:tcW w:w="1900" w:type="dxa"/>
            <w:vMerge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0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изморозь</w:t>
            </w:r>
          </w:p>
        </w:tc>
        <w:tc>
          <w:tcPr>
            <w:tcW w:w="66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66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0,3</w:t>
            </w:r>
          </w:p>
        </w:tc>
        <w:tc>
          <w:tcPr>
            <w:tcW w:w="65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6</w:t>
            </w:r>
          </w:p>
        </w:tc>
        <w:tc>
          <w:tcPr>
            <w:tcW w:w="65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9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10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9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7</w:t>
            </w:r>
          </w:p>
        </w:tc>
        <w:tc>
          <w:tcPr>
            <w:tcW w:w="6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</w:t>
            </w:r>
          </w:p>
        </w:tc>
        <w:tc>
          <w:tcPr>
            <w:tcW w:w="6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0,05</w:t>
            </w:r>
          </w:p>
        </w:tc>
        <w:tc>
          <w:tcPr>
            <w:tcW w:w="658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43</w:t>
            </w:r>
          </w:p>
        </w:tc>
      </w:tr>
      <w:tr w:rsidR="00840BF2" w:rsidRPr="00925627" w:rsidTr="008E411B">
        <w:tc>
          <w:tcPr>
            <w:tcW w:w="1900" w:type="dxa"/>
            <w:vMerge w:val="restart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Огурцово</w:t>
            </w:r>
          </w:p>
        </w:tc>
        <w:tc>
          <w:tcPr>
            <w:tcW w:w="150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гололёд</w:t>
            </w:r>
          </w:p>
        </w:tc>
        <w:tc>
          <w:tcPr>
            <w:tcW w:w="66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66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0,3</w:t>
            </w:r>
          </w:p>
        </w:tc>
        <w:tc>
          <w:tcPr>
            <w:tcW w:w="65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0,9</w:t>
            </w:r>
          </w:p>
        </w:tc>
        <w:tc>
          <w:tcPr>
            <w:tcW w:w="65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0,9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0,5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0,2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0,3</w:t>
            </w:r>
          </w:p>
        </w:tc>
        <w:tc>
          <w:tcPr>
            <w:tcW w:w="6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0,09</w:t>
            </w:r>
          </w:p>
        </w:tc>
        <w:tc>
          <w:tcPr>
            <w:tcW w:w="6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0,09</w:t>
            </w:r>
          </w:p>
        </w:tc>
        <w:tc>
          <w:tcPr>
            <w:tcW w:w="658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</w:t>
            </w:r>
          </w:p>
        </w:tc>
      </w:tr>
      <w:tr w:rsidR="00840BF2" w:rsidRPr="00925627" w:rsidTr="008E411B">
        <w:tc>
          <w:tcPr>
            <w:tcW w:w="1900" w:type="dxa"/>
            <w:vMerge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0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изморозь</w:t>
            </w:r>
          </w:p>
        </w:tc>
        <w:tc>
          <w:tcPr>
            <w:tcW w:w="66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665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</w:t>
            </w:r>
          </w:p>
        </w:tc>
        <w:tc>
          <w:tcPr>
            <w:tcW w:w="653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6</w:t>
            </w:r>
          </w:p>
        </w:tc>
        <w:tc>
          <w:tcPr>
            <w:tcW w:w="657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10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10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10</w:t>
            </w:r>
          </w:p>
        </w:tc>
        <w:tc>
          <w:tcPr>
            <w:tcW w:w="654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9</w:t>
            </w:r>
          </w:p>
        </w:tc>
        <w:tc>
          <w:tcPr>
            <w:tcW w:w="6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3</w:t>
            </w:r>
          </w:p>
        </w:tc>
        <w:tc>
          <w:tcPr>
            <w:tcW w:w="666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658" w:type="dxa"/>
            <w:vAlign w:val="center"/>
          </w:tcPr>
          <w:p w:rsidR="00840BF2" w:rsidRPr="002772EC" w:rsidRDefault="00840BF2" w:rsidP="00B23755">
            <w:pPr>
              <w:pStyle w:val="afc"/>
              <w:spacing w:after="0"/>
              <w:jc w:val="center"/>
              <w:rPr>
                <w:sz w:val="24"/>
                <w:szCs w:val="24"/>
              </w:rPr>
            </w:pPr>
            <w:r w:rsidRPr="002772EC">
              <w:rPr>
                <w:sz w:val="24"/>
                <w:szCs w:val="24"/>
              </w:rPr>
              <w:t>49</w:t>
            </w:r>
          </w:p>
        </w:tc>
      </w:tr>
    </w:tbl>
    <w:p w:rsidR="008E411B" w:rsidRDefault="008E411B" w:rsidP="008E411B">
      <w:pPr>
        <w:pStyle w:val="afc"/>
        <w:jc w:val="right"/>
        <w:rPr>
          <w:sz w:val="28"/>
          <w:szCs w:val="28"/>
        </w:rPr>
      </w:pPr>
      <w:r w:rsidRPr="00964F96">
        <w:rPr>
          <w:sz w:val="28"/>
          <w:szCs w:val="28"/>
        </w:rPr>
        <w:t>Рисунок №</w:t>
      </w:r>
      <w:r>
        <w:rPr>
          <w:sz w:val="28"/>
          <w:szCs w:val="28"/>
        </w:rPr>
        <w:t> </w:t>
      </w:r>
      <w:r w:rsidRPr="00964F96">
        <w:rPr>
          <w:sz w:val="28"/>
          <w:szCs w:val="28"/>
        </w:rPr>
        <w:t>1</w:t>
      </w:r>
    </w:p>
    <w:p w:rsidR="008E411B" w:rsidRDefault="008E411B" w:rsidP="008E411B">
      <w:pPr>
        <w:pStyle w:val="afc"/>
        <w:jc w:val="center"/>
        <w:rPr>
          <w:sz w:val="28"/>
          <w:szCs w:val="28"/>
        </w:rPr>
      </w:pPr>
      <w:r w:rsidRPr="00964F96">
        <w:rPr>
          <w:sz w:val="28"/>
          <w:szCs w:val="28"/>
        </w:rPr>
        <w:t xml:space="preserve"> Преобладающие направления ветров</w:t>
      </w:r>
    </w:p>
    <w:p w:rsidR="008E411B" w:rsidRPr="00964F96" w:rsidRDefault="008E411B" w:rsidP="008E411B">
      <w:pPr>
        <w:pStyle w:val="afc"/>
        <w:jc w:val="center"/>
        <w:rPr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3712210" cy="4038600"/>
            <wp:effectExtent l="19050" t="0" r="2540" b="0"/>
            <wp:docPr id="2" name="Рисунок 3" descr="C:\Documents and Settings\Tata.TER-PLAN\Рабочий стол\р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Tata.TER-PLAN\Рабочий стол\роз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BF2" w:rsidRDefault="00840BF2" w:rsidP="00840BF2">
      <w:pPr>
        <w:rPr>
          <w:lang w:eastAsia="ru-RU"/>
        </w:rPr>
      </w:pPr>
    </w:p>
    <w:p w:rsidR="008E411B" w:rsidRDefault="008E411B" w:rsidP="008E411B">
      <w:pPr>
        <w:pStyle w:val="13"/>
        <w:numPr>
          <w:ilvl w:val="2"/>
          <w:numId w:val="33"/>
        </w:numPr>
        <w:spacing w:before="0"/>
        <w:rPr>
          <w:rFonts w:ascii="Times New Roman" w:hAnsi="Times New Roman"/>
          <w:sz w:val="28"/>
          <w:szCs w:val="24"/>
        </w:rPr>
      </w:pPr>
      <w:bookmarkStart w:id="9" w:name="_Toc526163819"/>
      <w:r>
        <w:rPr>
          <w:rFonts w:ascii="Times New Roman" w:hAnsi="Times New Roman"/>
          <w:sz w:val="28"/>
          <w:szCs w:val="24"/>
        </w:rPr>
        <w:t>Рельеф</w:t>
      </w:r>
      <w:bookmarkEnd w:id="9"/>
    </w:p>
    <w:p w:rsidR="008E411B" w:rsidRDefault="008E411B" w:rsidP="008E41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8E411B">
        <w:rPr>
          <w:rFonts w:ascii="Times New Roman" w:eastAsia="Times New Roman" w:hAnsi="Times New Roman"/>
          <w:sz w:val="28"/>
          <w:szCs w:val="24"/>
        </w:rPr>
        <w:t>Рассматриваемый район расположен на юге Западной Сибири на территории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8E411B">
        <w:rPr>
          <w:rFonts w:ascii="Times New Roman" w:eastAsia="Times New Roman" w:hAnsi="Times New Roman"/>
          <w:sz w:val="28"/>
          <w:szCs w:val="24"/>
        </w:rPr>
        <w:t xml:space="preserve">Новосибирского </w:t>
      </w:r>
      <w:r>
        <w:rPr>
          <w:rFonts w:ascii="Times New Roman" w:eastAsia="Times New Roman" w:hAnsi="Times New Roman"/>
          <w:sz w:val="28"/>
          <w:szCs w:val="24"/>
        </w:rPr>
        <w:t xml:space="preserve">района </w:t>
      </w:r>
      <w:r w:rsidRPr="008E411B">
        <w:rPr>
          <w:rFonts w:ascii="Times New Roman" w:eastAsia="Times New Roman" w:hAnsi="Times New Roman"/>
          <w:sz w:val="28"/>
          <w:szCs w:val="24"/>
        </w:rPr>
        <w:t>Новосибирской области.</w:t>
      </w:r>
    </w:p>
    <w:p w:rsidR="008E411B" w:rsidRPr="008E411B" w:rsidRDefault="008E411B" w:rsidP="008E41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</w:p>
    <w:p w:rsidR="008E411B" w:rsidRDefault="008E411B" w:rsidP="008E411B">
      <w:pPr>
        <w:pStyle w:val="13"/>
        <w:numPr>
          <w:ilvl w:val="2"/>
          <w:numId w:val="33"/>
        </w:numPr>
        <w:spacing w:before="0"/>
        <w:rPr>
          <w:rFonts w:ascii="Times New Roman" w:hAnsi="Times New Roman"/>
          <w:sz w:val="28"/>
          <w:szCs w:val="24"/>
        </w:rPr>
      </w:pPr>
      <w:bookmarkStart w:id="10" w:name="_Toc526163820"/>
      <w:r w:rsidRPr="008E411B">
        <w:rPr>
          <w:rFonts w:ascii="Times New Roman" w:hAnsi="Times New Roman"/>
          <w:sz w:val="28"/>
          <w:szCs w:val="24"/>
        </w:rPr>
        <w:t>Почвы и растительность</w:t>
      </w:r>
      <w:bookmarkEnd w:id="10"/>
    </w:p>
    <w:p w:rsidR="008E411B" w:rsidRPr="008E411B" w:rsidRDefault="008E411B" w:rsidP="008E41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8E411B">
        <w:rPr>
          <w:rFonts w:ascii="Times New Roman" w:eastAsia="Times New Roman" w:hAnsi="Times New Roman"/>
          <w:sz w:val="28"/>
          <w:szCs w:val="24"/>
        </w:rPr>
        <w:t xml:space="preserve">По характеру ландшафта окружающая местность принадлежит лесостепной зоне. </w:t>
      </w:r>
      <w:proofErr w:type="spellStart"/>
      <w:r w:rsidRPr="008E411B">
        <w:rPr>
          <w:rFonts w:ascii="Times New Roman" w:eastAsia="Times New Roman" w:hAnsi="Times New Roman"/>
          <w:sz w:val="28"/>
          <w:szCs w:val="24"/>
        </w:rPr>
        <w:t>Осиново</w:t>
      </w:r>
      <w:proofErr w:type="spellEnd"/>
      <w:r w:rsidRPr="008E411B">
        <w:rPr>
          <w:rFonts w:ascii="Times New Roman" w:eastAsia="Times New Roman" w:hAnsi="Times New Roman"/>
          <w:sz w:val="28"/>
          <w:szCs w:val="24"/>
        </w:rPr>
        <w:t xml:space="preserve"> </w:t>
      </w:r>
      <w:proofErr w:type="gramStart"/>
      <w:r w:rsidRPr="008E411B">
        <w:rPr>
          <w:rFonts w:ascii="Times New Roman" w:eastAsia="Times New Roman" w:hAnsi="Times New Roman"/>
          <w:sz w:val="28"/>
          <w:szCs w:val="24"/>
        </w:rPr>
        <w:t>-б</w:t>
      </w:r>
      <w:proofErr w:type="gramEnd"/>
      <w:r w:rsidRPr="008E411B">
        <w:rPr>
          <w:rFonts w:ascii="Times New Roman" w:eastAsia="Times New Roman" w:hAnsi="Times New Roman"/>
          <w:sz w:val="28"/>
          <w:szCs w:val="24"/>
        </w:rPr>
        <w:t>ерезовые колки занимают западины; березовые перелески - северные склоны речных долин,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8E411B">
        <w:rPr>
          <w:rFonts w:ascii="Times New Roman" w:eastAsia="Times New Roman" w:hAnsi="Times New Roman"/>
          <w:sz w:val="28"/>
          <w:szCs w:val="24"/>
        </w:rPr>
        <w:t>балок.</w:t>
      </w:r>
    </w:p>
    <w:p w:rsidR="008E411B" w:rsidRPr="008E411B" w:rsidRDefault="008E411B" w:rsidP="008E41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8E411B">
        <w:rPr>
          <w:rFonts w:ascii="Times New Roman" w:eastAsia="Times New Roman" w:hAnsi="Times New Roman"/>
          <w:sz w:val="28"/>
          <w:szCs w:val="24"/>
        </w:rPr>
        <w:t>Почвенный покров отводимой территории под строительство автодороги характеризуется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8E411B">
        <w:rPr>
          <w:rFonts w:ascii="Times New Roman" w:eastAsia="Times New Roman" w:hAnsi="Times New Roman"/>
          <w:sz w:val="28"/>
          <w:szCs w:val="24"/>
        </w:rPr>
        <w:t>большим типовым разнообразием почв частой сменой одного типа почв другим, создавая тем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8E411B">
        <w:rPr>
          <w:rFonts w:ascii="Times New Roman" w:eastAsia="Times New Roman" w:hAnsi="Times New Roman"/>
          <w:sz w:val="28"/>
          <w:szCs w:val="24"/>
        </w:rPr>
        <w:t>самым высокую сложность почвенного покрова. Причем пространственная протяженность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8E411B">
        <w:rPr>
          <w:rFonts w:ascii="Times New Roman" w:eastAsia="Times New Roman" w:hAnsi="Times New Roman"/>
          <w:sz w:val="28"/>
          <w:szCs w:val="24"/>
        </w:rPr>
        <w:t>отдельных типов почв колеблется в широких пределах.</w:t>
      </w:r>
    </w:p>
    <w:p w:rsidR="008E411B" w:rsidRDefault="008E411B" w:rsidP="008E41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8E411B">
        <w:rPr>
          <w:rFonts w:ascii="Times New Roman" w:eastAsia="Times New Roman" w:hAnsi="Times New Roman"/>
          <w:sz w:val="28"/>
          <w:szCs w:val="24"/>
        </w:rPr>
        <w:lastRenderedPageBreak/>
        <w:t>На исследуемой территории встречаются в основном массивы темно-серых и серых лесных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8E411B">
        <w:rPr>
          <w:rFonts w:ascii="Times New Roman" w:eastAsia="Times New Roman" w:hAnsi="Times New Roman"/>
          <w:sz w:val="28"/>
          <w:szCs w:val="24"/>
        </w:rPr>
        <w:t>почв, а также оподзоленные черноземы. Почвенный покров развивается на мощной толще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8E411B">
        <w:rPr>
          <w:rFonts w:ascii="Times New Roman" w:eastAsia="Times New Roman" w:hAnsi="Times New Roman"/>
          <w:sz w:val="28"/>
          <w:szCs w:val="24"/>
        </w:rPr>
        <w:t>глинистых и суглинистых наносов.</w:t>
      </w:r>
    </w:p>
    <w:p w:rsidR="008E411B" w:rsidRDefault="008E411B" w:rsidP="008E411B">
      <w:pPr>
        <w:pStyle w:val="13"/>
        <w:spacing w:before="0"/>
        <w:ind w:left="1224"/>
        <w:rPr>
          <w:rFonts w:ascii="Times New Roman" w:hAnsi="Times New Roman"/>
          <w:sz w:val="28"/>
          <w:szCs w:val="24"/>
        </w:rPr>
      </w:pPr>
    </w:p>
    <w:p w:rsidR="008E411B" w:rsidRDefault="00133487" w:rsidP="00133487">
      <w:pPr>
        <w:pStyle w:val="13"/>
        <w:numPr>
          <w:ilvl w:val="2"/>
          <w:numId w:val="33"/>
        </w:numPr>
        <w:spacing w:before="0"/>
        <w:rPr>
          <w:rFonts w:ascii="Times New Roman" w:hAnsi="Times New Roman"/>
          <w:sz w:val="28"/>
          <w:szCs w:val="24"/>
        </w:rPr>
      </w:pPr>
      <w:bookmarkStart w:id="11" w:name="_Toc526163821"/>
      <w:r w:rsidRPr="00133487">
        <w:rPr>
          <w:rFonts w:ascii="Times New Roman" w:hAnsi="Times New Roman"/>
          <w:sz w:val="28"/>
          <w:szCs w:val="24"/>
        </w:rPr>
        <w:t>Гидрогеологические условия</w:t>
      </w:r>
      <w:bookmarkEnd w:id="11"/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В гидрогеологическом отношении район относится к Обскому артезианскому бассейну.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Гидрогеологические условия характеризуются наличием водоносного горизонта верхнего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 xml:space="preserve">девона, приуроченного к трещиноватым глинистым сланцам и гидравлически тесно связанного </w:t>
      </w:r>
      <w:proofErr w:type="spellStart"/>
      <w:r w:rsidRPr="00133487">
        <w:rPr>
          <w:rFonts w:ascii="Times New Roman" w:eastAsia="Times New Roman" w:hAnsi="Times New Roman"/>
          <w:sz w:val="28"/>
          <w:szCs w:val="24"/>
        </w:rPr>
        <w:t>сним</w:t>
      </w:r>
      <w:proofErr w:type="spellEnd"/>
      <w:r w:rsidRPr="00133487">
        <w:rPr>
          <w:rFonts w:ascii="Times New Roman" w:eastAsia="Times New Roman" w:hAnsi="Times New Roman"/>
          <w:sz w:val="28"/>
          <w:szCs w:val="24"/>
        </w:rPr>
        <w:t xml:space="preserve"> водоносного горизонта четвертичных отложений.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 xml:space="preserve">Подземные воды четвертичных отложений по типу относятся </w:t>
      </w:r>
      <w:proofErr w:type="gramStart"/>
      <w:r w:rsidRPr="00133487">
        <w:rPr>
          <w:rFonts w:ascii="Times New Roman" w:eastAsia="Times New Roman" w:hAnsi="Times New Roman"/>
          <w:sz w:val="28"/>
          <w:szCs w:val="24"/>
        </w:rPr>
        <w:t>к</w:t>
      </w:r>
      <w:proofErr w:type="gramEnd"/>
      <w:r w:rsidRPr="00133487">
        <w:rPr>
          <w:rFonts w:ascii="Times New Roman" w:eastAsia="Times New Roman" w:hAnsi="Times New Roman"/>
          <w:sz w:val="28"/>
          <w:szCs w:val="24"/>
        </w:rPr>
        <w:t xml:space="preserve"> грунтовым порово-пластовым с атмосферно-инфильтрационным питанием, безнапорные. Водовмещающими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 xml:space="preserve">породами являются </w:t>
      </w:r>
      <w:proofErr w:type="gramStart"/>
      <w:r w:rsidRPr="00133487">
        <w:rPr>
          <w:rFonts w:ascii="Times New Roman" w:eastAsia="Times New Roman" w:hAnsi="Times New Roman"/>
          <w:sz w:val="28"/>
          <w:szCs w:val="24"/>
        </w:rPr>
        <w:t>супеси</w:t>
      </w:r>
      <w:proofErr w:type="gramEnd"/>
      <w:r w:rsidRPr="00133487">
        <w:rPr>
          <w:rFonts w:ascii="Times New Roman" w:eastAsia="Times New Roman" w:hAnsi="Times New Roman"/>
          <w:sz w:val="28"/>
          <w:szCs w:val="24"/>
        </w:rPr>
        <w:t xml:space="preserve"> и суглинки </w:t>
      </w:r>
      <w:proofErr w:type="spellStart"/>
      <w:r w:rsidRPr="00133487">
        <w:rPr>
          <w:rFonts w:ascii="Times New Roman" w:eastAsia="Times New Roman" w:hAnsi="Times New Roman"/>
          <w:sz w:val="28"/>
          <w:szCs w:val="24"/>
        </w:rPr>
        <w:t>краснодубровской</w:t>
      </w:r>
      <w:proofErr w:type="spellEnd"/>
      <w:r w:rsidRPr="00133487">
        <w:rPr>
          <w:rFonts w:ascii="Times New Roman" w:eastAsia="Times New Roman" w:hAnsi="Times New Roman"/>
          <w:sz w:val="28"/>
          <w:szCs w:val="24"/>
        </w:rPr>
        <w:t xml:space="preserve"> свиты и аллювиальные суглинки,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супеси, пески. На возвышенных участках уровни подземных вод вскрываются на глубинах более14,2-14,8 м.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Амплитуда сезонного колебания уровня грунтовых вод 1,5-2,0 м. Наиболее высокие уровни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наблюдаются в мае-июне, наиболее низкие в феврале-марте.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По химическому составу грунтовые воды гидрокарбонатно-магниево-кальциевые</w:t>
      </w:r>
      <w:proofErr w:type="gramStart"/>
      <w:r w:rsidRPr="00133487">
        <w:rPr>
          <w:rFonts w:ascii="Times New Roman" w:eastAsia="Times New Roman" w:hAnsi="Times New Roman"/>
          <w:sz w:val="28"/>
          <w:szCs w:val="24"/>
        </w:rPr>
        <w:t>,г</w:t>
      </w:r>
      <w:proofErr w:type="gramEnd"/>
      <w:r w:rsidRPr="00133487">
        <w:rPr>
          <w:rFonts w:ascii="Times New Roman" w:eastAsia="Times New Roman" w:hAnsi="Times New Roman"/>
          <w:sz w:val="28"/>
          <w:szCs w:val="24"/>
        </w:rPr>
        <w:t>идрокарбонатно-сульфатно-кальциевые и гидрокарбонатно-сульфатно-магниево-кальциевые.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Подземные воды пресные, с минерализацией до 1 г/л.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Поверхностные воды пресные с минерализацией до 1 г/л, по химическому составу в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основном гидрокарбонатно-кальциево-магниевые.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Поверхностные и грунтовые воды по всем показателям не обладают агрессивностью по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отношению к бетону марки по водонепроницаемости W4 (</w:t>
      </w:r>
      <w:proofErr w:type="spellStart"/>
      <w:proofErr w:type="gramStart"/>
      <w:r w:rsidRPr="00133487">
        <w:rPr>
          <w:rFonts w:ascii="Times New Roman" w:eastAsia="Times New Roman" w:hAnsi="Times New Roman"/>
          <w:sz w:val="28"/>
          <w:szCs w:val="24"/>
        </w:rPr>
        <w:t>табл</w:t>
      </w:r>
      <w:proofErr w:type="spellEnd"/>
      <w:proofErr w:type="gramEnd"/>
      <w:r w:rsidRPr="00133487">
        <w:rPr>
          <w:rFonts w:ascii="Times New Roman" w:eastAsia="Times New Roman" w:hAnsi="Times New Roman"/>
          <w:sz w:val="28"/>
          <w:szCs w:val="24"/>
        </w:rPr>
        <w:t xml:space="preserve"> В.3) СП 28.13330.2012. При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воздействии на арматуру железобетонных конструкций, поверхностные и грунтовые воды по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содержанию в ней хлоридов, неагрессивны при постоянном погружении и слабоагрессивные при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периодическом смачивании.</w:t>
      </w:r>
    </w:p>
    <w:p w:rsid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По степени агрессивного воздействия на металлические конструкции при свободном доступе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кислорода вода слабоагрессивная.</w:t>
      </w:r>
    </w:p>
    <w:p w:rsid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</w:p>
    <w:p w:rsidR="00133487" w:rsidRDefault="00133487" w:rsidP="00133487">
      <w:pPr>
        <w:pStyle w:val="13"/>
        <w:numPr>
          <w:ilvl w:val="2"/>
          <w:numId w:val="33"/>
        </w:numPr>
        <w:spacing w:before="0"/>
        <w:rPr>
          <w:rFonts w:ascii="Times New Roman" w:hAnsi="Times New Roman"/>
          <w:sz w:val="28"/>
          <w:szCs w:val="24"/>
        </w:rPr>
      </w:pPr>
      <w:bookmarkStart w:id="12" w:name="_Toc526163822"/>
      <w:r w:rsidRPr="00133487">
        <w:rPr>
          <w:rFonts w:ascii="Times New Roman" w:hAnsi="Times New Roman"/>
          <w:sz w:val="28"/>
          <w:szCs w:val="24"/>
        </w:rPr>
        <w:t>Физико-геологические процессы и явления</w:t>
      </w:r>
      <w:bookmarkEnd w:id="12"/>
    </w:p>
    <w:p w:rsid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Из физико-геологических процессов на участке наблюдаются сезонное промерзание грунтов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и связанного с ним пучения грунтов, водная эрозия, заболачивание.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Нормативная глубина сезонного промерзания составляет (по данным метеостанции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Новосибирск-Огурцово):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для суглинков и глин – 1.95 м,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 xml:space="preserve">По степени </w:t>
      </w:r>
      <w:proofErr w:type="spellStart"/>
      <w:r w:rsidRPr="00133487">
        <w:rPr>
          <w:rFonts w:ascii="Times New Roman" w:eastAsia="Times New Roman" w:hAnsi="Times New Roman"/>
          <w:sz w:val="28"/>
          <w:szCs w:val="24"/>
        </w:rPr>
        <w:t>морозоопасности</w:t>
      </w:r>
      <w:proofErr w:type="spellEnd"/>
      <w:r w:rsidRPr="00133487">
        <w:rPr>
          <w:rFonts w:ascii="Times New Roman" w:eastAsia="Times New Roman" w:hAnsi="Times New Roman"/>
          <w:sz w:val="28"/>
          <w:szCs w:val="24"/>
        </w:rPr>
        <w:t xml:space="preserve"> при промерзании, согласно СНиП 2.05.02-85*: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глины ИГЭ- 10, ИГЭ-10а, ИГЭ-10б, ИГЭ-101, ИГЭ-10'в - относятся к III группе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(</w:t>
      </w:r>
      <w:proofErr w:type="spellStart"/>
      <w:r w:rsidRPr="00133487">
        <w:rPr>
          <w:rFonts w:ascii="Times New Roman" w:eastAsia="Times New Roman" w:hAnsi="Times New Roman"/>
          <w:sz w:val="28"/>
          <w:szCs w:val="24"/>
        </w:rPr>
        <w:t>пучинистым</w:t>
      </w:r>
      <w:proofErr w:type="spellEnd"/>
      <w:r w:rsidRPr="00133487">
        <w:rPr>
          <w:rFonts w:ascii="Times New Roman" w:eastAsia="Times New Roman" w:hAnsi="Times New Roman"/>
          <w:sz w:val="28"/>
          <w:szCs w:val="24"/>
        </w:rPr>
        <w:t>);</w:t>
      </w:r>
    </w:p>
    <w:p w:rsid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суглинки тяжелые пылеватые ИГЭ-8, ИГЭ-8а, ИГЭ-8б, ИГЭ-8в – к IV (</w:t>
      </w:r>
      <w:proofErr w:type="spellStart"/>
      <w:r w:rsidRPr="00133487">
        <w:rPr>
          <w:rFonts w:ascii="Times New Roman" w:eastAsia="Times New Roman" w:hAnsi="Times New Roman"/>
          <w:sz w:val="28"/>
          <w:szCs w:val="24"/>
        </w:rPr>
        <w:t>сильнопучинистым</w:t>
      </w:r>
      <w:proofErr w:type="spellEnd"/>
      <w:r w:rsidRPr="00133487">
        <w:rPr>
          <w:rFonts w:ascii="Times New Roman" w:eastAsia="Times New Roman" w:hAnsi="Times New Roman"/>
          <w:sz w:val="28"/>
          <w:szCs w:val="24"/>
        </w:rPr>
        <w:t>);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lastRenderedPageBreak/>
        <w:t>суглинки легкие пылеватые ИГЭ-6, ИГЭ-6а, ИГЭ-6б, ИГЭ-6в – к V группе (чрезмерно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proofErr w:type="spellStart"/>
      <w:r w:rsidRPr="00133487">
        <w:rPr>
          <w:rFonts w:ascii="Times New Roman" w:eastAsia="Times New Roman" w:hAnsi="Times New Roman"/>
          <w:sz w:val="28"/>
          <w:szCs w:val="24"/>
        </w:rPr>
        <w:t>пучинистым</w:t>
      </w:r>
      <w:proofErr w:type="spellEnd"/>
      <w:r w:rsidRPr="00133487">
        <w:rPr>
          <w:rFonts w:ascii="Times New Roman" w:eastAsia="Times New Roman" w:hAnsi="Times New Roman"/>
          <w:sz w:val="28"/>
          <w:szCs w:val="24"/>
        </w:rPr>
        <w:t>).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Водная эрозия проявляется в виде локальных размывов различных амплитуд 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протяженности на бортах склонов крупных логов, рек, ручьев с образованием балок и оврагов.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Большинство их прекратило свое развитие, заросло деревьями, задернованы, но после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разрушения почвенно-растительного слоя процессы размыва могут возобновиться.</w:t>
      </w:r>
    </w:p>
    <w:p w:rsidR="00133487" w:rsidRP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Заболачивание происходит в отдельных замкнутых ложбинах и котловинах, поймах рек, а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 xml:space="preserve">также в пределах днищ логов с образованием торфа и </w:t>
      </w:r>
      <w:proofErr w:type="spellStart"/>
      <w:r w:rsidRPr="00133487">
        <w:rPr>
          <w:rFonts w:ascii="Times New Roman" w:eastAsia="Times New Roman" w:hAnsi="Times New Roman"/>
          <w:sz w:val="28"/>
          <w:szCs w:val="24"/>
        </w:rPr>
        <w:t>заторфованных</w:t>
      </w:r>
      <w:proofErr w:type="spellEnd"/>
      <w:r w:rsidRPr="00133487">
        <w:rPr>
          <w:rFonts w:ascii="Times New Roman" w:eastAsia="Times New Roman" w:hAnsi="Times New Roman"/>
          <w:sz w:val="28"/>
          <w:szCs w:val="24"/>
        </w:rPr>
        <w:t xml:space="preserve"> грунтов.</w:t>
      </w:r>
    </w:p>
    <w:p w:rsidR="00133487" w:rsidRDefault="00133487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33487">
        <w:rPr>
          <w:rFonts w:ascii="Times New Roman" w:eastAsia="Times New Roman" w:hAnsi="Times New Roman"/>
          <w:sz w:val="28"/>
          <w:szCs w:val="24"/>
        </w:rPr>
        <w:t>В соответствии с картами общего сейсмического районирования ОСР-97 сейсмичность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33487">
        <w:rPr>
          <w:rFonts w:ascii="Times New Roman" w:eastAsia="Times New Roman" w:hAnsi="Times New Roman"/>
          <w:sz w:val="28"/>
          <w:szCs w:val="24"/>
        </w:rPr>
        <w:t>района 6 баллов.</w:t>
      </w:r>
    </w:p>
    <w:p w:rsidR="00B23755" w:rsidRDefault="00B23755" w:rsidP="001334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</w:p>
    <w:p w:rsidR="00B23755" w:rsidRPr="00B23755" w:rsidRDefault="00B23755" w:rsidP="00B23755">
      <w:pPr>
        <w:pStyle w:val="13"/>
        <w:numPr>
          <w:ilvl w:val="1"/>
          <w:numId w:val="32"/>
        </w:numPr>
        <w:spacing w:before="0"/>
        <w:ind w:left="0" w:firstLine="709"/>
        <w:rPr>
          <w:rFonts w:ascii="Times New Roman" w:hAnsi="Times New Roman"/>
          <w:sz w:val="28"/>
          <w:szCs w:val="24"/>
        </w:rPr>
      </w:pPr>
      <w:bookmarkStart w:id="13" w:name="_Toc526163823"/>
      <w:r w:rsidRPr="00B23755">
        <w:rPr>
          <w:rFonts w:ascii="Times New Roman" w:hAnsi="Times New Roman"/>
          <w:sz w:val="28"/>
          <w:szCs w:val="24"/>
        </w:rPr>
        <w:t>Результаты оценки воздействия на окружающую среду</w:t>
      </w:r>
      <w:bookmarkEnd w:id="13"/>
    </w:p>
    <w:p w:rsidR="00B23755" w:rsidRDefault="00B23755" w:rsidP="00B23755">
      <w:pPr>
        <w:pStyle w:val="13"/>
        <w:numPr>
          <w:ilvl w:val="2"/>
          <w:numId w:val="32"/>
        </w:numPr>
        <w:spacing w:before="0"/>
        <w:rPr>
          <w:rFonts w:ascii="Times New Roman" w:hAnsi="Times New Roman"/>
          <w:sz w:val="28"/>
          <w:szCs w:val="24"/>
        </w:rPr>
      </w:pPr>
      <w:bookmarkStart w:id="14" w:name="_Toc526163824"/>
      <w:r w:rsidRPr="00B23755">
        <w:rPr>
          <w:rFonts w:ascii="Times New Roman" w:hAnsi="Times New Roman"/>
          <w:sz w:val="28"/>
          <w:szCs w:val="24"/>
        </w:rPr>
        <w:t>Оценка воздействия на атмосферный воздух</w:t>
      </w:r>
      <w:bookmarkEnd w:id="14"/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Характеристика загрязнения атмосферного воздуха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Загрязнение атмосферного воздуха происходит при выполнении большинства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технологических процессов, связанных со строительством автомобильных дорог. По характеру 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 xml:space="preserve">степени воздействия технологические процессы можно разделить </w:t>
      </w:r>
      <w:proofErr w:type="gramStart"/>
      <w:r w:rsidRPr="00B23755">
        <w:rPr>
          <w:rFonts w:ascii="Times New Roman" w:eastAsia="Times New Roman" w:hAnsi="Times New Roman"/>
          <w:sz w:val="28"/>
          <w:szCs w:val="24"/>
        </w:rPr>
        <w:t>на</w:t>
      </w:r>
      <w:proofErr w:type="gramEnd"/>
      <w:r w:rsidRPr="00B23755">
        <w:rPr>
          <w:rFonts w:ascii="Times New Roman" w:eastAsia="Times New Roman" w:hAnsi="Times New Roman"/>
          <w:sz w:val="28"/>
          <w:szCs w:val="24"/>
        </w:rPr>
        <w:t>: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разработку, перемещение и укладку грунта и других минеральных материалов при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возведении земляного полотна и устройстве оснований дорожных одежд;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приготовление материалов и изделий на производственных предприятиях дорожного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строительства;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укладку и монтаж материалов и конструкций;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работа различных строительных механизмов и автотранспорта;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сварочные и лакокрасочные работы.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Воздействие объекта на атмосферный воздух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Основную массу загрязняющих воздух веществ составляют отработавшие газы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разнообразных дорожно-строительных и транспортных машин. Построечный транспорт,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дорожные машины и механизмы при производстве дорожно-строительных работ оказывают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воздействие на окружающую среду в виде загрязнения атмосферы пылью, отработанными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газами, содержащими азота диоксид, углерода оксид, серы диоксид, сажу, углеводороды и др.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Кроме этого, почти все технологические процессы вызывают выделение пыли,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загрязняющей атмосферный воздух. Выделение пыли происходит при: транспортировании грунта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и каменных материалов; движении транспортных средств по грунтовым дорогам; укладке,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разравнивании и уплотнении грунта, каменных и других материалов; производстве и переработке</w:t>
      </w:r>
      <w:r w:rsidRPr="00B23755">
        <w:rPr>
          <w:rFonts w:ascii="TimesNewRoman" w:hAnsi="TimesNewRoman" w:cs="TimesNewRoman"/>
          <w:sz w:val="24"/>
          <w:szCs w:val="24"/>
          <w:lang w:eastAsia="ru-RU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дорожно-строительных материалов и др.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Однако следует отметить, что загрязнение атмосферного воздуха токсичными газами в период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строительства имеет временный характер.</w:t>
      </w:r>
    </w:p>
    <w:p w:rsid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lastRenderedPageBreak/>
        <w:t xml:space="preserve">Качественное состояние атмосферного воздуха в районе </w:t>
      </w:r>
      <w:proofErr w:type="spellStart"/>
      <w:r w:rsidRPr="00B23755">
        <w:rPr>
          <w:rFonts w:ascii="Times New Roman" w:eastAsia="Times New Roman" w:hAnsi="Times New Roman"/>
          <w:sz w:val="28"/>
          <w:szCs w:val="24"/>
        </w:rPr>
        <w:t>проложения</w:t>
      </w:r>
      <w:proofErr w:type="spellEnd"/>
      <w:r w:rsidRPr="00B23755">
        <w:rPr>
          <w:rFonts w:ascii="Times New Roman" w:eastAsia="Times New Roman" w:hAnsi="Times New Roman"/>
          <w:sz w:val="28"/>
          <w:szCs w:val="24"/>
        </w:rPr>
        <w:t xml:space="preserve"> трассы автомобильной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дороги характеризуется наличием фоновых концентраций загрязняющих веществ, значения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которых приняты в соответствии со справкой Западно-Сибирского Центра мониторинга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окружающей среды и составляют:</w:t>
      </w:r>
    </w:p>
    <w:p w:rsid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4"/>
        </w:rPr>
      </w:pPr>
    </w:p>
    <w:p w:rsid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Таблица №1</w:t>
      </w:r>
      <w:r>
        <w:rPr>
          <w:rFonts w:ascii="Times New Roman" w:eastAsia="Times New Roman" w:hAnsi="Times New Roman"/>
          <w:sz w:val="28"/>
          <w:szCs w:val="24"/>
        </w:rPr>
        <w:t>.2.1-1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1559"/>
        <w:gridCol w:w="1134"/>
        <w:gridCol w:w="2127"/>
        <w:gridCol w:w="958"/>
      </w:tblGrid>
      <w:tr w:rsidR="00B23755" w:rsidTr="00B23755">
        <w:trPr>
          <w:trHeight w:val="78"/>
        </w:trPr>
        <w:tc>
          <w:tcPr>
            <w:tcW w:w="2235" w:type="dxa"/>
            <w:vMerge w:val="restart"/>
          </w:tcPr>
          <w:p w:rsidR="00B23755" w:rsidRP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3755">
              <w:rPr>
                <w:rFonts w:ascii="Times New Roman" w:hAnsi="Times New Roman"/>
                <w:sz w:val="28"/>
                <w:szCs w:val="24"/>
              </w:rPr>
              <w:t>Примесь</w:t>
            </w:r>
          </w:p>
        </w:tc>
        <w:tc>
          <w:tcPr>
            <w:tcW w:w="1984" w:type="dxa"/>
            <w:vMerge w:val="restart"/>
          </w:tcPr>
          <w:p w:rsidR="00B23755" w:rsidRPr="00B23755" w:rsidRDefault="00B23755" w:rsidP="00B237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3755">
              <w:rPr>
                <w:rFonts w:ascii="Times New Roman" w:hAnsi="Times New Roman"/>
                <w:sz w:val="28"/>
                <w:szCs w:val="24"/>
              </w:rPr>
              <w:t>При скорости ветра 0-2 м/</w:t>
            </w:r>
            <w:proofErr w:type="gramStart"/>
            <w:r w:rsidRPr="00B23755">
              <w:rPr>
                <w:rFonts w:ascii="Times New Roman" w:hAnsi="Times New Roman"/>
                <w:sz w:val="28"/>
                <w:szCs w:val="24"/>
              </w:rPr>
              <w:t>с</w:t>
            </w:r>
            <w:proofErr w:type="gramEnd"/>
          </w:p>
        </w:tc>
        <w:tc>
          <w:tcPr>
            <w:tcW w:w="5778" w:type="dxa"/>
            <w:gridSpan w:val="4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3755">
              <w:rPr>
                <w:rFonts w:ascii="Times New Roman" w:hAnsi="Times New Roman"/>
                <w:sz w:val="28"/>
                <w:szCs w:val="24"/>
              </w:rPr>
              <w:t>При скорости ветра 3-8 м/</w:t>
            </w:r>
            <w:proofErr w:type="gramStart"/>
            <w:r w:rsidRPr="00B23755">
              <w:rPr>
                <w:rFonts w:ascii="Times New Roman" w:hAnsi="Times New Roman"/>
                <w:sz w:val="28"/>
                <w:szCs w:val="24"/>
              </w:rPr>
              <w:t>с</w:t>
            </w:r>
            <w:proofErr w:type="gramEnd"/>
            <w:r w:rsidRPr="00B23755">
              <w:rPr>
                <w:rFonts w:ascii="Times New Roman" w:hAnsi="Times New Roman"/>
                <w:sz w:val="28"/>
                <w:szCs w:val="24"/>
              </w:rPr>
              <w:t xml:space="preserve"> и направлении</w:t>
            </w:r>
          </w:p>
        </w:tc>
      </w:tr>
      <w:tr w:rsidR="00B23755" w:rsidTr="00B23755">
        <w:tc>
          <w:tcPr>
            <w:tcW w:w="2235" w:type="dxa"/>
            <w:vMerge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984" w:type="dxa"/>
            <w:vMerge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559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3755">
              <w:rPr>
                <w:rFonts w:ascii="Times New Roman" w:hAnsi="Times New Roman"/>
                <w:sz w:val="28"/>
                <w:szCs w:val="24"/>
              </w:rPr>
              <w:t>С</w:t>
            </w:r>
          </w:p>
        </w:tc>
        <w:tc>
          <w:tcPr>
            <w:tcW w:w="1134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3755">
              <w:rPr>
                <w:rFonts w:ascii="Times New Roman" w:hAnsi="Times New Roman"/>
                <w:sz w:val="28"/>
                <w:szCs w:val="24"/>
              </w:rPr>
              <w:t>В</w:t>
            </w:r>
          </w:p>
        </w:tc>
        <w:tc>
          <w:tcPr>
            <w:tcW w:w="2127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B23755">
              <w:rPr>
                <w:rFonts w:ascii="Times New Roman" w:hAnsi="Times New Roman"/>
                <w:sz w:val="28"/>
                <w:szCs w:val="24"/>
              </w:rPr>
              <w:t>Ю</w:t>
            </w:r>
            <w:proofErr w:type="gramEnd"/>
          </w:p>
        </w:tc>
        <w:tc>
          <w:tcPr>
            <w:tcW w:w="958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gramStart"/>
            <w:r w:rsidRPr="00B23755">
              <w:rPr>
                <w:rFonts w:ascii="Times New Roman" w:hAnsi="Times New Roman"/>
                <w:sz w:val="28"/>
                <w:szCs w:val="24"/>
              </w:rPr>
              <w:t>З</w:t>
            </w:r>
            <w:proofErr w:type="gramEnd"/>
          </w:p>
        </w:tc>
      </w:tr>
      <w:tr w:rsidR="00B23755" w:rsidTr="00B23755">
        <w:tc>
          <w:tcPr>
            <w:tcW w:w="2235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3755">
              <w:rPr>
                <w:rFonts w:ascii="Times New Roman" w:hAnsi="Times New Roman"/>
                <w:sz w:val="28"/>
                <w:szCs w:val="24"/>
              </w:rPr>
              <w:t>Диоксид серы</w:t>
            </w:r>
          </w:p>
        </w:tc>
        <w:tc>
          <w:tcPr>
            <w:tcW w:w="1984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0.008</w:t>
            </w:r>
          </w:p>
        </w:tc>
        <w:tc>
          <w:tcPr>
            <w:tcW w:w="1559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0,005</w:t>
            </w:r>
          </w:p>
        </w:tc>
        <w:tc>
          <w:tcPr>
            <w:tcW w:w="1134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0,005</w:t>
            </w:r>
          </w:p>
        </w:tc>
        <w:tc>
          <w:tcPr>
            <w:tcW w:w="2127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0,009</w:t>
            </w:r>
          </w:p>
        </w:tc>
        <w:tc>
          <w:tcPr>
            <w:tcW w:w="958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0,007</w:t>
            </w:r>
          </w:p>
        </w:tc>
      </w:tr>
      <w:tr w:rsidR="00B23755" w:rsidTr="00B23755">
        <w:tc>
          <w:tcPr>
            <w:tcW w:w="2235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3755">
              <w:rPr>
                <w:rFonts w:ascii="Times New Roman" w:hAnsi="Times New Roman"/>
                <w:sz w:val="28"/>
                <w:szCs w:val="24"/>
              </w:rPr>
              <w:t>Оксид углерода</w:t>
            </w:r>
          </w:p>
        </w:tc>
        <w:tc>
          <w:tcPr>
            <w:tcW w:w="1984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1559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2,5</w:t>
            </w:r>
          </w:p>
        </w:tc>
        <w:tc>
          <w:tcPr>
            <w:tcW w:w="1134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2,5</w:t>
            </w:r>
          </w:p>
        </w:tc>
        <w:tc>
          <w:tcPr>
            <w:tcW w:w="2127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2,5</w:t>
            </w:r>
          </w:p>
        </w:tc>
        <w:tc>
          <w:tcPr>
            <w:tcW w:w="958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2,5</w:t>
            </w:r>
          </w:p>
        </w:tc>
      </w:tr>
      <w:tr w:rsidR="00B23755" w:rsidTr="00B23755">
        <w:tc>
          <w:tcPr>
            <w:tcW w:w="2235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3755">
              <w:rPr>
                <w:rFonts w:ascii="Times New Roman" w:hAnsi="Times New Roman"/>
                <w:sz w:val="28"/>
                <w:szCs w:val="24"/>
              </w:rPr>
              <w:t>Диоксид азота</w:t>
            </w:r>
          </w:p>
        </w:tc>
        <w:tc>
          <w:tcPr>
            <w:tcW w:w="1984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0,09</w:t>
            </w:r>
          </w:p>
        </w:tc>
        <w:tc>
          <w:tcPr>
            <w:tcW w:w="1559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0,07</w:t>
            </w:r>
          </w:p>
        </w:tc>
        <w:tc>
          <w:tcPr>
            <w:tcW w:w="1134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0,08</w:t>
            </w:r>
          </w:p>
        </w:tc>
        <w:tc>
          <w:tcPr>
            <w:tcW w:w="2127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0,09</w:t>
            </w:r>
          </w:p>
        </w:tc>
        <w:tc>
          <w:tcPr>
            <w:tcW w:w="958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0,07</w:t>
            </w:r>
          </w:p>
        </w:tc>
      </w:tr>
      <w:tr w:rsidR="00B23755" w:rsidTr="00B23755">
        <w:tc>
          <w:tcPr>
            <w:tcW w:w="2235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B23755">
              <w:rPr>
                <w:rFonts w:ascii="Times New Roman" w:hAnsi="Times New Roman"/>
                <w:sz w:val="28"/>
                <w:szCs w:val="24"/>
              </w:rPr>
              <w:t>Оксид азота</w:t>
            </w:r>
          </w:p>
        </w:tc>
        <w:tc>
          <w:tcPr>
            <w:tcW w:w="1984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0,07</w:t>
            </w:r>
          </w:p>
        </w:tc>
        <w:tc>
          <w:tcPr>
            <w:tcW w:w="1559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0,04</w:t>
            </w:r>
          </w:p>
        </w:tc>
        <w:tc>
          <w:tcPr>
            <w:tcW w:w="1134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0,05</w:t>
            </w:r>
          </w:p>
        </w:tc>
        <w:tc>
          <w:tcPr>
            <w:tcW w:w="2127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0,05</w:t>
            </w:r>
          </w:p>
        </w:tc>
        <w:tc>
          <w:tcPr>
            <w:tcW w:w="958" w:type="dxa"/>
          </w:tcPr>
          <w:p w:rsidR="00B23755" w:rsidRDefault="00B23755" w:rsidP="00B237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0,05</w:t>
            </w:r>
          </w:p>
        </w:tc>
      </w:tr>
    </w:tbl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 xml:space="preserve">Ближайшие жилые дома находятся от оси дороги на расстоянии: садовых участков </w:t>
      </w:r>
      <w:r>
        <w:rPr>
          <w:rFonts w:ascii="Times New Roman" w:eastAsia="Times New Roman" w:hAnsi="Times New Roman"/>
          <w:sz w:val="28"/>
          <w:szCs w:val="24"/>
        </w:rPr>
        <w:t>–</w:t>
      </w:r>
      <w:r w:rsidRPr="00B23755">
        <w:rPr>
          <w:rFonts w:ascii="Times New Roman" w:eastAsia="Times New Roman" w:hAnsi="Times New Roman"/>
          <w:sz w:val="28"/>
          <w:szCs w:val="24"/>
        </w:rPr>
        <w:t xml:space="preserve"> </w:t>
      </w:r>
      <w:r w:rsidR="005842ED">
        <w:rPr>
          <w:rFonts w:ascii="Times New Roman" w:eastAsia="Times New Roman" w:hAnsi="Times New Roman"/>
          <w:sz w:val="28"/>
          <w:szCs w:val="24"/>
        </w:rPr>
        <w:t>350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 xml:space="preserve">м; п. </w:t>
      </w:r>
      <w:proofErr w:type="spellStart"/>
      <w:r w:rsidRPr="00B23755">
        <w:rPr>
          <w:rFonts w:ascii="Times New Roman" w:eastAsia="Times New Roman" w:hAnsi="Times New Roman"/>
          <w:sz w:val="28"/>
          <w:szCs w:val="24"/>
        </w:rPr>
        <w:t>Мочище</w:t>
      </w:r>
      <w:proofErr w:type="spellEnd"/>
      <w:r w:rsidRPr="00B23755">
        <w:rPr>
          <w:rFonts w:ascii="Times New Roman" w:eastAsia="Times New Roman" w:hAnsi="Times New Roman"/>
          <w:sz w:val="28"/>
          <w:szCs w:val="24"/>
        </w:rPr>
        <w:t xml:space="preserve"> – 700 м; п. Ленинский - 425 м; п. Советский - 280 м. Результаты расчета показали,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что приземная концентрация загрязняющих веще</w:t>
      </w:r>
      <w:proofErr w:type="gramStart"/>
      <w:r w:rsidRPr="00B23755">
        <w:rPr>
          <w:rFonts w:ascii="Times New Roman" w:eastAsia="Times New Roman" w:hAnsi="Times New Roman"/>
          <w:sz w:val="28"/>
          <w:szCs w:val="24"/>
        </w:rPr>
        <w:t>ств пр</w:t>
      </w:r>
      <w:proofErr w:type="gramEnd"/>
      <w:r w:rsidRPr="00B23755">
        <w:rPr>
          <w:rFonts w:ascii="Times New Roman" w:eastAsia="Times New Roman" w:hAnsi="Times New Roman"/>
          <w:sz w:val="28"/>
          <w:szCs w:val="24"/>
        </w:rPr>
        <w:t>евышает 1,0 ПДК на границе жилой зоны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по диоксиду азота, саже и группе суммации 301-330. Поэтому необходимо проведение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мероприятий по снижению выбросов в атмосферу от дорожно-строительной техники.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Загрязнение атмосферы выбросами при заправке строительной техники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Заправка строительных машин производится с помощью топливозаправщика с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соблюдением мероприятий, обеспечивающих сохранность окружающей среды от загрязнения.</w:t>
      </w:r>
    </w:p>
    <w:p w:rsid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При заправке строительной техники топливом происходит загрязнение окружающей среды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испарениями паров топлива (углеводородов).</w:t>
      </w:r>
    </w:p>
    <w:p w:rsidR="00197D21" w:rsidRDefault="00197D21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</w:p>
    <w:p w:rsidR="00B23755" w:rsidRDefault="00B23755" w:rsidP="00B23755">
      <w:pPr>
        <w:pStyle w:val="13"/>
        <w:numPr>
          <w:ilvl w:val="2"/>
          <w:numId w:val="32"/>
        </w:numPr>
        <w:spacing w:before="0"/>
        <w:rPr>
          <w:rFonts w:ascii="Times New Roman" w:hAnsi="Times New Roman"/>
          <w:sz w:val="28"/>
          <w:szCs w:val="24"/>
        </w:rPr>
      </w:pPr>
      <w:bookmarkStart w:id="15" w:name="_Toc526163825"/>
      <w:r w:rsidRPr="00B23755">
        <w:rPr>
          <w:rFonts w:ascii="Times New Roman" w:hAnsi="Times New Roman"/>
          <w:sz w:val="28"/>
          <w:szCs w:val="24"/>
        </w:rPr>
        <w:t>Оценка воздействия на атмосферный воздух</w:t>
      </w:r>
      <w:bookmarkEnd w:id="15"/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Магистральные автомобильные дороги относятся к тем видам инженерных сооружений,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которые в силу своих технических параметров, оказывают воздействие на сложившиеся экосистемы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на больших территориях.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Негативным воздействиям подвергаются практически все элементы природной среды, одним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из которых является водная среда. На своём протяжении участок трассы автомобильной дороги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 xml:space="preserve">пересекает р. Каменка, верховья временных водотоков р. </w:t>
      </w:r>
      <w:proofErr w:type="spellStart"/>
      <w:r w:rsidRPr="00B23755">
        <w:rPr>
          <w:rFonts w:ascii="Times New Roman" w:eastAsia="Times New Roman" w:hAnsi="Times New Roman"/>
          <w:sz w:val="28"/>
          <w:szCs w:val="24"/>
        </w:rPr>
        <w:t>Мостовка</w:t>
      </w:r>
      <w:proofErr w:type="spellEnd"/>
      <w:r w:rsidRPr="00B23755">
        <w:rPr>
          <w:rFonts w:ascii="Times New Roman" w:eastAsia="Times New Roman" w:hAnsi="Times New Roman"/>
          <w:sz w:val="28"/>
          <w:szCs w:val="24"/>
        </w:rPr>
        <w:t xml:space="preserve"> и р. </w:t>
      </w:r>
      <w:proofErr w:type="spellStart"/>
      <w:r w:rsidRPr="00B23755">
        <w:rPr>
          <w:rFonts w:ascii="Times New Roman" w:eastAsia="Times New Roman" w:hAnsi="Times New Roman"/>
          <w:sz w:val="28"/>
          <w:szCs w:val="24"/>
        </w:rPr>
        <w:t>Мокруша</w:t>
      </w:r>
      <w:proofErr w:type="spellEnd"/>
      <w:r w:rsidRPr="00B23755">
        <w:rPr>
          <w:rFonts w:ascii="Times New Roman" w:eastAsia="Times New Roman" w:hAnsi="Times New Roman"/>
          <w:sz w:val="28"/>
          <w:szCs w:val="24"/>
        </w:rPr>
        <w:t>, а также ряд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логов.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 xml:space="preserve">К основным факторам негативного воздействия на состояние водных объектов </w:t>
      </w:r>
      <w:proofErr w:type="spellStart"/>
      <w:r w:rsidRPr="00B23755">
        <w:rPr>
          <w:rFonts w:ascii="Times New Roman" w:eastAsia="Times New Roman" w:hAnsi="Times New Roman"/>
          <w:sz w:val="28"/>
          <w:szCs w:val="24"/>
        </w:rPr>
        <w:t>следуетотнести</w:t>
      </w:r>
      <w:proofErr w:type="spellEnd"/>
      <w:r w:rsidRPr="00B23755">
        <w:rPr>
          <w:rFonts w:ascii="Times New Roman" w:eastAsia="Times New Roman" w:hAnsi="Times New Roman"/>
          <w:sz w:val="28"/>
          <w:szCs w:val="24"/>
        </w:rPr>
        <w:t>: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нарушение существующей гидрографической сети на территории;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нарушение естественного природного водного баланса территорий;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загрязнение водных объектов сточными водами.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Для исключения негативного воздействия на водные объекты в период эксплуатации участка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автомобильной дороги в проекте предусматриваются следующие мероприятия: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для сохранения существующей гидрографической сети и естественного природного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водного баланса территорий проектом предусматривается строительство 6-ти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 xml:space="preserve">железобетонных прямоугольных труб размером 2,0 х 2,0 м, одной круглой </w:t>
      </w:r>
      <w:r w:rsidRPr="00B23755">
        <w:rPr>
          <w:rFonts w:ascii="Times New Roman" w:eastAsia="Times New Roman" w:hAnsi="Times New Roman"/>
          <w:sz w:val="28"/>
          <w:szCs w:val="24"/>
        </w:rPr>
        <w:lastRenderedPageBreak/>
        <w:t>металлической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гофрированной трубы диаметром 1,5 м и 6-ти железобетонных труб из полуколец радиусом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1,25 м;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на пересечении в двух уровнях проектом предусматривается строительство одной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металлической гофрированной трубы диаметром 1,5 м и 2-х железобетонных труб из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полуколец радиусом 1,00 - 1,25 м;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на примыкании предусматривается строительство одной трубы из полуколец радиусом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1,0 м;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отверстие труб принято таким, чтобы не происходило подтопление территорий с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верховой стороны.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Несмотря на наличие целого ряда отрицательных воздействий на водную среду, которые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 xml:space="preserve">возникают в результате строительства автомобильных дорог, </w:t>
      </w:r>
      <w:proofErr w:type="gramStart"/>
      <w:r w:rsidRPr="00B23755">
        <w:rPr>
          <w:rFonts w:ascii="Times New Roman" w:eastAsia="Times New Roman" w:hAnsi="Times New Roman"/>
          <w:sz w:val="28"/>
          <w:szCs w:val="24"/>
        </w:rPr>
        <w:t>к</w:t>
      </w:r>
      <w:proofErr w:type="gramEnd"/>
      <w:r w:rsidRPr="00B23755">
        <w:rPr>
          <w:rFonts w:ascii="Times New Roman" w:eastAsia="Times New Roman" w:hAnsi="Times New Roman"/>
          <w:sz w:val="28"/>
          <w:szCs w:val="24"/>
        </w:rPr>
        <w:t xml:space="preserve"> главным все же следует отнести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загрязнение поверхностных вод сточными водами с автомобильной дороги.</w:t>
      </w:r>
    </w:p>
    <w:p w:rsidR="00B23755" w:rsidRP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 xml:space="preserve">В качестве защитных мероприятий на р. </w:t>
      </w:r>
      <w:proofErr w:type="spellStart"/>
      <w:r w:rsidRPr="00B23755">
        <w:rPr>
          <w:rFonts w:ascii="Times New Roman" w:eastAsia="Times New Roman" w:hAnsi="Times New Roman"/>
          <w:sz w:val="28"/>
          <w:szCs w:val="24"/>
        </w:rPr>
        <w:t>Мостовка</w:t>
      </w:r>
      <w:proofErr w:type="spellEnd"/>
      <w:r w:rsidRPr="00B23755">
        <w:rPr>
          <w:rFonts w:ascii="Times New Roman" w:eastAsia="Times New Roman" w:hAnsi="Times New Roman"/>
          <w:sz w:val="28"/>
          <w:szCs w:val="24"/>
        </w:rPr>
        <w:t xml:space="preserve"> и р. </w:t>
      </w:r>
      <w:proofErr w:type="spellStart"/>
      <w:r w:rsidRPr="00B23755">
        <w:rPr>
          <w:rFonts w:ascii="Times New Roman" w:eastAsia="Times New Roman" w:hAnsi="Times New Roman"/>
          <w:sz w:val="28"/>
          <w:szCs w:val="24"/>
        </w:rPr>
        <w:t>Мокруша</w:t>
      </w:r>
      <w:proofErr w:type="spellEnd"/>
      <w:r w:rsidRPr="00B23755">
        <w:rPr>
          <w:rFonts w:ascii="Times New Roman" w:eastAsia="Times New Roman" w:hAnsi="Times New Roman"/>
          <w:sz w:val="28"/>
          <w:szCs w:val="24"/>
        </w:rPr>
        <w:t xml:space="preserve"> проектом</w:t>
      </w:r>
    </w:p>
    <w:p w:rsidR="00197D21" w:rsidRDefault="00B23755" w:rsidP="00197D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предусматривается следующее:</w:t>
      </w:r>
      <w:r w:rsidR="00197D21">
        <w:rPr>
          <w:rFonts w:ascii="Times New Roman" w:eastAsia="Times New Roman" w:hAnsi="Times New Roman"/>
          <w:sz w:val="28"/>
          <w:szCs w:val="24"/>
        </w:rPr>
        <w:t xml:space="preserve"> </w:t>
      </w:r>
    </w:p>
    <w:p w:rsidR="00B23755" w:rsidRPr="00B23755" w:rsidRDefault="00B23755" w:rsidP="00197D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отвод воды с проезжей части и служебных проходов мостов организован по поперечному</w:t>
      </w:r>
      <w:r w:rsidR="00197D21"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уклону в водоотводные трубки;</w:t>
      </w:r>
    </w:p>
    <w:p w:rsidR="00B23755" w:rsidRPr="00B23755" w:rsidRDefault="00B23755" w:rsidP="00197D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из водоотводных трубок вода попадает в металлические водоотводные лотки, которые</w:t>
      </w:r>
      <w:r w:rsidR="00197D21">
        <w:rPr>
          <w:rFonts w:ascii="Times New Roman" w:eastAsia="Times New Roman" w:hAnsi="Times New Roman"/>
          <w:sz w:val="28"/>
          <w:szCs w:val="24"/>
        </w:rPr>
        <w:t xml:space="preserve"> </w:t>
      </w:r>
      <w:r w:rsidRPr="00B23755">
        <w:rPr>
          <w:rFonts w:ascii="Times New Roman" w:eastAsia="Times New Roman" w:hAnsi="Times New Roman"/>
          <w:sz w:val="28"/>
          <w:szCs w:val="24"/>
        </w:rPr>
        <w:t>подвешиваются под водоотводными трубками;</w:t>
      </w:r>
    </w:p>
    <w:p w:rsidR="00B23755" w:rsidRDefault="00B23755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B23755">
        <w:rPr>
          <w:rFonts w:ascii="Times New Roman" w:eastAsia="Times New Roman" w:hAnsi="Times New Roman"/>
          <w:sz w:val="28"/>
          <w:szCs w:val="24"/>
        </w:rPr>
        <w:t>В конце железобетонных</w:t>
      </w:r>
      <w:r w:rsidR="00197D21">
        <w:rPr>
          <w:rFonts w:ascii="Times New Roman" w:eastAsia="Times New Roman" w:hAnsi="Times New Roman"/>
          <w:sz w:val="28"/>
          <w:szCs w:val="24"/>
        </w:rPr>
        <w:t xml:space="preserve"> лотков устраиваются гасители.</w:t>
      </w:r>
    </w:p>
    <w:p w:rsidR="00197D21" w:rsidRDefault="00197D21" w:rsidP="00B237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</w:p>
    <w:p w:rsidR="00197D21" w:rsidRDefault="00197D21" w:rsidP="00197D21">
      <w:pPr>
        <w:pStyle w:val="13"/>
        <w:numPr>
          <w:ilvl w:val="2"/>
          <w:numId w:val="32"/>
        </w:numPr>
        <w:spacing w:before="0"/>
        <w:rPr>
          <w:rFonts w:ascii="Times New Roman" w:hAnsi="Times New Roman"/>
          <w:sz w:val="28"/>
          <w:szCs w:val="24"/>
        </w:rPr>
      </w:pPr>
      <w:bookmarkStart w:id="16" w:name="_Toc526163826"/>
      <w:r w:rsidRPr="00197D21">
        <w:rPr>
          <w:rFonts w:ascii="Times New Roman" w:hAnsi="Times New Roman"/>
          <w:sz w:val="28"/>
          <w:szCs w:val="24"/>
        </w:rPr>
        <w:t>Оценка физического воздействия</w:t>
      </w:r>
      <w:bookmarkEnd w:id="16"/>
    </w:p>
    <w:p w:rsidR="00197D21" w:rsidRPr="00197D21" w:rsidRDefault="00197D21" w:rsidP="00197D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97D21">
        <w:rPr>
          <w:rFonts w:ascii="Times New Roman" w:eastAsia="Times New Roman" w:hAnsi="Times New Roman"/>
          <w:sz w:val="28"/>
          <w:szCs w:val="24"/>
        </w:rPr>
        <w:t>Одним из наиболее существенных факторов физического воздействия, является шум. Шум,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возникающий при движении транспортных средств, ухудшает качество среды обитания человека 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животных на прилегающих к дороге территориях. Постоянное, круглосуточное воздействие шума повышает нервное напряжение жителей придорожных населённых пунктов, снижает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производительность их труда и эффективность их отдыха, уменьшает сопротивляемость сердечн</w:t>
      </w:r>
      <w:proofErr w:type="gramStart"/>
      <w:r w:rsidRPr="00197D21">
        <w:rPr>
          <w:rFonts w:ascii="Times New Roman" w:eastAsia="Times New Roman" w:hAnsi="Times New Roman"/>
          <w:sz w:val="28"/>
          <w:szCs w:val="24"/>
        </w:rPr>
        <w:t>о-</w:t>
      </w:r>
      <w:proofErr w:type="gramEnd"/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сосудистым заболеваниям.</w:t>
      </w:r>
    </w:p>
    <w:p w:rsidR="00197D21" w:rsidRPr="00197D21" w:rsidRDefault="00197D21" w:rsidP="00197D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97D21">
        <w:rPr>
          <w:rFonts w:ascii="Times New Roman" w:eastAsia="Times New Roman" w:hAnsi="Times New Roman"/>
          <w:sz w:val="28"/>
          <w:szCs w:val="24"/>
        </w:rPr>
        <w:t>Нормативно допустимые уровни шума (НДУШ) на территории различного хозяйственного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назначения регламентируются Санитарными нормами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Шум на рабочих местах и на территории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жилой застройки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 xml:space="preserve">СН 2.2.4/2.1.8.562-96. </w:t>
      </w:r>
    </w:p>
    <w:p w:rsidR="00197D21" w:rsidRPr="00197D21" w:rsidRDefault="00197D21" w:rsidP="00197D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97D21">
        <w:rPr>
          <w:rFonts w:ascii="Times New Roman" w:eastAsia="Times New Roman" w:hAnsi="Times New Roman"/>
          <w:sz w:val="28"/>
          <w:szCs w:val="24"/>
        </w:rPr>
        <w:t>При проектировании автомобильных дорог необходимость точной оценки транспортного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шума – серьезная проблема из-за большого числа факторов, определяющих эквивалентный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уровень звука. Кроме таких параметров, как скорость движения автотранспорта, интенсивность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движения, продольный уклон, шероховатость дорожного покрытия, на эквивалентный уровень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звука оказывает значительное влияние состав транспортного потока, характер прилегающей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территории, геометрия участка дороги.</w:t>
      </w:r>
    </w:p>
    <w:p w:rsidR="00197D21" w:rsidRPr="00197D21" w:rsidRDefault="00197D21" w:rsidP="00197D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197D21">
        <w:rPr>
          <w:rFonts w:ascii="Times New Roman" w:eastAsia="Times New Roman" w:hAnsi="Times New Roman"/>
          <w:sz w:val="28"/>
          <w:szCs w:val="24"/>
        </w:rPr>
        <w:t>При выборе защитных мероприятий для объектов, попадающих в зону акустического</w:t>
      </w:r>
      <w:r w:rsidR="00A37AF6"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дискомфорта, предпочтение отдавалось озеленению придорожной полосы, поскольку именно этот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метод защиты является наиболее эффективным, многоцелевым и дешёвым методом борьбы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против акустического загрязнения окружающей среды.</w:t>
      </w:r>
    </w:p>
    <w:p w:rsidR="00197D21" w:rsidRDefault="00197D21" w:rsidP="00197D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proofErr w:type="spellStart"/>
      <w:r w:rsidRPr="00197D21">
        <w:rPr>
          <w:rFonts w:ascii="Times New Roman" w:eastAsia="Times New Roman" w:hAnsi="Times New Roman"/>
          <w:sz w:val="28"/>
          <w:szCs w:val="24"/>
        </w:rPr>
        <w:lastRenderedPageBreak/>
        <w:t>Шумозащитные</w:t>
      </w:r>
      <w:proofErr w:type="spellEnd"/>
      <w:r w:rsidRPr="00197D21">
        <w:rPr>
          <w:rFonts w:ascii="Times New Roman" w:eastAsia="Times New Roman" w:hAnsi="Times New Roman"/>
          <w:sz w:val="28"/>
          <w:szCs w:val="24"/>
        </w:rPr>
        <w:t xml:space="preserve"> свойства зелёных насаждений определяются многократным отражением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звуковой энергии от листьев, веток и стволов, поглощением и переходом звуковой энергии в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proofErr w:type="gramStart"/>
      <w:r w:rsidRPr="00197D21">
        <w:rPr>
          <w:rFonts w:ascii="Times New Roman" w:eastAsia="Times New Roman" w:hAnsi="Times New Roman"/>
          <w:sz w:val="28"/>
          <w:szCs w:val="24"/>
        </w:rPr>
        <w:t>тепловую</w:t>
      </w:r>
      <w:proofErr w:type="gramEnd"/>
      <w:r w:rsidRPr="00197D21">
        <w:rPr>
          <w:rFonts w:ascii="Times New Roman" w:eastAsia="Times New Roman" w:hAnsi="Times New Roman"/>
          <w:sz w:val="28"/>
          <w:szCs w:val="24"/>
        </w:rPr>
        <w:t>. Кроме этого, плотная посадка зелёных насаждений, расположенных вдоль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автомобильной магистрали, способствует усилению вертикальных воздушных течений, что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197D21">
        <w:rPr>
          <w:rFonts w:ascii="Times New Roman" w:eastAsia="Times New Roman" w:hAnsi="Times New Roman"/>
          <w:sz w:val="28"/>
          <w:szCs w:val="24"/>
        </w:rPr>
        <w:t>приводит к снижению в приземном слое воздуха концентраций токсичных веществ, выбрасываемых с отработавшими газами автомобилей.</w:t>
      </w:r>
    </w:p>
    <w:p w:rsidR="00197D21" w:rsidRDefault="00197D21" w:rsidP="00197D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</w:p>
    <w:p w:rsidR="00197D21" w:rsidRPr="00197D21" w:rsidRDefault="00197D21" w:rsidP="00197D21">
      <w:pPr>
        <w:pStyle w:val="13"/>
        <w:numPr>
          <w:ilvl w:val="2"/>
          <w:numId w:val="32"/>
        </w:numPr>
        <w:spacing w:before="0"/>
        <w:rPr>
          <w:rFonts w:ascii="Times New Roman" w:hAnsi="Times New Roman"/>
          <w:sz w:val="28"/>
          <w:szCs w:val="24"/>
        </w:rPr>
      </w:pPr>
      <w:bookmarkStart w:id="17" w:name="_Toc526163827"/>
      <w:r w:rsidRPr="00197D21">
        <w:rPr>
          <w:rFonts w:ascii="Times New Roman" w:hAnsi="Times New Roman"/>
          <w:sz w:val="28"/>
          <w:szCs w:val="24"/>
        </w:rPr>
        <w:t>Оценка воздействия объекта при аварийных ситуациях</w:t>
      </w:r>
      <w:bookmarkEnd w:id="17"/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Основными причинами чрезвычайных ситуаций могут быть:</w:t>
      </w:r>
    </w:p>
    <w:p w:rsid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разрушение конструкций мостов, путепроводов и земляного полотна дороги вследствие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низкого качества строительства или превышения расчетных нагрузок;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разрушение покрытия полотна дороги ввиду высокой степени износа, ведущее к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изменению эксплуатационных свойств, вследствие превышения межремонтных сроков, низкого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качества строительства;</w:t>
      </w:r>
    </w:p>
    <w:p w:rsid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аварии транспортных средств;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потери или выбросы опасных (токсичных, воспламеняющихся, взрывчатых) веществ,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транспортируемых по дороге;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чрезвычайные ситуации возможны по природным причинам – стихийным природным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явлениям.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Природные факторы района производства работ по строительству дороги,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способствующие возникновению чрезвычайных ситуаций, такие как геологические условия 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сейсмичность, учтены при проектировании. Вероятность прочих опасных природных явлений не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превышают принятых в расчетах запасов надежности. Оценка риска разрушения конструкций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мостов и путепроводов входит в состав регламентированной методики их расчета. Безопасность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достигается посредством введения на всех этапах проектирования определенных показателей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надежности, составляющих 0,99 для несущих конструкций и 0,95 для вспомогательных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конструкций и технологических операций. Требуемая надежность обеспечивается введением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соответствующих коэффициентов запаса.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Вероятность аварий и размеры причиненного ущерба во многом зависят от уровня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подготовленности к чрезвычайным ситуациям. Линейное эксплуатационное подразделение 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производственное подразделение подрядной строительной организации, занятое на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строительстве, имеют разработанный план действий в чрезвычайных ситуациях и необходимое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техническое обеспечение.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По данным практического опыта наиболее характерными аварийными ситуациями при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строительстве автомобильных дорог, мостов и путепроводов являются: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 xml:space="preserve">обрушение </w:t>
      </w:r>
      <w:proofErr w:type="spellStart"/>
      <w:r w:rsidRPr="00487E8C">
        <w:rPr>
          <w:rFonts w:ascii="Times New Roman" w:eastAsia="Times New Roman" w:hAnsi="Times New Roman"/>
          <w:sz w:val="28"/>
          <w:szCs w:val="24"/>
        </w:rPr>
        <w:t>подпролетных</w:t>
      </w:r>
      <w:proofErr w:type="spellEnd"/>
      <w:r w:rsidRPr="00487E8C">
        <w:rPr>
          <w:rFonts w:ascii="Times New Roman" w:eastAsia="Times New Roman" w:hAnsi="Times New Roman"/>
          <w:sz w:val="28"/>
          <w:szCs w:val="24"/>
        </w:rPr>
        <w:t xml:space="preserve"> подмостей различного рода и мостовых пролетов;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дорожные аварии со значительным материальным ущербом, вследствие потерь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токсичных, горючих и взрывчатых веществ;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подтопление площади производства работ, пожары.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lastRenderedPageBreak/>
        <w:t>Технические причины аварийных ситуаций связаны, в первую очередь, с недостаточной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ответственностью исполнителей и слабым, недейственным контролем. В условиях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экономической нестабильности эти причины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усугубляются, и вероятность аварийных ситуаци</w:t>
      </w:r>
      <w:r>
        <w:rPr>
          <w:rFonts w:ascii="Times New Roman" w:eastAsia="Times New Roman" w:hAnsi="Times New Roman"/>
          <w:sz w:val="28"/>
          <w:szCs w:val="24"/>
        </w:rPr>
        <w:t xml:space="preserve">и </w:t>
      </w:r>
      <w:r w:rsidRPr="00487E8C">
        <w:rPr>
          <w:rFonts w:ascii="Times New Roman" w:eastAsia="Times New Roman" w:hAnsi="Times New Roman"/>
          <w:sz w:val="28"/>
          <w:szCs w:val="24"/>
        </w:rPr>
        <w:t>возрастает. Поэтому при строительстве дороги должен обеспечиваться строгий авторский надзор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и инженерное сопровождение работ.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Строительные аварии, как правило, занимают локальную площадь и не создают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существенных последствий для окружающей среды, поскольку в большинстве при строительстве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используются инертные материалы. Опасен, однако, слив на почву отходов, содержащих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нефтепродукты. Предупреждение подобных происшествий возможно путем неукоснительного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соблюдения правил безопасного ведения работ.</w:t>
      </w:r>
    </w:p>
    <w:p w:rsidR="00487E8C" w:rsidRP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Частой причиной чрезвычайных ситуаций являются пожары. Подрядной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строительной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организацией разрабатываются и утверждаются в установленном порядке меры по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предупреждению возникновения пожаров и инструкции по действию персонала в случае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возникновения пожароопасной ситуации. Возможные источники возгорания (контора, бытовки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для обогрева и сушки, материально-складские здания и сооружения) размещаются с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соблюдением противопожарных расстояний, склад ГСМ на стройплощадке не устраивается.</w:t>
      </w:r>
    </w:p>
    <w:p w:rsidR="00197D21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487E8C">
        <w:rPr>
          <w:rFonts w:ascii="Times New Roman" w:eastAsia="Times New Roman" w:hAnsi="Times New Roman"/>
          <w:sz w:val="28"/>
          <w:szCs w:val="24"/>
        </w:rPr>
        <w:t>Правилами внутреннего распорядка подрядной строительной организации на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стройплощадке должна быть предусмотрена система оповещения ответственных сотрудников 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возникновении и развитии ситуации повышенного риска с помощью производственной связи,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аварийной сигнализации и т.д. А также</w:t>
      </w:r>
      <w:r>
        <w:rPr>
          <w:rFonts w:ascii="Times New Roman" w:eastAsia="Times New Roman" w:hAnsi="Times New Roman"/>
          <w:sz w:val="28"/>
          <w:szCs w:val="24"/>
        </w:rPr>
        <w:t xml:space="preserve">, </w:t>
      </w:r>
      <w:r w:rsidRPr="00487E8C">
        <w:rPr>
          <w:rFonts w:ascii="Times New Roman" w:eastAsia="Times New Roman" w:hAnsi="Times New Roman"/>
          <w:sz w:val="28"/>
          <w:szCs w:val="24"/>
        </w:rPr>
        <w:t>разработаны планы действий в чрезвычайных ситуациях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и схема собственных мероприятий и привлечения специализированных организаций для тушения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87E8C">
        <w:rPr>
          <w:rFonts w:ascii="Times New Roman" w:eastAsia="Times New Roman" w:hAnsi="Times New Roman"/>
          <w:sz w:val="28"/>
          <w:szCs w:val="24"/>
        </w:rPr>
        <w:t>пожаров и ликвидации иных аварийных ситуаций</w:t>
      </w:r>
      <w:r>
        <w:rPr>
          <w:rFonts w:ascii="Times New Roman" w:eastAsia="Times New Roman" w:hAnsi="Times New Roman"/>
          <w:sz w:val="28"/>
          <w:szCs w:val="24"/>
        </w:rPr>
        <w:t>.</w:t>
      </w:r>
    </w:p>
    <w:p w:rsidR="00487E8C" w:rsidRDefault="00487E8C" w:rsidP="00487E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</w:p>
    <w:p w:rsidR="00487E8C" w:rsidRDefault="00487E8C" w:rsidP="00487E8C">
      <w:pPr>
        <w:pStyle w:val="13"/>
        <w:numPr>
          <w:ilvl w:val="2"/>
          <w:numId w:val="32"/>
        </w:numPr>
        <w:spacing w:before="0"/>
        <w:rPr>
          <w:rFonts w:ascii="Times New Roman" w:hAnsi="Times New Roman"/>
          <w:sz w:val="28"/>
          <w:szCs w:val="24"/>
        </w:rPr>
      </w:pPr>
      <w:bookmarkStart w:id="18" w:name="_Toc526163828"/>
      <w:r w:rsidRPr="00487E8C">
        <w:rPr>
          <w:rFonts w:ascii="Times New Roman" w:hAnsi="Times New Roman"/>
          <w:sz w:val="28"/>
          <w:szCs w:val="24"/>
        </w:rPr>
        <w:t>Определение санитарно-защитной зоны</w:t>
      </w:r>
      <w:bookmarkEnd w:id="18"/>
    </w:p>
    <w:p w:rsidR="00487E8C" w:rsidRPr="00D1593B" w:rsidRDefault="00487E8C" w:rsidP="00487E8C">
      <w:pPr>
        <w:pStyle w:val="afc"/>
        <w:spacing w:after="0"/>
        <w:ind w:firstLine="709"/>
        <w:jc w:val="both"/>
        <w:rPr>
          <w:sz w:val="28"/>
          <w:szCs w:val="28"/>
        </w:rPr>
      </w:pPr>
      <w:proofErr w:type="gramStart"/>
      <w:r w:rsidRPr="00D1593B">
        <w:rPr>
          <w:sz w:val="28"/>
          <w:szCs w:val="24"/>
        </w:rPr>
        <w:t xml:space="preserve">Проектом предлагается установить придорожную полосу проектируемой автомобильной дороги как для </w:t>
      </w:r>
      <w:r w:rsidRPr="00487E8C">
        <w:rPr>
          <w:sz w:val="28"/>
          <w:szCs w:val="24"/>
        </w:rPr>
        <w:t>участков автомобильных дорог, построенных для объездов городов с численностью населения свыше двухсот пятидесяти тысяч человек</w:t>
      </w:r>
      <w:r>
        <w:rPr>
          <w:sz w:val="28"/>
          <w:szCs w:val="24"/>
        </w:rPr>
        <w:t xml:space="preserve"> 150 </w:t>
      </w:r>
      <w:r w:rsidRPr="00D1593B">
        <w:rPr>
          <w:sz w:val="28"/>
          <w:szCs w:val="24"/>
        </w:rPr>
        <w:t xml:space="preserve"> м от полосы отвода </w:t>
      </w:r>
      <w:r w:rsidRPr="00487E8C">
        <w:rPr>
          <w:sz w:val="28"/>
          <w:szCs w:val="24"/>
        </w:rPr>
        <w:t xml:space="preserve">в соответствии с Федеральным законом от 8 ноября 2007 г. № </w:t>
      </w:r>
      <w:r>
        <w:rPr>
          <w:sz w:val="28"/>
          <w:szCs w:val="28"/>
        </w:rPr>
        <w:t>257-ФЗ «</w:t>
      </w:r>
      <w:r w:rsidRPr="00D1593B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</w:t>
      </w:r>
      <w:proofErr w:type="gramEnd"/>
      <w:r w:rsidRPr="00D1593B">
        <w:rPr>
          <w:sz w:val="28"/>
          <w:szCs w:val="28"/>
        </w:rPr>
        <w:t xml:space="preserve"> Федера</w:t>
      </w:r>
      <w:r>
        <w:rPr>
          <w:sz w:val="28"/>
          <w:szCs w:val="28"/>
        </w:rPr>
        <w:t>ции»</w:t>
      </w:r>
      <w:r w:rsidRPr="00D1593B">
        <w:rPr>
          <w:sz w:val="28"/>
          <w:szCs w:val="28"/>
        </w:rPr>
        <w:t>.</w:t>
      </w:r>
    </w:p>
    <w:p w:rsidR="00487E8C" w:rsidRDefault="00487E8C" w:rsidP="00487E8C">
      <w:pPr>
        <w:pStyle w:val="afc"/>
        <w:spacing w:after="0"/>
        <w:ind w:firstLine="709"/>
        <w:jc w:val="both"/>
        <w:rPr>
          <w:sz w:val="28"/>
          <w:szCs w:val="28"/>
        </w:rPr>
      </w:pPr>
      <w:r w:rsidRPr="00D1593B">
        <w:rPr>
          <w:sz w:val="28"/>
          <w:szCs w:val="28"/>
        </w:rPr>
        <w:t>Отступ от края проезжей части до линии застройки населённых пунктов рекомендуется 100 м в соответствии с 42.13330.2011.</w:t>
      </w:r>
    </w:p>
    <w:p w:rsidR="00425F55" w:rsidRDefault="00425F55" w:rsidP="00487E8C">
      <w:pPr>
        <w:pStyle w:val="afc"/>
        <w:spacing w:after="0"/>
        <w:ind w:firstLine="709"/>
        <w:jc w:val="both"/>
        <w:rPr>
          <w:sz w:val="28"/>
          <w:szCs w:val="28"/>
        </w:rPr>
      </w:pPr>
    </w:p>
    <w:p w:rsidR="00396708" w:rsidRPr="00425F55" w:rsidRDefault="00396708" w:rsidP="00425F55">
      <w:pPr>
        <w:pStyle w:val="13"/>
        <w:numPr>
          <w:ilvl w:val="1"/>
          <w:numId w:val="32"/>
        </w:numPr>
        <w:spacing w:before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19" w:name="_Toc526163829"/>
      <w:r w:rsidRPr="00425F55">
        <w:rPr>
          <w:rFonts w:ascii="Times New Roman" w:hAnsi="Times New Roman"/>
          <w:sz w:val="28"/>
          <w:szCs w:val="24"/>
        </w:rPr>
        <w:t>Мероприятия по охране природной среды на период строительства объекта</w:t>
      </w:r>
      <w:bookmarkEnd w:id="19"/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Для обеспечения наиболее экологически чистых технологий работ необходимо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проведение тендера на строительные работы и выбор подрядной организации, способной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обеспечить их выполнение (наличие экологического паспорта у подрядчика обязательно).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В договор подряда должны быть включены положения об ответственности строительной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 xml:space="preserve">организации за соблюдение во время строительных работ </w:t>
      </w:r>
      <w:r w:rsidRPr="00425F55">
        <w:rPr>
          <w:sz w:val="28"/>
          <w:szCs w:val="24"/>
        </w:rPr>
        <w:lastRenderedPageBreak/>
        <w:t>требований природоохранного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законодательства, нормативных документов, технических условий и требований проекта.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Технология строительных работ должна соответствовать требованиям “Инструкции по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охране природной среды при строительстве, ремонте и содержании автомобильных дорог” ВСН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 xml:space="preserve">8-89 </w:t>
      </w:r>
      <w:proofErr w:type="spellStart"/>
      <w:r w:rsidRPr="00425F55">
        <w:rPr>
          <w:sz w:val="28"/>
          <w:szCs w:val="24"/>
        </w:rPr>
        <w:t>Минавтодор</w:t>
      </w:r>
      <w:proofErr w:type="spellEnd"/>
      <w:r w:rsidRPr="00425F55">
        <w:rPr>
          <w:sz w:val="28"/>
          <w:szCs w:val="24"/>
        </w:rPr>
        <w:t xml:space="preserve"> РСФСР.</w:t>
      </w:r>
    </w:p>
    <w:p w:rsidR="00487E8C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Наиболее важные природоохранные требования по строительным технологическим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процессам приведены ниже.</w:t>
      </w:r>
    </w:p>
    <w:p w:rsid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</w:p>
    <w:p w:rsidR="00425F55" w:rsidRDefault="00425F55" w:rsidP="00425F55">
      <w:pPr>
        <w:pStyle w:val="13"/>
        <w:numPr>
          <w:ilvl w:val="2"/>
          <w:numId w:val="32"/>
        </w:numPr>
        <w:spacing w:before="0"/>
        <w:rPr>
          <w:rFonts w:ascii="Times New Roman" w:hAnsi="Times New Roman"/>
          <w:sz w:val="28"/>
          <w:szCs w:val="24"/>
        </w:rPr>
      </w:pPr>
      <w:bookmarkStart w:id="20" w:name="_Toc526163830"/>
      <w:r w:rsidRPr="00425F55">
        <w:rPr>
          <w:rFonts w:ascii="Times New Roman" w:hAnsi="Times New Roman"/>
          <w:sz w:val="28"/>
          <w:szCs w:val="24"/>
        </w:rPr>
        <w:t>Мероприятия по охране атмосферного воздуха</w:t>
      </w:r>
      <w:bookmarkEnd w:id="20"/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Виды воздействия на атмосферу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Загрязнение атмосферного воздуха происходит при выполнении большинства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 xml:space="preserve">технологических процессов, связанных со строительством автомобильных дорог. По характеру и степени воздействия технологические процессы можно разделить </w:t>
      </w:r>
      <w:proofErr w:type="gramStart"/>
      <w:r w:rsidRPr="00425F55">
        <w:rPr>
          <w:sz w:val="28"/>
          <w:szCs w:val="24"/>
        </w:rPr>
        <w:t>на</w:t>
      </w:r>
      <w:proofErr w:type="gramEnd"/>
      <w:r w:rsidRPr="00425F55">
        <w:rPr>
          <w:sz w:val="28"/>
          <w:szCs w:val="24"/>
        </w:rPr>
        <w:t>:</w:t>
      </w:r>
    </w:p>
    <w:p w:rsid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разработку, перемещение и укладку грунта и других минеральных материалов при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возведении земляного полотна и устройстве оснований дорожных одежд;</w:t>
      </w:r>
    </w:p>
    <w:p w:rsid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приготовление материалов и изделий на производственных предприятиях дорожного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строительства;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укладку и монтаж материалов и конструкций;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работа различных строительных механизмов и автотранспорта;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сварочные и лакокрасочные работы.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Мероприятия по уменьшению выбросов в атмосферу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Для уменьшения выбросов загрязняющих веществ в атмосферу в период строительства участка автомобильной дороги необходимо предусмотреть следующее: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по возможности использовать в глушителях строительной техники каталитические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нейтрализаторы, что позволяет снизить выбросы загрязняющих веществ до 80-90%;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по возможности использовать сажевые фильтры, которые снижают выбросы сажи до 85%;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использовать устройства и технические решения, улучшающие процессы смесеобразования и горения топлива, что позволит снизить выбросы до 15-20%;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 xml:space="preserve">обеспечение качественного технического обслуживания и контроля строительной техники, позволяющее снизить выбросы до 10%. оптимизация одновременно работающей строительной техники </w:t>
      </w:r>
      <w:proofErr w:type="gramStart"/>
      <w:r w:rsidRPr="00425F55">
        <w:rPr>
          <w:sz w:val="28"/>
          <w:szCs w:val="24"/>
        </w:rPr>
        <w:t>при</w:t>
      </w:r>
      <w:proofErr w:type="gramEnd"/>
      <w:r w:rsidRPr="00425F55">
        <w:rPr>
          <w:sz w:val="28"/>
          <w:szCs w:val="24"/>
        </w:rPr>
        <w:t xml:space="preserve"> разработки проекта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производства работ;</w:t>
      </w:r>
    </w:p>
    <w:p w:rsid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для исключения загрязнения воздуха пылью, превышающего предельно допустимые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 xml:space="preserve">нормы, необходимо проводить мероприятия по пылеподавлению и снижению </w:t>
      </w:r>
      <w:proofErr w:type="spellStart"/>
      <w:r w:rsidRPr="00425F55">
        <w:rPr>
          <w:sz w:val="28"/>
          <w:szCs w:val="24"/>
        </w:rPr>
        <w:t>пылимости</w:t>
      </w:r>
      <w:proofErr w:type="spellEnd"/>
      <w:r w:rsidRPr="00425F55">
        <w:rPr>
          <w:sz w:val="28"/>
          <w:szCs w:val="24"/>
        </w:rPr>
        <w:t xml:space="preserve"> путём полива водой.</w:t>
      </w:r>
    </w:p>
    <w:p w:rsidR="00425F55" w:rsidRDefault="00425F55" w:rsidP="00543004">
      <w:pPr>
        <w:pStyle w:val="13"/>
        <w:numPr>
          <w:ilvl w:val="2"/>
          <w:numId w:val="32"/>
        </w:numPr>
        <w:spacing w:before="0"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21" w:name="_Toc526163831"/>
      <w:r w:rsidRPr="00425F55">
        <w:rPr>
          <w:rFonts w:ascii="Times New Roman" w:hAnsi="Times New Roman"/>
          <w:sz w:val="28"/>
          <w:szCs w:val="24"/>
        </w:rPr>
        <w:t>Мероприятия по охране и рациональному использованию</w:t>
      </w:r>
      <w:r>
        <w:rPr>
          <w:rFonts w:ascii="Times New Roman" w:hAnsi="Times New Roman"/>
          <w:sz w:val="28"/>
          <w:szCs w:val="24"/>
        </w:rPr>
        <w:t xml:space="preserve"> </w:t>
      </w:r>
      <w:r w:rsidRPr="00425F55">
        <w:rPr>
          <w:rFonts w:ascii="Times New Roman" w:hAnsi="Times New Roman"/>
          <w:sz w:val="28"/>
          <w:szCs w:val="24"/>
        </w:rPr>
        <w:t>земельных ресурсов</w:t>
      </w:r>
      <w:r>
        <w:rPr>
          <w:rFonts w:ascii="Times New Roman" w:hAnsi="Times New Roman"/>
          <w:sz w:val="28"/>
          <w:szCs w:val="24"/>
        </w:rPr>
        <w:t xml:space="preserve"> </w:t>
      </w:r>
      <w:r w:rsidRPr="00425F55">
        <w:rPr>
          <w:rFonts w:ascii="Times New Roman" w:hAnsi="Times New Roman"/>
          <w:sz w:val="28"/>
          <w:szCs w:val="24"/>
        </w:rPr>
        <w:t>и почвенного покрова</w:t>
      </w:r>
      <w:bookmarkEnd w:id="21"/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>
        <w:rPr>
          <w:rFonts w:ascii="TimesNewRoman" w:hAnsi="TimesNewRoman" w:cs="TimesNewRoman"/>
          <w:sz w:val="24"/>
          <w:szCs w:val="24"/>
        </w:rPr>
        <w:t>П</w:t>
      </w:r>
      <w:r w:rsidRPr="00425F55">
        <w:rPr>
          <w:sz w:val="28"/>
          <w:szCs w:val="24"/>
        </w:rPr>
        <w:t>ланомерное и рациональное использование земель имеет громадное значение в развитии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 xml:space="preserve">производительных сил общества. Учитывая это, </w:t>
      </w:r>
      <w:r w:rsidRPr="00425F55">
        <w:rPr>
          <w:sz w:val="28"/>
          <w:szCs w:val="24"/>
        </w:rPr>
        <w:lastRenderedPageBreak/>
        <w:t>правительством РФ принят Земельный кодекс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 xml:space="preserve">Российской Федерации, </w:t>
      </w:r>
      <w:proofErr w:type="gramStart"/>
      <w:r w:rsidRPr="00425F55">
        <w:rPr>
          <w:sz w:val="28"/>
          <w:szCs w:val="24"/>
        </w:rPr>
        <w:t>содержащий</w:t>
      </w:r>
      <w:proofErr w:type="gramEnd"/>
      <w:r w:rsidRPr="00425F55">
        <w:rPr>
          <w:sz w:val="28"/>
          <w:szCs w:val="24"/>
        </w:rPr>
        <w:t xml:space="preserve"> требование всемерной экономии земельных ресурсов и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бережное к ним отношение.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Мероприятия по уменьшению воздействия на условия землепользования</w:t>
      </w:r>
    </w:p>
    <w:p w:rsidR="00425F55" w:rsidRP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Одним из наиболее негативных факторов воздействия дорог на антропогенную среду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является изъятие земель из хозяйственного пользования.</w:t>
      </w:r>
    </w:p>
    <w:p w:rsidR="00425F55" w:rsidRDefault="00425F55" w:rsidP="00425F55">
      <w:pPr>
        <w:pStyle w:val="afc"/>
        <w:spacing w:after="0"/>
        <w:ind w:firstLine="709"/>
        <w:jc w:val="both"/>
        <w:rPr>
          <w:sz w:val="28"/>
          <w:szCs w:val="24"/>
        </w:rPr>
      </w:pPr>
      <w:r w:rsidRPr="00425F55">
        <w:rPr>
          <w:sz w:val="28"/>
          <w:szCs w:val="24"/>
        </w:rPr>
        <w:t>При строительстве автомобильных дорог ширина постоянной и временной полосы зависит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от категории дороги, количества полос движения, высоты насыпей или глубины выемок,</w:t>
      </w:r>
      <w:r>
        <w:rPr>
          <w:sz w:val="28"/>
          <w:szCs w:val="24"/>
        </w:rPr>
        <w:t xml:space="preserve"> </w:t>
      </w:r>
      <w:r w:rsidRPr="00425F55">
        <w:rPr>
          <w:sz w:val="28"/>
          <w:szCs w:val="24"/>
        </w:rPr>
        <w:t>заложений откосов земляного полотна, типа примененных поперечных профилей земляног</w:t>
      </w:r>
      <w:r>
        <w:rPr>
          <w:sz w:val="28"/>
          <w:szCs w:val="24"/>
        </w:rPr>
        <w:t xml:space="preserve">о </w:t>
      </w:r>
      <w:r w:rsidRPr="00425F55">
        <w:rPr>
          <w:sz w:val="28"/>
          <w:szCs w:val="24"/>
        </w:rPr>
        <w:t>полотна и ценности прилегающих угодий.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Мероприятия по сохранению плодородного слоя почвы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Учёт природоохранных требований должен стоять на первом месте и при выполнении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работ по снятию, перемещению и хранению грунта из плодородного почвенного слоя.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Плодородный слой почвы представляет собой сложную органоминеральную систему,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требующую для своего существования определённых условий. Ценные плодородные качества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почв сравнительно легко и быстро уничтожаются в результате водной эрозии, различных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механических повреждений, попадания органических и других веществ.</w:t>
      </w:r>
    </w:p>
    <w:p w:rsid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В соответствии с требованиями «Земельного кодекса Российской Федерации» и ГОСТ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17.4.3.03-85 «Охрана природы. Почвы. Требования к охране плодородного слоя почвы при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производстве земляных работ» проектом предусматривается снятие почвенного слоя с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территории, отведенной для строительства, и хранение его в валах для дальнейшего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использования при рекультивации нарушенных земель.</w:t>
      </w:r>
      <w:r>
        <w:rPr>
          <w:sz w:val="28"/>
          <w:szCs w:val="24"/>
        </w:rPr>
        <w:t xml:space="preserve"> </w:t>
      </w:r>
    </w:p>
    <w:p w:rsid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Для сохранения плодородного слоя почвы при подготовке территории под земляное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полотно и кюветы, а также на всех временно занимаемых землях проектом предусматриваются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работы по его снятию и дальнейшему хранению в валах на границе временной полосы отвода.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Глубина снятия плодородного почвенного слоя определилась по результатам полевого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обследования почв и составила 0,2 - 0,5 м. Впоследствии снятый растительный грунт используется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для рекультивации всех нарушенных в процессе строительства земель.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Однако следует отметить, что длительное пребывание грунтовой полосы, очищенной от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растительного и дерново-почвенного покрова, влечёт за собой необратимые изменения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физического состояния поверхностного слоя грунта, а также обнажённые от дерново-растительного покрова грунтовые поверхности подвергаются интенсивной водной и ветровой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эрозии.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i/>
          <w:iCs/>
          <w:sz w:val="28"/>
          <w:szCs w:val="24"/>
        </w:rPr>
      </w:pPr>
      <w:r w:rsidRPr="00543004">
        <w:rPr>
          <w:i/>
          <w:iCs/>
          <w:sz w:val="28"/>
          <w:szCs w:val="24"/>
        </w:rPr>
        <w:t>Мероприятия по приведению нарушенных земель в состояние, пригодное для</w:t>
      </w:r>
      <w:r>
        <w:rPr>
          <w:i/>
          <w:iCs/>
          <w:sz w:val="28"/>
          <w:szCs w:val="24"/>
        </w:rPr>
        <w:t xml:space="preserve"> </w:t>
      </w:r>
      <w:r w:rsidRPr="00543004">
        <w:rPr>
          <w:i/>
          <w:iCs/>
          <w:sz w:val="28"/>
          <w:szCs w:val="24"/>
        </w:rPr>
        <w:t>дальнейшего использования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Природные материалы, необходимые для строительства автомобильных дорог, занимают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наибольший объём в дорожных конструкциях и для их получения необходимо устройство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сосредоточенных или распределённых по длине дороги выработок в земной коре, которые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неизбежно наносят ущерб геологической среде.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lastRenderedPageBreak/>
        <w:t>В данном проекте земляное полотно предусмотрено отсыпать из грунтов разрабатываемых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выемок, а также из четырех разведанных карьеров грунта.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В соответствии с Законом Российской Федерации «О недрах» земли, нарушенные при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проведении строительных работ, должны быть приведены в состояние, пригодное для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дальнейшего использования.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Согласно ГОСТ 17.5.3.04-83 «Охрана природы. Земли. Общие требования к рекультивации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земель» работы по рекультивации земельных участков, предоставленных под строительство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автомобильной дороги, включаются в общий компле</w:t>
      </w:r>
      <w:proofErr w:type="gramStart"/>
      <w:r w:rsidRPr="00543004">
        <w:rPr>
          <w:sz w:val="28"/>
          <w:szCs w:val="24"/>
        </w:rPr>
        <w:t>кс стр</w:t>
      </w:r>
      <w:proofErr w:type="gramEnd"/>
      <w:r w:rsidRPr="00543004">
        <w:rPr>
          <w:sz w:val="28"/>
          <w:szCs w:val="24"/>
        </w:rPr>
        <w:t>оительно-монтажных работ.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Работы по рекультивации направлены на приведение нарушенных земель в состояние,</w:t>
      </w:r>
      <w:r>
        <w:rPr>
          <w:sz w:val="28"/>
          <w:szCs w:val="24"/>
        </w:rPr>
        <w:t xml:space="preserve">  </w:t>
      </w:r>
      <w:r w:rsidRPr="00543004">
        <w:rPr>
          <w:sz w:val="28"/>
          <w:szCs w:val="24"/>
        </w:rPr>
        <w:t>пригодное для дальнейшего использования, а именно выращивание культурных растений, выпас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домашнего скота и т.д.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Рекультивация нарушенных земель проводится в два этапа: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1 этап – техническая рекультивация;</w:t>
      </w:r>
    </w:p>
    <w:p w:rsid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2 этап – биологическая рекультивация.</w:t>
      </w:r>
    </w:p>
    <w:p w:rsidR="00543004" w:rsidRDefault="00543004" w:rsidP="0054300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  <w:lang w:eastAsia="ru-RU"/>
        </w:rPr>
      </w:pPr>
      <w:r>
        <w:rPr>
          <w:rFonts w:ascii="TimesNewRoman" w:hAnsi="TimesNewRoman" w:cs="TimesNewRoman"/>
          <w:sz w:val="24"/>
          <w:szCs w:val="24"/>
          <w:lang w:eastAsia="ru-RU"/>
        </w:rPr>
        <w:t>Техническая рекультивация выполняется непосредственно в процессе производства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земляных работ или сразу же после освобождения временно занимаемых земель. Все работы по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технической рекультивации производятся организацией, строящей автомобильную дорогу.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Проектом предусматриваются следующие виды работ технической рекультивации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нарушенных земель: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– снятие и хранение плодородного слоя почвы;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 xml:space="preserve">– срезка и </w:t>
      </w:r>
      <w:proofErr w:type="spellStart"/>
      <w:r w:rsidRPr="00543004">
        <w:rPr>
          <w:sz w:val="28"/>
          <w:szCs w:val="24"/>
        </w:rPr>
        <w:t>уполаживание</w:t>
      </w:r>
      <w:proofErr w:type="spellEnd"/>
      <w:r w:rsidRPr="00543004">
        <w:rPr>
          <w:sz w:val="28"/>
          <w:szCs w:val="24"/>
        </w:rPr>
        <w:t xml:space="preserve"> откосов в карьерах;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– вертикальная планировка нарушенных земель;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– нанесение плодородного слоя почвы.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При биологической рекультивации выполняются работы по вспашке земель, внесению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 xml:space="preserve">комплексных минеральных удобрений, засеву трав. 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Мероприятия по защите геологической среды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Большое воздействие на геологическую среду оказывает водная эрозия от атмосферных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осадков. Эрозионный проце</w:t>
      </w:r>
      <w:proofErr w:type="gramStart"/>
      <w:r w:rsidRPr="00543004">
        <w:rPr>
          <w:sz w:val="28"/>
          <w:szCs w:val="24"/>
        </w:rPr>
        <w:t>сс вкл</w:t>
      </w:r>
      <w:proofErr w:type="gramEnd"/>
      <w:r w:rsidRPr="00543004">
        <w:rPr>
          <w:sz w:val="28"/>
          <w:szCs w:val="24"/>
        </w:rPr>
        <w:t>ючает смыв частиц грунта, их перемещение водой и отложение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в местах уменьшения скорости потока. Таким образом, эрозия наносит ущерб окружающей среде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троекратно: разрушает созданные в сооружениях геометрические формы; перемещает грунтовые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частицы во взвешенном состоянии в водных потоках, загрязняя реки и озёра, нанося ущерб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водной фауне; создаёт отложения частиц в местах выноса, которые загрязняют земли, ухудшая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плодородие почв.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Для исключения воздействия водной эрозии в проекте предусматриваются следующие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мероприятия: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укрепление откосов насыпи засевом трав;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укрепление обочин асфальтобетонной и щебеночной смесью;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укрепление монолитным бетоном и плитами входных и выходных русел у</w:t>
      </w:r>
    </w:p>
    <w:p w:rsidR="00543004" w:rsidRP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водопропускных труб;</w:t>
      </w:r>
    </w:p>
    <w:p w:rsidR="00543004" w:rsidRDefault="00543004" w:rsidP="00543004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 xml:space="preserve">укрепление кюветов засевом трав, </w:t>
      </w:r>
      <w:proofErr w:type="spellStart"/>
      <w:r w:rsidRPr="00543004">
        <w:rPr>
          <w:sz w:val="28"/>
          <w:szCs w:val="24"/>
        </w:rPr>
        <w:t>щебневанием</w:t>
      </w:r>
      <w:proofErr w:type="spellEnd"/>
      <w:r w:rsidRPr="00543004">
        <w:rPr>
          <w:sz w:val="28"/>
          <w:szCs w:val="24"/>
        </w:rPr>
        <w:t xml:space="preserve"> дна, плитами, а также устройство</w:t>
      </w:r>
      <w:r>
        <w:rPr>
          <w:sz w:val="28"/>
          <w:szCs w:val="24"/>
        </w:rPr>
        <w:t xml:space="preserve"> </w:t>
      </w:r>
      <w:r w:rsidRPr="00543004">
        <w:rPr>
          <w:sz w:val="28"/>
          <w:szCs w:val="24"/>
        </w:rPr>
        <w:t>быстротоков.</w:t>
      </w:r>
    </w:p>
    <w:p w:rsidR="00543004" w:rsidRPr="00543004" w:rsidRDefault="00543004" w:rsidP="00543004">
      <w:pPr>
        <w:pStyle w:val="13"/>
        <w:numPr>
          <w:ilvl w:val="2"/>
          <w:numId w:val="32"/>
        </w:numPr>
        <w:spacing w:before="0"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22" w:name="_Toc526163832"/>
      <w:r w:rsidRPr="00543004">
        <w:rPr>
          <w:rFonts w:ascii="Times New Roman" w:hAnsi="Times New Roman"/>
          <w:sz w:val="28"/>
          <w:szCs w:val="24"/>
        </w:rPr>
        <w:lastRenderedPageBreak/>
        <w:t>Мероприятия по охране поверхностных и подземных вод от загрязнения и</w:t>
      </w:r>
      <w:r>
        <w:rPr>
          <w:rFonts w:ascii="Times New Roman" w:hAnsi="Times New Roman"/>
          <w:sz w:val="28"/>
          <w:szCs w:val="24"/>
        </w:rPr>
        <w:t xml:space="preserve"> </w:t>
      </w:r>
      <w:r w:rsidRPr="00543004">
        <w:rPr>
          <w:rFonts w:ascii="Times New Roman" w:hAnsi="Times New Roman"/>
          <w:sz w:val="28"/>
          <w:szCs w:val="24"/>
        </w:rPr>
        <w:t>истощения</w:t>
      </w:r>
      <w:bookmarkEnd w:id="22"/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Мероприятия по снижению воздействия на водную среду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proofErr w:type="gramStart"/>
      <w:r w:rsidRPr="001131E6">
        <w:rPr>
          <w:sz w:val="28"/>
          <w:szCs w:val="24"/>
        </w:rPr>
        <w:t>При производстве работ по сооружению земляного полотна и устройству дорожной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одежды, а также строительству труб, загрязнение поверхностных вод происходит главным образом вследствие выноса мелкодисперсных грунтовых частиц, смыва с поверхности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территорий строительства отходов горюче-смазочных материалов, растворимых и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нерастворимых дорожно-строительных материалов, лаков, растворителей, промывочных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жидкостей, продуктов сгорания топлива, производственных отходов и других вредных веществ и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компонентов.</w:t>
      </w:r>
      <w:proofErr w:type="gramEnd"/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Для уменьшения выноса загрязняющих веществ с территорий строительных площадок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необходимо проведение следующих мероприятий: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организация регулярной уборки территории строительной площадки;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сбор бытового мусора и пищевых отходов в контейнеры и их вывозка;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заправка автомобилей, тракторов и самоходных машин топливом и маслами должна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 xml:space="preserve">производиться </w:t>
      </w:r>
      <w:proofErr w:type="gramStart"/>
      <w:r w:rsidRPr="001131E6">
        <w:rPr>
          <w:sz w:val="28"/>
          <w:szCs w:val="24"/>
        </w:rPr>
        <w:t>на</w:t>
      </w:r>
      <w:proofErr w:type="gramEnd"/>
      <w:r w:rsidRPr="001131E6">
        <w:rPr>
          <w:sz w:val="28"/>
          <w:szCs w:val="24"/>
        </w:rPr>
        <w:t xml:space="preserve"> существующих АЗС;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заправка машин с ограниченной подвижностью должна производиться автозаправщиками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с помощью шлангов, имеющих затворы у выпускного отверстия;</w:t>
      </w:r>
    </w:p>
    <w:p w:rsid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локализация территорий стоянок и мест заправки дорожно-строительных машин и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механизмов с помощью грунтовых валов по периметру площадок;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упорядочение складирования и транспортирования дорожно-строительных материалов;</w:t>
      </w:r>
      <w:r w:rsidR="001131E6">
        <w:rPr>
          <w:sz w:val="28"/>
          <w:szCs w:val="24"/>
        </w:rPr>
        <w:t xml:space="preserve"> 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повышение требований к соблюдению Правил технической эксплуатации дорожно-строительных машин и транспортных средств.</w:t>
      </w:r>
    </w:p>
    <w:p w:rsidR="00543004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543004">
        <w:rPr>
          <w:sz w:val="28"/>
          <w:szCs w:val="24"/>
        </w:rPr>
        <w:t>Мероприятия по защите окружающей среды от строительного шума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Технологические процессы строительства стационарного пункта весового контроля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являются источником интенсивного шума и вибрации, которые отрицательно воздействуют на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здоровье людей, а также на флору и фауну. Особенно сильный внешний шум создаётся при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работе сваебойного оборудования, бульдозеров, скреперов, некоторых марок автогрейдеров,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катков, экскаваторов, дизельных грузовиков и др.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Наиболее мощные строительные машины и механизмы, используемые при работах по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капитальному ремонту дороги, имеют следующие предельные значения уровня шума: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 xml:space="preserve">бульдозер – 82-91 </w:t>
      </w:r>
      <w:proofErr w:type="spellStart"/>
      <w:r w:rsidRPr="001131E6">
        <w:rPr>
          <w:sz w:val="28"/>
          <w:szCs w:val="24"/>
        </w:rPr>
        <w:t>дБА</w:t>
      </w:r>
      <w:proofErr w:type="spellEnd"/>
      <w:r w:rsidRPr="001131E6">
        <w:rPr>
          <w:sz w:val="28"/>
          <w:szCs w:val="24"/>
        </w:rPr>
        <w:t>;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 xml:space="preserve">экскаватор – 85-92 </w:t>
      </w:r>
      <w:proofErr w:type="spellStart"/>
      <w:r w:rsidRPr="001131E6">
        <w:rPr>
          <w:sz w:val="28"/>
          <w:szCs w:val="24"/>
        </w:rPr>
        <w:t>дБА</w:t>
      </w:r>
      <w:proofErr w:type="spellEnd"/>
      <w:r w:rsidRPr="001131E6">
        <w:rPr>
          <w:sz w:val="28"/>
          <w:szCs w:val="24"/>
        </w:rPr>
        <w:t>;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 xml:space="preserve">компрессор – 70-81 </w:t>
      </w:r>
      <w:proofErr w:type="spellStart"/>
      <w:r w:rsidRPr="001131E6">
        <w:rPr>
          <w:sz w:val="28"/>
          <w:szCs w:val="24"/>
        </w:rPr>
        <w:t>дБА</w:t>
      </w:r>
      <w:proofErr w:type="spellEnd"/>
      <w:r w:rsidRPr="001131E6">
        <w:rPr>
          <w:sz w:val="28"/>
          <w:szCs w:val="24"/>
        </w:rPr>
        <w:t>;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 xml:space="preserve">автосамосвалы – 90 </w:t>
      </w:r>
      <w:proofErr w:type="spellStart"/>
      <w:r w:rsidRPr="001131E6">
        <w:rPr>
          <w:sz w:val="28"/>
          <w:szCs w:val="24"/>
        </w:rPr>
        <w:t>дБА</w:t>
      </w:r>
      <w:proofErr w:type="spellEnd"/>
      <w:r w:rsidRPr="001131E6">
        <w:rPr>
          <w:sz w:val="28"/>
          <w:szCs w:val="24"/>
        </w:rPr>
        <w:t>.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Снижение общего шумового фона от строительной площадки следует в первую очередь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начинать со снижения уровня звука от каждого источника.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Для звукоизоляции двигателей дорожных машин можно применять защитные кожуха и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капоты с многослойными покрытиями из резины, поролона и т.п.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Для снижения шума двигателей нужно применять усовершенствованные конструкции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 xml:space="preserve">глушителей, значительно снижающих уровень звука при выпуске </w:t>
      </w:r>
      <w:r w:rsidRPr="001131E6">
        <w:rPr>
          <w:sz w:val="28"/>
          <w:szCs w:val="24"/>
        </w:rPr>
        <w:lastRenderedPageBreak/>
        <w:t>отработавших газов.</w:t>
      </w:r>
    </w:p>
    <w:p w:rsidR="00543004" w:rsidRPr="001131E6" w:rsidRDefault="00543004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 xml:space="preserve">Для изоляции локальных источников шума можно использовать </w:t>
      </w:r>
      <w:proofErr w:type="spellStart"/>
      <w:r w:rsidRPr="001131E6">
        <w:rPr>
          <w:sz w:val="28"/>
          <w:szCs w:val="24"/>
        </w:rPr>
        <w:t>шумозащитные</w:t>
      </w:r>
      <w:proofErr w:type="spellEnd"/>
      <w:r w:rsidRPr="001131E6">
        <w:rPr>
          <w:sz w:val="28"/>
          <w:szCs w:val="24"/>
        </w:rPr>
        <w:t xml:space="preserve"> экраны,</w:t>
      </w:r>
      <w:r w:rsidR="001131E6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завесы, палатки.</w:t>
      </w:r>
    </w:p>
    <w:p w:rsidR="001131E6" w:rsidRPr="001131E6" w:rsidRDefault="00543004" w:rsidP="001131E6">
      <w:pPr>
        <w:pStyle w:val="13"/>
        <w:numPr>
          <w:ilvl w:val="2"/>
          <w:numId w:val="32"/>
        </w:numPr>
        <w:spacing w:before="0"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23" w:name="_Toc526163833"/>
      <w:r w:rsidRPr="00543004">
        <w:rPr>
          <w:rFonts w:ascii="Times New Roman" w:hAnsi="Times New Roman"/>
          <w:sz w:val="28"/>
          <w:szCs w:val="24"/>
        </w:rPr>
        <w:t>Мероприятия по охране растительного мира</w:t>
      </w:r>
      <w:bookmarkEnd w:id="23"/>
    </w:p>
    <w:p w:rsid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Техногенные воздействия при строительстве автомобильных дорог в зависимости от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фактора и степени воздействия на растительный мир можно объединить в три группы:</w:t>
      </w:r>
      <w:r>
        <w:rPr>
          <w:sz w:val="28"/>
          <w:szCs w:val="24"/>
        </w:rPr>
        <w:t xml:space="preserve"> 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изменение видовой и популяционной структуры, к которой следует отнести вырубку леса;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изменение гидрологических характеристик территории, что в свою очередь приводит к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изменению растительной среды с возможным угнетением и усыханием древостоев;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специфическое воздействие за счет загрязнения почвы, воды и атмосферы.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При строительстве дорог в лесных массивах важную роль в подготовительных работах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играет расчистка полосы отвода от деревьев и кустарников. Зачастую выкорчеванные пни, ветки и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срезанные кустарники сдвигаются бульдозерами в кучи на границе полосы отвода,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перемешиваются и засыпаются землей, что создает условия для распространения различных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вредителей леса, поражающих здоровые деревья в близлежащих лесах. При строительстве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автомобильной дороги предусматривается “захоронение” порубочных остатков в разработанных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грунтовых карьерах.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Для исключения данного воздействия на насаждения проектом предусматривается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строительство 6-ти железобетонных прямоугольных труб размером 2,0 х 2,0 м, одной круглой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металлической гофрированной трубы диаметром 1,5 м и 6-ти железобетонных труб из полуколец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радиусом 1,25 м.</w:t>
      </w:r>
    </w:p>
    <w:p w:rsid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Кроме этого, на пересечении в двух уровнях проектом предусматривается строительство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одной металлической гофрированной трубы диаметром 1,5 м и 2-х железобетонных труб из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полуколец радиусом 1,00 - 1,25 м. Кроме этого, на примыкании предусматривается строительство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одной трубы из полуколец радиусом 1,0 м.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</w:p>
    <w:p w:rsidR="001131E6" w:rsidRPr="008B3FC0" w:rsidRDefault="001131E6" w:rsidP="001131E6">
      <w:pPr>
        <w:pStyle w:val="13"/>
        <w:numPr>
          <w:ilvl w:val="2"/>
          <w:numId w:val="32"/>
        </w:numPr>
        <w:spacing w:before="0"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24" w:name="_Toc526163834"/>
      <w:r w:rsidRPr="00543004">
        <w:rPr>
          <w:rFonts w:ascii="Times New Roman" w:hAnsi="Times New Roman"/>
          <w:sz w:val="28"/>
          <w:szCs w:val="24"/>
        </w:rPr>
        <w:t>Мероприятия по охране растительного мира</w:t>
      </w:r>
      <w:bookmarkEnd w:id="24"/>
    </w:p>
    <w:p w:rsid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Воздействие автомобильной дороги на животный мир прилегающих территорий будет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производиться с момента начала строительства. Для данного периода наиболее существенными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негативными факторами будут являться: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непосредственное долгосрочное изъятие угодий из среды обитания животных;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шумовое воздействие (шум механизмов и транспортных средств);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световое воздействие (свет прожекторов, ламп, фар и т.п.); загрязнение угодий нефтепродуктами, тяжелыми металлами, другими токсичными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веществами, а также загрязнение атмосферного воздуха выхлопными газами;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загрязнение водных источников;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усиление фактора беспокойства и прямое преследование животных с целью добычи;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деградация кормовой базы;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сокращение местообитания животных.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lastRenderedPageBreak/>
        <w:t>По данным Всероссийского научно-исследовательского института охотничьего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хозяйства и звероводства (Западно-Сибирский филиал) постоянных миграционных маршрутов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крупных наземных животных, а также видов занесенных в Красную книгу РФ в районе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строительства автомобильной дороги не отмечено.</w:t>
      </w:r>
    </w:p>
    <w:p w:rsidR="001131E6" w:rsidRPr="001131E6" w:rsidRDefault="001131E6" w:rsidP="001131E6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Данные средства, в целях компенсации, будут направлены на осуществление</w:t>
      </w:r>
      <w:r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воспроизводственных и биотехнических мероприятий на территории Новосибирского района</w:t>
      </w:r>
      <w:proofErr w:type="gramStart"/>
      <w:r w:rsidRPr="001131E6">
        <w:rPr>
          <w:sz w:val="28"/>
          <w:szCs w:val="24"/>
        </w:rPr>
        <w:t xml:space="preserve"> .</w:t>
      </w:r>
      <w:proofErr w:type="gramEnd"/>
    </w:p>
    <w:p w:rsidR="001131E6" w:rsidRDefault="001131E6" w:rsidP="001131E6">
      <w:pPr>
        <w:rPr>
          <w:rFonts w:ascii="TimesNewRoman" w:hAnsi="TimesNewRoman" w:cs="TimesNewRoman"/>
          <w:sz w:val="24"/>
          <w:szCs w:val="24"/>
          <w:lang w:eastAsia="ru-RU"/>
        </w:rPr>
      </w:pPr>
    </w:p>
    <w:p w:rsidR="001131E6" w:rsidRDefault="001131E6" w:rsidP="001131E6">
      <w:pPr>
        <w:pStyle w:val="13"/>
        <w:numPr>
          <w:ilvl w:val="2"/>
          <w:numId w:val="32"/>
        </w:numPr>
        <w:spacing w:before="0"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25" w:name="_Toc526163835"/>
      <w:r w:rsidRPr="001131E6">
        <w:rPr>
          <w:rFonts w:ascii="Times New Roman" w:hAnsi="Times New Roman"/>
          <w:sz w:val="28"/>
          <w:szCs w:val="24"/>
        </w:rPr>
        <w:t>Мероприятия по охране социальной среды</w:t>
      </w:r>
      <w:bookmarkEnd w:id="25"/>
    </w:p>
    <w:p w:rsidR="008B3FC0" w:rsidRDefault="001131E6" w:rsidP="008B3FC0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Одним из негативных факторов воздействия на социальную среду является прерывание</w:t>
      </w:r>
      <w:r w:rsidR="008B3FC0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путей сообщения местных жителей, а также расчленение сельскохозяйственных угодий.</w:t>
      </w:r>
      <w:r w:rsidR="008B3FC0">
        <w:rPr>
          <w:sz w:val="28"/>
          <w:szCs w:val="24"/>
        </w:rPr>
        <w:t xml:space="preserve"> </w:t>
      </w:r>
    </w:p>
    <w:p w:rsidR="001131E6" w:rsidRPr="001131E6" w:rsidRDefault="001131E6" w:rsidP="008B3FC0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Для исключения данного фактора в проекте предусматривается строительство двух</w:t>
      </w:r>
      <w:r w:rsidR="008B3FC0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 xml:space="preserve">примыканий для обеспечения съезда с дороги к п. </w:t>
      </w:r>
      <w:proofErr w:type="gramStart"/>
      <w:r w:rsidRPr="001131E6">
        <w:rPr>
          <w:sz w:val="28"/>
          <w:szCs w:val="24"/>
        </w:rPr>
        <w:t>Советский</w:t>
      </w:r>
      <w:proofErr w:type="gramEnd"/>
      <w:r w:rsidRPr="001131E6">
        <w:rPr>
          <w:sz w:val="28"/>
          <w:szCs w:val="24"/>
        </w:rPr>
        <w:t xml:space="preserve"> и садовым обществам. Кроме этого,</w:t>
      </w:r>
      <w:r w:rsidR="008B3FC0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для проезда сельскохозяйственной техники предусматривается сооружение путепровода на</w:t>
      </w:r>
      <w:r w:rsidR="008B3FC0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пересекаемой полевой дороге и переустройство подходов к данному путепроводу.</w:t>
      </w:r>
    </w:p>
    <w:p w:rsidR="001131E6" w:rsidRPr="001131E6" w:rsidRDefault="001131E6" w:rsidP="008B3FC0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Для удобства жителей прилегающих поселков проектом предусматривается сооружение</w:t>
      </w:r>
      <w:r w:rsidR="008B3FC0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двух оборудованных автобусных остановок.</w:t>
      </w:r>
    </w:p>
    <w:p w:rsidR="008B3FC0" w:rsidRDefault="001131E6" w:rsidP="008B3FC0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>Особой ценностью обладают памятники истории и культуры, которые отражают</w:t>
      </w:r>
      <w:r w:rsidR="008B3FC0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материальную и духовную жизнь народа. В некоторых странах они прямо считаются элементами</w:t>
      </w:r>
      <w:r w:rsidR="008B3FC0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окружающей среды. К памятникам истории и культуры относятся археологические памятники:</w:t>
      </w:r>
    </w:p>
    <w:p w:rsidR="001131E6" w:rsidRPr="001131E6" w:rsidRDefault="001131E6" w:rsidP="008B3FC0">
      <w:pPr>
        <w:pStyle w:val="afc"/>
        <w:spacing w:after="0"/>
        <w:ind w:firstLine="709"/>
        <w:jc w:val="both"/>
        <w:rPr>
          <w:sz w:val="28"/>
          <w:szCs w:val="24"/>
        </w:rPr>
      </w:pPr>
      <w:proofErr w:type="gramStart"/>
      <w:r w:rsidRPr="001131E6">
        <w:rPr>
          <w:sz w:val="28"/>
          <w:szCs w:val="24"/>
        </w:rPr>
        <w:t>древние городища, курганы, остатки древних поселений, укреплений, производств, каналов, дорог,</w:t>
      </w:r>
      <w:r w:rsidR="008B3FC0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древние захоронения, каменные изваяния, старинные предметы.</w:t>
      </w:r>
      <w:proofErr w:type="gramEnd"/>
    </w:p>
    <w:p w:rsidR="001131E6" w:rsidRDefault="001131E6" w:rsidP="008B3FC0">
      <w:pPr>
        <w:pStyle w:val="afc"/>
        <w:spacing w:after="0"/>
        <w:ind w:firstLine="709"/>
        <w:jc w:val="both"/>
        <w:rPr>
          <w:sz w:val="28"/>
          <w:szCs w:val="24"/>
        </w:rPr>
      </w:pPr>
      <w:r w:rsidRPr="001131E6">
        <w:rPr>
          <w:sz w:val="28"/>
          <w:szCs w:val="24"/>
        </w:rPr>
        <w:t xml:space="preserve">В районе </w:t>
      </w:r>
      <w:proofErr w:type="spellStart"/>
      <w:r w:rsidRPr="001131E6">
        <w:rPr>
          <w:sz w:val="28"/>
          <w:szCs w:val="24"/>
        </w:rPr>
        <w:t>проложения</w:t>
      </w:r>
      <w:proofErr w:type="spellEnd"/>
      <w:r w:rsidRPr="001131E6">
        <w:rPr>
          <w:sz w:val="28"/>
          <w:szCs w:val="24"/>
        </w:rPr>
        <w:t xml:space="preserve"> трассы автомобильной дороги отсутствуют выявленные памятники</w:t>
      </w:r>
      <w:r w:rsidR="008B3FC0">
        <w:rPr>
          <w:sz w:val="28"/>
          <w:szCs w:val="24"/>
        </w:rPr>
        <w:t xml:space="preserve"> </w:t>
      </w:r>
      <w:r w:rsidRPr="001131E6">
        <w:rPr>
          <w:sz w:val="28"/>
          <w:szCs w:val="24"/>
        </w:rPr>
        <w:t>архитектуры и культуры.</w:t>
      </w:r>
    </w:p>
    <w:p w:rsidR="008B3FC0" w:rsidRDefault="008B3FC0" w:rsidP="008B3FC0">
      <w:pPr>
        <w:pStyle w:val="afc"/>
        <w:spacing w:after="0"/>
        <w:ind w:firstLine="709"/>
        <w:jc w:val="both"/>
        <w:rPr>
          <w:sz w:val="28"/>
          <w:szCs w:val="24"/>
        </w:rPr>
      </w:pPr>
    </w:p>
    <w:p w:rsidR="008B3FC0" w:rsidRDefault="008B3FC0" w:rsidP="008B3FC0">
      <w:pPr>
        <w:pStyle w:val="13"/>
        <w:numPr>
          <w:ilvl w:val="0"/>
          <w:numId w:val="31"/>
        </w:numPr>
        <w:spacing w:before="0"/>
        <w:ind w:left="0" w:firstLine="709"/>
        <w:rPr>
          <w:rFonts w:ascii="Times New Roman" w:hAnsi="Times New Roman"/>
          <w:sz w:val="28"/>
          <w:szCs w:val="24"/>
        </w:rPr>
      </w:pPr>
      <w:bookmarkStart w:id="26" w:name="_Toc526163836"/>
      <w:r w:rsidRPr="008B3FC0">
        <w:rPr>
          <w:rFonts w:ascii="Times New Roman" w:hAnsi="Times New Roman"/>
          <w:sz w:val="28"/>
          <w:szCs w:val="24"/>
        </w:rPr>
        <w:t>Состояние территории в период подготовки проекта</w:t>
      </w:r>
      <w:bookmarkEnd w:id="26"/>
    </w:p>
    <w:p w:rsidR="00DE0EC3" w:rsidRPr="00DE0EC3" w:rsidRDefault="00DE0EC3" w:rsidP="00DE0EC3">
      <w:pPr>
        <w:pStyle w:val="a6"/>
        <w:keepNext/>
        <w:numPr>
          <w:ilvl w:val="0"/>
          <w:numId w:val="32"/>
        </w:numPr>
        <w:spacing w:after="60" w:line="240" w:lineRule="auto"/>
        <w:contextualSpacing w:val="0"/>
        <w:outlineLvl w:val="0"/>
        <w:rPr>
          <w:rFonts w:ascii="Times New Roman" w:eastAsia="Times New Roman" w:hAnsi="Times New Roman"/>
          <w:b/>
          <w:bCs/>
          <w:vanish/>
          <w:kern w:val="32"/>
          <w:sz w:val="28"/>
          <w:szCs w:val="24"/>
          <w:lang w:eastAsia="ru-RU"/>
        </w:rPr>
      </w:pPr>
      <w:bookmarkStart w:id="27" w:name="_Toc526163837"/>
      <w:bookmarkEnd w:id="27"/>
    </w:p>
    <w:p w:rsidR="00DE0EC3" w:rsidRPr="00DE0EC3" w:rsidRDefault="00DE0EC3" w:rsidP="00DE0EC3">
      <w:pPr>
        <w:pStyle w:val="13"/>
        <w:numPr>
          <w:ilvl w:val="1"/>
          <w:numId w:val="32"/>
        </w:numPr>
        <w:spacing w:before="0"/>
        <w:ind w:left="1141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bookmarkStart w:id="28" w:name="_Toc526163838"/>
      <w:r w:rsidRPr="00DE0EC3">
        <w:rPr>
          <w:rFonts w:ascii="Times New Roman" w:hAnsi="Times New Roman"/>
          <w:sz w:val="28"/>
          <w:szCs w:val="24"/>
        </w:rPr>
        <w:t>Местоположение и границы элемента планировочной структуры</w:t>
      </w:r>
      <w:bookmarkEnd w:id="28"/>
    </w:p>
    <w:p w:rsidR="00DE0EC3" w:rsidRPr="00DE0EC3" w:rsidRDefault="00DE0EC3" w:rsidP="00DE0EC3">
      <w:pPr>
        <w:pStyle w:val="afc"/>
        <w:spacing w:after="0"/>
        <w:ind w:firstLine="709"/>
        <w:jc w:val="both"/>
        <w:rPr>
          <w:sz w:val="28"/>
          <w:szCs w:val="24"/>
        </w:rPr>
      </w:pPr>
      <w:r w:rsidRPr="00DE0EC3">
        <w:rPr>
          <w:sz w:val="28"/>
          <w:szCs w:val="24"/>
        </w:rPr>
        <w:t xml:space="preserve">Начало участка федеральной автомобильной дороги М-52 «Чуйский тракт»  от Новосибирска через Бийск до границы с Монголией на участке Новосибирск – Линево (1 этап </w:t>
      </w:r>
      <w:proofErr w:type="gramStart"/>
      <w:r w:rsidRPr="00DE0EC3">
        <w:rPr>
          <w:sz w:val="28"/>
          <w:szCs w:val="24"/>
        </w:rPr>
        <w:t>км</w:t>
      </w:r>
      <w:proofErr w:type="gramEnd"/>
      <w:r w:rsidRPr="00DE0EC3">
        <w:rPr>
          <w:sz w:val="28"/>
          <w:szCs w:val="24"/>
        </w:rPr>
        <w:t xml:space="preserve"> 14 – км 34), Новосибирская область»</w:t>
      </w:r>
      <w:r>
        <w:rPr>
          <w:sz w:val="28"/>
          <w:szCs w:val="24"/>
        </w:rPr>
        <w:t xml:space="preserve"> ПК132+30</w:t>
      </w:r>
      <w:r w:rsidRPr="00DE0EC3">
        <w:rPr>
          <w:sz w:val="28"/>
          <w:szCs w:val="24"/>
        </w:rPr>
        <w:t xml:space="preserve"> </w:t>
      </w:r>
      <w:r>
        <w:rPr>
          <w:sz w:val="28"/>
          <w:szCs w:val="24"/>
        </w:rPr>
        <w:t>на территории Раздольненского сельсовета</w:t>
      </w:r>
    </w:p>
    <w:p w:rsidR="00DE0EC3" w:rsidRPr="00DE0EC3" w:rsidRDefault="00DE0EC3" w:rsidP="00DE0EC3">
      <w:pPr>
        <w:pStyle w:val="afc"/>
        <w:spacing w:after="0"/>
        <w:ind w:firstLine="709"/>
        <w:jc w:val="both"/>
        <w:rPr>
          <w:sz w:val="28"/>
          <w:szCs w:val="24"/>
        </w:rPr>
      </w:pPr>
      <w:r w:rsidRPr="00DE0EC3">
        <w:rPr>
          <w:sz w:val="28"/>
          <w:szCs w:val="24"/>
        </w:rPr>
        <w:t>Протяжение проектируемого участка составляет 20  км.</w:t>
      </w:r>
    </w:p>
    <w:p w:rsidR="00DE0EC3" w:rsidRDefault="00DE0EC3" w:rsidP="00DE0EC3">
      <w:pPr>
        <w:pStyle w:val="afc"/>
        <w:spacing w:after="0"/>
        <w:ind w:firstLine="709"/>
        <w:jc w:val="both"/>
        <w:rPr>
          <w:sz w:val="28"/>
          <w:szCs w:val="24"/>
        </w:rPr>
      </w:pPr>
      <w:r w:rsidRPr="00DE0EC3">
        <w:rPr>
          <w:sz w:val="28"/>
          <w:szCs w:val="24"/>
        </w:rPr>
        <w:t>В пределах рассматриваемого участка трасса проходит по территории Российской Федерации, Новосибирск</w:t>
      </w:r>
      <w:r>
        <w:rPr>
          <w:sz w:val="28"/>
          <w:szCs w:val="24"/>
        </w:rPr>
        <w:t>ой</w:t>
      </w:r>
      <w:r w:rsidRPr="00DE0EC3">
        <w:rPr>
          <w:sz w:val="28"/>
          <w:szCs w:val="24"/>
        </w:rPr>
        <w:t xml:space="preserve"> област</w:t>
      </w:r>
      <w:r>
        <w:rPr>
          <w:sz w:val="28"/>
          <w:szCs w:val="24"/>
        </w:rPr>
        <w:t>и</w:t>
      </w:r>
      <w:r w:rsidRPr="00DE0EC3">
        <w:rPr>
          <w:sz w:val="28"/>
          <w:szCs w:val="24"/>
        </w:rPr>
        <w:t>, город Новосибирск,</w:t>
      </w:r>
      <w:r>
        <w:rPr>
          <w:sz w:val="28"/>
          <w:szCs w:val="24"/>
        </w:rPr>
        <w:t xml:space="preserve"> </w:t>
      </w:r>
      <w:r w:rsidRPr="00DE0EC3">
        <w:rPr>
          <w:sz w:val="28"/>
          <w:szCs w:val="24"/>
        </w:rPr>
        <w:t>Новосибирский район:</w:t>
      </w:r>
      <w:r>
        <w:rPr>
          <w:sz w:val="28"/>
          <w:szCs w:val="24"/>
        </w:rPr>
        <w:t xml:space="preserve"> </w:t>
      </w:r>
      <w:proofErr w:type="spellStart"/>
      <w:r w:rsidRPr="00DE0EC3">
        <w:rPr>
          <w:sz w:val="28"/>
          <w:szCs w:val="24"/>
        </w:rPr>
        <w:t>Раздольненский</w:t>
      </w:r>
      <w:proofErr w:type="spellEnd"/>
      <w:r w:rsidRPr="00DE0EC3">
        <w:rPr>
          <w:sz w:val="28"/>
          <w:szCs w:val="24"/>
        </w:rPr>
        <w:t xml:space="preserve"> сельсовет; </w:t>
      </w:r>
      <w:proofErr w:type="spellStart"/>
      <w:r w:rsidRPr="00DE0EC3">
        <w:rPr>
          <w:sz w:val="28"/>
          <w:szCs w:val="24"/>
        </w:rPr>
        <w:t>Новолуговской</w:t>
      </w:r>
      <w:proofErr w:type="spellEnd"/>
      <w:r w:rsidRPr="00DE0EC3">
        <w:rPr>
          <w:sz w:val="28"/>
          <w:szCs w:val="24"/>
        </w:rPr>
        <w:t xml:space="preserve"> сельсовет; </w:t>
      </w:r>
      <w:proofErr w:type="spellStart"/>
      <w:r w:rsidRPr="00DE0EC3">
        <w:rPr>
          <w:sz w:val="28"/>
          <w:szCs w:val="24"/>
        </w:rPr>
        <w:t>Барышевский</w:t>
      </w:r>
      <w:proofErr w:type="spellEnd"/>
      <w:r w:rsidRPr="00DE0EC3">
        <w:rPr>
          <w:sz w:val="28"/>
          <w:szCs w:val="24"/>
        </w:rPr>
        <w:t xml:space="preserve"> сельсовет.</w:t>
      </w:r>
    </w:p>
    <w:p w:rsidR="00DE0EC3" w:rsidRPr="00DE0EC3" w:rsidRDefault="00DE0EC3" w:rsidP="00DE0EC3">
      <w:pPr>
        <w:pStyle w:val="afc"/>
        <w:spacing w:after="0"/>
        <w:ind w:firstLine="709"/>
        <w:jc w:val="both"/>
        <w:rPr>
          <w:sz w:val="28"/>
          <w:szCs w:val="24"/>
        </w:rPr>
      </w:pPr>
    </w:p>
    <w:p w:rsidR="001272F3" w:rsidRPr="001272F3" w:rsidRDefault="001272F3" w:rsidP="001272F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bookmarkStart w:id="29" w:name="_Toc526163840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В соответствии с перспективной интенсивностью в транспортных единицах на 2035 год, составляющей 13717 </w:t>
      </w:r>
      <w:proofErr w:type="spellStart"/>
      <w:proofErr w:type="gram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авт</w:t>
      </w:r>
      <w:proofErr w:type="spellEnd"/>
      <w:proofErr w:type="gramEnd"/>
      <w:r w:rsidRPr="001272F3">
        <w:rPr>
          <w:rFonts w:ascii="Times New Roman" w:hAnsi="Times New Roman"/>
          <w:iCs/>
          <w:sz w:val="28"/>
          <w:szCs w:val="24"/>
          <w:lang w:eastAsia="ru-RU"/>
        </w:rPr>
        <w:t>/</w:t>
      </w:r>
      <w:proofErr w:type="spell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сут</w:t>
      </w:r>
      <w:proofErr w:type="spellEnd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.(на перегоне </w:t>
      </w:r>
      <w:proofErr w:type="spell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а.д</w:t>
      </w:r>
      <w:proofErr w:type="spellEnd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. </w:t>
      </w:r>
      <w:r w:rsidRPr="001272F3">
        <w:rPr>
          <w:rFonts w:ascii="Times New Roman" w:hAnsi="Times New Roman"/>
          <w:iCs/>
          <w:sz w:val="28"/>
          <w:szCs w:val="24"/>
          <w:lang w:eastAsia="ru-RU"/>
        </w:rPr>
        <w:lastRenderedPageBreak/>
        <w:t xml:space="preserve">«Новосибирск – </w:t>
      </w:r>
      <w:proofErr w:type="gram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Ленинск-Кузнецкий</w:t>
      </w:r>
      <w:proofErr w:type="gramEnd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» – </w:t>
      </w:r>
      <w:proofErr w:type="spell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а.д</w:t>
      </w:r>
      <w:proofErr w:type="spellEnd"/>
      <w:r w:rsidRPr="001272F3">
        <w:rPr>
          <w:rFonts w:ascii="Times New Roman" w:hAnsi="Times New Roman"/>
          <w:iCs/>
          <w:sz w:val="28"/>
          <w:szCs w:val="24"/>
          <w:lang w:eastAsia="ru-RU"/>
        </w:rPr>
        <w:t>. «</w:t>
      </w:r>
      <w:proofErr w:type="spell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Новолуговое</w:t>
      </w:r>
      <w:proofErr w:type="spellEnd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 – садовые участки») и 12875 авт./</w:t>
      </w:r>
      <w:proofErr w:type="spell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сут</w:t>
      </w:r>
      <w:proofErr w:type="spellEnd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. (на перегоне </w:t>
      </w:r>
      <w:proofErr w:type="spell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а.д</w:t>
      </w:r>
      <w:proofErr w:type="spellEnd"/>
      <w:r w:rsidRPr="001272F3">
        <w:rPr>
          <w:rFonts w:ascii="Times New Roman" w:hAnsi="Times New Roman"/>
          <w:iCs/>
          <w:sz w:val="28"/>
          <w:szCs w:val="24"/>
          <w:lang w:eastAsia="ru-RU"/>
        </w:rPr>
        <w:t>. «</w:t>
      </w:r>
      <w:proofErr w:type="spell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Новолуговое</w:t>
      </w:r>
      <w:proofErr w:type="spellEnd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 – садовые участки» – </w:t>
      </w:r>
      <w:proofErr w:type="spell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а.д</w:t>
      </w:r>
      <w:proofErr w:type="spellEnd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. </w:t>
      </w:r>
      <w:proofErr w:type="gramStart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«Кольцово – Академгородок»),  по данным технико-экономической части настоящего проекта, участок автомобильной дороги М-52 «Байкал» - от Новосибирска через Бийск до границы с Монголией на участке Новосибирск – Линево (1 этап км 14 – км 34), Новосибирская область отнесен к I-в технической категории.                                                   </w:t>
      </w:r>
      <w:proofErr w:type="gramEnd"/>
    </w:p>
    <w:p w:rsidR="001272F3" w:rsidRPr="001272F3" w:rsidRDefault="001272F3" w:rsidP="001272F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Основные технические нормативы автомобильной дороги IВ технической категории согласно ГОСТ </w:t>
      </w:r>
      <w:proofErr w:type="gram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Р</w:t>
      </w:r>
      <w:proofErr w:type="gramEnd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 52399-2005 «Геометрические элементы автомобильных дорог» табл</w:t>
      </w:r>
      <w:r>
        <w:rPr>
          <w:rFonts w:ascii="Times New Roman" w:hAnsi="Times New Roman"/>
          <w:iCs/>
          <w:sz w:val="28"/>
          <w:szCs w:val="24"/>
          <w:lang w:eastAsia="ru-RU"/>
        </w:rPr>
        <w:t>ица 2.1.-1</w:t>
      </w:r>
    </w:p>
    <w:p w:rsidR="001272F3" w:rsidRPr="001272F3" w:rsidRDefault="001272F3" w:rsidP="001272F3">
      <w:pPr>
        <w:pStyle w:val="33"/>
        <w:widowControl w:val="0"/>
        <w:suppressAutoHyphens/>
        <w:jc w:val="right"/>
        <w:rPr>
          <w:sz w:val="28"/>
          <w:szCs w:val="22"/>
        </w:rPr>
      </w:pPr>
      <w:r w:rsidRPr="001272F3">
        <w:rPr>
          <w:sz w:val="28"/>
          <w:szCs w:val="22"/>
        </w:rPr>
        <w:t xml:space="preserve">                             Таблица 2.1-1</w:t>
      </w:r>
    </w:p>
    <w:tbl>
      <w:tblPr>
        <w:tblW w:w="9828" w:type="dxa"/>
        <w:tblInd w:w="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A7" w:firstRow="1" w:lastRow="0" w:firstColumn="1" w:lastColumn="0" w:noHBand="0" w:noVBand="0"/>
      </w:tblPr>
      <w:tblGrid>
        <w:gridCol w:w="743"/>
        <w:gridCol w:w="6866"/>
        <w:gridCol w:w="2219"/>
      </w:tblGrid>
      <w:tr w:rsidR="001272F3" w:rsidRPr="001272F3" w:rsidTr="001272F3">
        <w:trPr>
          <w:trHeight w:val="95"/>
          <w:tblHeader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1272F3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Основные параметры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Категория дороги</w:t>
            </w:r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1272F3">
              <w:rPr>
                <w:rFonts w:ascii="Times New Roman" w:hAnsi="Times New Roman"/>
                <w:sz w:val="28"/>
                <w:szCs w:val="28"/>
              </w:rPr>
              <w:t>-в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Расчетная скорость,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км</w:t>
            </w:r>
            <w:proofErr w:type="gramEnd"/>
            <w:r w:rsidRPr="001272F3">
              <w:rPr>
                <w:rFonts w:ascii="Times New Roman" w:hAnsi="Times New Roman"/>
                <w:sz w:val="28"/>
                <w:szCs w:val="28"/>
              </w:rPr>
              <w:t xml:space="preserve"> / час</w:t>
            </w:r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Число полос движения, шт.</w:t>
            </w:r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Ширина полосы движения,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3.75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Ширина проезжей части,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2х7.5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Ширина разделительной полосы с дорожным ограждением «Нью-Джерси»,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Ширина краевой полосы у обочины,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0,75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Ширина укрепленной части обочины,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Ширина земляного полотна,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25,5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Наименьшие радиусы кривых в плане,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Наибольший продольный уклон,</w:t>
            </w:r>
            <w:r w:rsidRPr="001272F3">
              <w:rPr>
                <w:rFonts w:ascii="Times New Roman" w:hAnsi="Times New Roman"/>
                <w:sz w:val="28"/>
                <w:szCs w:val="28"/>
              </w:rPr>
              <w:sym w:font="Times New Roman" w:char="2030"/>
            </w:r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1272F3" w:rsidRPr="001272F3" w:rsidTr="00FF2EF2">
        <w:trPr>
          <w:trHeight w:val="345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Наименьшие радиусы кривых в продольном профиле,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 выпуклых</w:t>
            </w:r>
          </w:p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 вогнутых</w:t>
            </w:r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15000</w:t>
            </w:r>
          </w:p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5000</w:t>
            </w:r>
          </w:p>
        </w:tc>
      </w:tr>
      <w:tr w:rsidR="001272F3" w:rsidRPr="001272F3" w:rsidTr="00FF2EF2">
        <w:trPr>
          <w:trHeight w:val="706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Поперечные уклоны проезжей части (кроме участков кривых в</w:t>
            </w:r>
            <w:proofErr w:type="gramEnd"/>
          </w:p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плане</w:t>
            </w:r>
            <w:proofErr w:type="gramEnd"/>
            <w:r w:rsidRPr="001272F3">
              <w:rPr>
                <w:rFonts w:ascii="Times New Roman" w:hAnsi="Times New Roman"/>
                <w:sz w:val="28"/>
                <w:szCs w:val="28"/>
              </w:rPr>
              <w:t>, на которых предусматривается устройство виражей)</w:t>
            </w:r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272F3" w:rsidRPr="001272F3" w:rsidTr="00FF2EF2">
        <w:trPr>
          <w:trHeight w:val="346"/>
        </w:trPr>
        <w:tc>
          <w:tcPr>
            <w:tcW w:w="740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842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 xml:space="preserve"> Наименьшее расстояние видимости для остановки, </w:t>
            </w:r>
            <w:proofErr w:type="gramStart"/>
            <w:r w:rsidRPr="001272F3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211" w:type="dxa"/>
            <w:vAlign w:val="center"/>
          </w:tcPr>
          <w:p w:rsidR="001272F3" w:rsidRPr="001272F3" w:rsidRDefault="001272F3" w:rsidP="001272F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72F3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</w:tbl>
    <w:p w:rsidR="001272F3" w:rsidRPr="00FF2EF2" w:rsidRDefault="001272F3" w:rsidP="00FF2EF2">
      <w:pPr>
        <w:pStyle w:val="afc"/>
        <w:spacing w:after="0"/>
        <w:ind w:firstLine="709"/>
        <w:jc w:val="both"/>
        <w:rPr>
          <w:sz w:val="28"/>
          <w:szCs w:val="24"/>
        </w:rPr>
      </w:pPr>
    </w:p>
    <w:p w:rsidR="001272F3" w:rsidRPr="00FF2EF2" w:rsidRDefault="001272F3" w:rsidP="00FF2EF2">
      <w:pPr>
        <w:pStyle w:val="afc"/>
        <w:spacing w:after="0"/>
        <w:ind w:firstLine="709"/>
        <w:jc w:val="both"/>
        <w:rPr>
          <w:sz w:val="28"/>
          <w:szCs w:val="24"/>
        </w:rPr>
      </w:pPr>
      <w:r w:rsidRPr="00FF2EF2">
        <w:rPr>
          <w:sz w:val="28"/>
          <w:szCs w:val="24"/>
        </w:rPr>
        <w:t>Искусственные сооружения предусмотрены капитального типа под временные вертикальные нагрузки А14 и НК-100.</w:t>
      </w:r>
    </w:p>
    <w:p w:rsidR="001272F3" w:rsidRPr="001272F3" w:rsidRDefault="001272F3" w:rsidP="001272F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 w:rsidRPr="001272F3">
        <w:rPr>
          <w:rFonts w:ascii="Times New Roman" w:hAnsi="Times New Roman"/>
          <w:iCs/>
          <w:sz w:val="28"/>
          <w:szCs w:val="24"/>
          <w:lang w:eastAsia="ru-RU"/>
        </w:rPr>
        <w:t>Габариты проезжей части мостов и путепроводов приняты в зависимости от технической категории участка дороги, на котором они расположены:</w:t>
      </w:r>
    </w:p>
    <w:p w:rsidR="001272F3" w:rsidRPr="001272F3" w:rsidRDefault="001272F3" w:rsidP="001272F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 w:rsidRPr="001272F3">
        <w:rPr>
          <w:rFonts w:ascii="Times New Roman" w:hAnsi="Times New Roman"/>
          <w:iCs/>
          <w:sz w:val="28"/>
          <w:szCs w:val="24"/>
          <w:lang w:eastAsia="ru-RU"/>
        </w:rPr>
        <w:t>- для участков дороги I-в категории – 2 (Г-11,5) м;</w:t>
      </w:r>
    </w:p>
    <w:p w:rsidR="001272F3" w:rsidRPr="001272F3" w:rsidRDefault="001272F3" w:rsidP="001272F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 w:rsidRPr="001272F3">
        <w:rPr>
          <w:rFonts w:ascii="Times New Roman" w:hAnsi="Times New Roman"/>
          <w:iCs/>
          <w:sz w:val="28"/>
          <w:szCs w:val="24"/>
          <w:lang w:eastAsia="ru-RU"/>
        </w:rPr>
        <w:t>- для участков дорог II категории – Г-</w:t>
      </w:r>
      <w:smartTag w:uri="urn:schemas-microsoft-com:office:smarttags" w:element="metricconverter">
        <w:smartTagPr>
          <w:attr w:name="ProductID" w:val="11,5 м"/>
        </w:smartTagPr>
        <w:r w:rsidRPr="001272F3">
          <w:rPr>
            <w:rFonts w:ascii="Times New Roman" w:hAnsi="Times New Roman"/>
            <w:iCs/>
            <w:sz w:val="28"/>
            <w:szCs w:val="24"/>
            <w:lang w:eastAsia="ru-RU"/>
          </w:rPr>
          <w:t>11,5 м</w:t>
        </w:r>
      </w:smartTag>
      <w:r w:rsidRPr="001272F3">
        <w:rPr>
          <w:rFonts w:ascii="Times New Roman" w:hAnsi="Times New Roman"/>
          <w:iCs/>
          <w:sz w:val="28"/>
          <w:szCs w:val="24"/>
          <w:lang w:eastAsia="ru-RU"/>
        </w:rPr>
        <w:t>;</w:t>
      </w:r>
    </w:p>
    <w:p w:rsidR="001272F3" w:rsidRPr="001272F3" w:rsidRDefault="001272F3" w:rsidP="001272F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 w:rsidRPr="001272F3">
        <w:rPr>
          <w:rFonts w:ascii="Times New Roman" w:hAnsi="Times New Roman"/>
          <w:iCs/>
          <w:sz w:val="28"/>
          <w:szCs w:val="24"/>
          <w:lang w:eastAsia="ru-RU"/>
        </w:rPr>
        <w:t>- для участков дорог IV категории  - Г-</w:t>
      </w:r>
      <w:smartTag w:uri="urn:schemas-microsoft-com:office:smarttags" w:element="metricconverter">
        <w:smartTagPr>
          <w:attr w:name="ProductID" w:val="8 м"/>
        </w:smartTagPr>
        <w:r w:rsidRPr="001272F3">
          <w:rPr>
            <w:rFonts w:ascii="Times New Roman" w:hAnsi="Times New Roman"/>
            <w:iCs/>
            <w:sz w:val="28"/>
            <w:szCs w:val="24"/>
            <w:lang w:eastAsia="ru-RU"/>
          </w:rPr>
          <w:t>8 м</w:t>
        </w:r>
      </w:smartTag>
      <w:r w:rsidRPr="001272F3">
        <w:rPr>
          <w:rFonts w:ascii="Times New Roman" w:hAnsi="Times New Roman"/>
          <w:iCs/>
          <w:sz w:val="28"/>
          <w:szCs w:val="24"/>
          <w:lang w:eastAsia="ru-RU"/>
        </w:rPr>
        <w:t>.</w:t>
      </w:r>
    </w:p>
    <w:p w:rsidR="001272F3" w:rsidRPr="001272F3" w:rsidRDefault="001272F3" w:rsidP="001272F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proofErr w:type="gramStart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На транспортной развязке на ПК141+32,56 габарит путепровода Г- (15,35+2+15,35) м принят для 4-х полос движения шириной по 3,75м, по 2 полосы в каждом направлении, плюс по одной переходно-скоростной полосе в </w:t>
      </w:r>
      <w:r w:rsidRPr="001272F3">
        <w:rPr>
          <w:rFonts w:ascii="Times New Roman" w:hAnsi="Times New Roman"/>
          <w:iCs/>
          <w:sz w:val="28"/>
          <w:szCs w:val="24"/>
          <w:lang w:eastAsia="ru-RU"/>
        </w:rPr>
        <w:lastRenderedPageBreak/>
        <w:t>каждом направлении и полосами безопасности шириной 2,0м, как для путепроводов на автодорогах I-в технической категории с уширением проезжей части 0,1м, так как участок автодороги</w:t>
      </w:r>
      <w:proofErr w:type="gramEnd"/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 </w:t>
      </w:r>
      <w:proofErr w:type="gramStart"/>
      <w:r w:rsidRPr="001272F3">
        <w:rPr>
          <w:rFonts w:ascii="Times New Roman" w:hAnsi="Times New Roman"/>
          <w:iCs/>
          <w:sz w:val="28"/>
          <w:szCs w:val="24"/>
          <w:lang w:eastAsia="ru-RU"/>
        </w:rPr>
        <w:t>расположен на кривой в плане радиусом 1500м.</w:t>
      </w:r>
      <w:proofErr w:type="gramEnd"/>
    </w:p>
    <w:p w:rsidR="001272F3" w:rsidRDefault="001272F3" w:rsidP="001272F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4"/>
          <w:lang w:eastAsia="ru-RU"/>
        </w:rPr>
      </w:pPr>
      <w:r w:rsidRPr="001272F3">
        <w:rPr>
          <w:rFonts w:ascii="Times New Roman" w:hAnsi="Times New Roman"/>
          <w:iCs/>
          <w:sz w:val="28"/>
          <w:szCs w:val="24"/>
          <w:lang w:eastAsia="ru-RU"/>
        </w:rPr>
        <w:t>На транспортной развязке на ПК 325+56,11 габарит путепровода Г-</w:t>
      </w:r>
      <w:smartTag w:uri="urn:schemas-microsoft-com:office:smarttags" w:element="metricconverter">
        <w:smartTagPr>
          <w:attr w:name="ProductID" w:val="19,0 м"/>
        </w:smartTagPr>
        <w:r w:rsidRPr="001272F3">
          <w:rPr>
            <w:rFonts w:ascii="Times New Roman" w:hAnsi="Times New Roman"/>
            <w:iCs/>
            <w:sz w:val="28"/>
            <w:szCs w:val="24"/>
            <w:lang w:eastAsia="ru-RU"/>
          </w:rPr>
          <w:t>19,0 м</w:t>
        </w:r>
      </w:smartTag>
      <w:r w:rsidRPr="001272F3">
        <w:rPr>
          <w:rFonts w:ascii="Times New Roman" w:hAnsi="Times New Roman"/>
          <w:iCs/>
          <w:sz w:val="28"/>
          <w:szCs w:val="24"/>
          <w:lang w:eastAsia="ru-RU"/>
        </w:rPr>
        <w:t xml:space="preserve"> принят  для 2-х полос движения шириной по 3,75м, по 2 полосы в каждом направлении, плюс по одной переходно-скоростной полосе в каждом направлении и полосами безопасности шириной 2,0м, как для путепроводов на автодорогах II технической категории.</w:t>
      </w:r>
    </w:p>
    <w:p w:rsidR="00FF2EF2" w:rsidRPr="001272F3" w:rsidRDefault="00FF2EF2" w:rsidP="001272F3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4"/>
          <w:lang w:eastAsia="ru-RU"/>
        </w:rPr>
      </w:pPr>
    </w:p>
    <w:p w:rsidR="00DE0EC3" w:rsidRDefault="00DE0EC3" w:rsidP="00DE0EC3">
      <w:pPr>
        <w:pStyle w:val="13"/>
        <w:numPr>
          <w:ilvl w:val="1"/>
          <w:numId w:val="32"/>
        </w:numPr>
        <w:spacing w:before="0"/>
        <w:ind w:left="1141"/>
        <w:rPr>
          <w:rFonts w:ascii="Times New Roman" w:hAnsi="Times New Roman"/>
          <w:sz w:val="28"/>
          <w:szCs w:val="24"/>
        </w:rPr>
      </w:pPr>
      <w:r w:rsidRPr="00DE0EC3">
        <w:rPr>
          <w:rFonts w:ascii="Times New Roman" w:hAnsi="Times New Roman"/>
          <w:sz w:val="28"/>
          <w:szCs w:val="24"/>
        </w:rPr>
        <w:t>Планировочные ограничения</w:t>
      </w:r>
      <w:bookmarkEnd w:id="29"/>
    </w:p>
    <w:p w:rsidR="00DE0EC3" w:rsidRPr="00270D2F" w:rsidRDefault="00DE0EC3" w:rsidP="00270D2F">
      <w:pPr>
        <w:pStyle w:val="13"/>
        <w:numPr>
          <w:ilvl w:val="2"/>
          <w:numId w:val="32"/>
        </w:numPr>
        <w:spacing w:before="0" w:after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30" w:name="_Toc526163841"/>
      <w:r w:rsidRPr="00270D2F">
        <w:rPr>
          <w:rFonts w:ascii="Times New Roman" w:hAnsi="Times New Roman"/>
          <w:sz w:val="28"/>
          <w:szCs w:val="24"/>
        </w:rPr>
        <w:t>Охранные зоны объектов инженерной и транспортной инфраструктуры</w:t>
      </w:r>
      <w:bookmarkEnd w:id="30"/>
    </w:p>
    <w:p w:rsidR="00DE0EC3" w:rsidRDefault="00DE0EC3" w:rsidP="00270D2F">
      <w:pPr>
        <w:pStyle w:val="a6"/>
        <w:ind w:left="360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270D2F">
        <w:rPr>
          <w:rFonts w:ascii="Times New Roman" w:hAnsi="Times New Roman"/>
          <w:i/>
          <w:iCs/>
          <w:sz w:val="24"/>
          <w:szCs w:val="24"/>
          <w:lang w:eastAsia="ru-RU"/>
        </w:rPr>
        <w:t>Придорожные полосы автомобильных дорог</w:t>
      </w:r>
    </w:p>
    <w:p w:rsidR="00270D2F" w:rsidRPr="00270D2F" w:rsidRDefault="00270D2F" w:rsidP="00270D2F">
      <w:pPr>
        <w:pStyle w:val="afc"/>
        <w:spacing w:after="0"/>
        <w:ind w:firstLine="709"/>
        <w:jc w:val="both"/>
        <w:rPr>
          <w:sz w:val="28"/>
          <w:szCs w:val="24"/>
        </w:rPr>
      </w:pPr>
      <w:r w:rsidRPr="00270D2F">
        <w:rPr>
          <w:sz w:val="28"/>
          <w:szCs w:val="24"/>
        </w:rPr>
        <w:t>В целях обеспечения нормальных условия эксплуатации автомобильных дорог и их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сохранности, обеспечения требований безопасности дорожного движения и безопасности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населения, устанавливаются придорожные полосы автомобильных дорог.</w:t>
      </w:r>
    </w:p>
    <w:p w:rsidR="00270D2F" w:rsidRPr="00270D2F" w:rsidRDefault="00270D2F" w:rsidP="00270D2F">
      <w:pPr>
        <w:pStyle w:val="afc"/>
        <w:spacing w:after="0"/>
        <w:ind w:firstLine="709"/>
        <w:jc w:val="both"/>
        <w:rPr>
          <w:sz w:val="28"/>
          <w:szCs w:val="24"/>
        </w:rPr>
      </w:pPr>
      <w:r w:rsidRPr="00270D2F">
        <w:rPr>
          <w:sz w:val="28"/>
          <w:szCs w:val="24"/>
        </w:rPr>
        <w:t>Землепользование и застройка в охранных зонах указанных объектов регламентируется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действующим законодательством Российской Федерации, санитарными нормами и правилами.</w:t>
      </w:r>
    </w:p>
    <w:p w:rsidR="00270D2F" w:rsidRPr="00270D2F" w:rsidRDefault="00270D2F" w:rsidP="00270D2F">
      <w:pPr>
        <w:pStyle w:val="afc"/>
        <w:spacing w:after="0"/>
        <w:ind w:firstLine="709"/>
        <w:jc w:val="both"/>
        <w:rPr>
          <w:sz w:val="28"/>
          <w:szCs w:val="24"/>
        </w:rPr>
      </w:pPr>
      <w:r w:rsidRPr="00270D2F">
        <w:rPr>
          <w:sz w:val="28"/>
          <w:szCs w:val="24"/>
        </w:rPr>
        <w:t>Ширина придорожной полосы устанавливается в зависимости от категории дороги и с учетом ее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перспективного развития.</w:t>
      </w:r>
    </w:p>
    <w:p w:rsidR="00270D2F" w:rsidRDefault="00270D2F" w:rsidP="00270D2F">
      <w:pPr>
        <w:pStyle w:val="afc"/>
        <w:spacing w:after="0"/>
        <w:ind w:firstLine="709"/>
        <w:jc w:val="both"/>
        <w:rPr>
          <w:sz w:val="28"/>
          <w:szCs w:val="24"/>
        </w:rPr>
      </w:pPr>
      <w:proofErr w:type="gramStart"/>
      <w:r w:rsidRPr="00270D2F">
        <w:rPr>
          <w:sz w:val="28"/>
          <w:szCs w:val="24"/>
        </w:rPr>
        <w:t>Порядок установления и использования придорожных полос, автомобильных дорог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федерального, регионального или межмуниципального, местного значения может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устанавливаться соответственно уполномоченным Правительством Российской Федерации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федеральным органом исполнительной власти, высшим исполнительным органом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государственной власти субъекта Российской Федерации, органом местного самоуправления,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разработан в соответствии со статьей 26 ФЗ № 257 от 08.11.2007 г «Об автомобильных дорогах и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о дорожной деятельности в Российской Федерации и о внесении</w:t>
      </w:r>
      <w:proofErr w:type="gramEnd"/>
      <w:r w:rsidRPr="00270D2F">
        <w:rPr>
          <w:sz w:val="28"/>
          <w:szCs w:val="24"/>
        </w:rPr>
        <w:t xml:space="preserve"> изменений в отдельные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законодательные акты Российской Федерации» и пунктом 5.2.53.28 Положения о Министерстве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транспорта Российской Федерации, утвержденного постановлением Правительства Российской</w:t>
      </w:r>
      <w:r>
        <w:rPr>
          <w:sz w:val="28"/>
          <w:szCs w:val="24"/>
        </w:rPr>
        <w:t xml:space="preserve"> </w:t>
      </w:r>
      <w:r w:rsidRPr="00270D2F">
        <w:rPr>
          <w:sz w:val="28"/>
          <w:szCs w:val="24"/>
        </w:rPr>
        <w:t>Федерации от 30.07.2004 г № 395, и определяет ширину придорожной полосы</w:t>
      </w:r>
      <w:r>
        <w:rPr>
          <w:sz w:val="28"/>
          <w:szCs w:val="24"/>
        </w:rPr>
        <w:t>.</w:t>
      </w:r>
    </w:p>
    <w:p w:rsidR="00270D2F" w:rsidRDefault="00270D2F" w:rsidP="00270D2F">
      <w:pPr>
        <w:pStyle w:val="afc"/>
        <w:spacing w:after="0"/>
        <w:ind w:firstLine="709"/>
        <w:jc w:val="both"/>
        <w:rPr>
          <w:sz w:val="28"/>
          <w:szCs w:val="24"/>
        </w:rPr>
      </w:pPr>
      <w:r w:rsidRPr="00D1593B">
        <w:rPr>
          <w:sz w:val="28"/>
          <w:szCs w:val="24"/>
        </w:rPr>
        <w:t xml:space="preserve">Проектом предлагается установить придорожную полосу проектируемой автомобильной дороги как для </w:t>
      </w:r>
      <w:r w:rsidRPr="00487E8C">
        <w:rPr>
          <w:sz w:val="28"/>
          <w:szCs w:val="24"/>
        </w:rPr>
        <w:t>участков автомобильных дорог, построенных для объездов городов с численностью населения свыше двухсот пятидесяти тысяч человек</w:t>
      </w:r>
      <w:r>
        <w:rPr>
          <w:sz w:val="28"/>
          <w:szCs w:val="24"/>
        </w:rPr>
        <w:t xml:space="preserve"> 150 </w:t>
      </w:r>
      <w:r w:rsidRPr="00D1593B">
        <w:rPr>
          <w:sz w:val="28"/>
          <w:szCs w:val="24"/>
        </w:rPr>
        <w:t xml:space="preserve"> м от полосы отвода</w:t>
      </w:r>
      <w:r>
        <w:rPr>
          <w:sz w:val="28"/>
          <w:szCs w:val="24"/>
        </w:rPr>
        <w:t>.</w:t>
      </w:r>
    </w:p>
    <w:p w:rsidR="00270D2F" w:rsidRDefault="00270D2F" w:rsidP="00270D2F">
      <w:pPr>
        <w:pStyle w:val="afc"/>
        <w:spacing w:after="0"/>
        <w:ind w:firstLine="709"/>
        <w:jc w:val="both"/>
        <w:rPr>
          <w:sz w:val="28"/>
          <w:szCs w:val="24"/>
        </w:rPr>
      </w:pPr>
    </w:p>
    <w:p w:rsidR="00270D2F" w:rsidRDefault="00270D2F" w:rsidP="00270D2F">
      <w:pPr>
        <w:pStyle w:val="13"/>
        <w:numPr>
          <w:ilvl w:val="0"/>
          <w:numId w:val="31"/>
        </w:numPr>
        <w:spacing w:before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31" w:name="_Toc526163842"/>
      <w:r w:rsidRPr="00270D2F">
        <w:rPr>
          <w:rFonts w:ascii="Times New Roman" w:hAnsi="Times New Roman"/>
          <w:sz w:val="28"/>
          <w:szCs w:val="24"/>
        </w:rPr>
        <w:lastRenderedPageBreak/>
        <w:t>Анализ документов, на основании или с учетом которых</w:t>
      </w:r>
      <w:r>
        <w:rPr>
          <w:rFonts w:ascii="Times New Roman" w:hAnsi="Times New Roman"/>
          <w:sz w:val="28"/>
          <w:szCs w:val="24"/>
        </w:rPr>
        <w:t xml:space="preserve"> </w:t>
      </w:r>
      <w:r w:rsidRPr="00270D2F">
        <w:rPr>
          <w:rFonts w:ascii="Times New Roman" w:hAnsi="Times New Roman"/>
          <w:sz w:val="28"/>
          <w:szCs w:val="24"/>
        </w:rPr>
        <w:t>подготовлен проект</w:t>
      </w:r>
      <w:bookmarkEnd w:id="31"/>
    </w:p>
    <w:p w:rsidR="00A46AAA" w:rsidRPr="00A46AAA" w:rsidRDefault="00A46AAA" w:rsidP="00A46AAA">
      <w:pPr>
        <w:pStyle w:val="a6"/>
        <w:keepNext/>
        <w:numPr>
          <w:ilvl w:val="0"/>
          <w:numId w:val="32"/>
        </w:numPr>
        <w:spacing w:after="60" w:line="240" w:lineRule="auto"/>
        <w:contextualSpacing w:val="0"/>
        <w:jc w:val="both"/>
        <w:outlineLvl w:val="0"/>
        <w:rPr>
          <w:rFonts w:ascii="Times New Roman" w:eastAsia="Times New Roman" w:hAnsi="Times New Roman"/>
          <w:b/>
          <w:bCs/>
          <w:vanish/>
          <w:kern w:val="32"/>
          <w:sz w:val="28"/>
          <w:szCs w:val="24"/>
          <w:lang w:eastAsia="ru-RU"/>
        </w:rPr>
      </w:pPr>
      <w:bookmarkStart w:id="32" w:name="_Toc526163843"/>
      <w:bookmarkEnd w:id="32"/>
    </w:p>
    <w:p w:rsidR="00A46AAA" w:rsidRDefault="00A46AAA" w:rsidP="00A46AAA">
      <w:pPr>
        <w:pStyle w:val="13"/>
        <w:numPr>
          <w:ilvl w:val="1"/>
          <w:numId w:val="32"/>
        </w:numPr>
        <w:spacing w:before="0"/>
        <w:jc w:val="both"/>
        <w:rPr>
          <w:rFonts w:ascii="Times New Roman" w:hAnsi="Times New Roman"/>
          <w:sz w:val="28"/>
          <w:szCs w:val="24"/>
        </w:rPr>
      </w:pPr>
      <w:bookmarkStart w:id="33" w:name="_Toc526163844"/>
      <w:r w:rsidRPr="00A46AAA">
        <w:rPr>
          <w:rFonts w:ascii="Times New Roman" w:hAnsi="Times New Roman"/>
          <w:sz w:val="28"/>
          <w:szCs w:val="24"/>
        </w:rPr>
        <w:t>Перечень документов, на основании или с учетом которых подготовлен проект</w:t>
      </w:r>
      <w:bookmarkEnd w:id="33"/>
    </w:p>
    <w:p w:rsidR="00922F04" w:rsidRPr="00E04887" w:rsidRDefault="00922F04" w:rsidP="00E0488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C4BAA">
        <w:rPr>
          <w:rFonts w:ascii="Times New Roman" w:eastAsia="Times New Roman" w:hAnsi="Times New Roman"/>
          <w:sz w:val="28"/>
          <w:szCs w:val="24"/>
        </w:rPr>
        <w:t xml:space="preserve">Схемой территориального планирования Российской Федерации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значения, утвержденной распоряжением Правительства Российской Федерации от 19.03.2013 № 384-р, в границах проекта планировки территории размещение объектов федерального значения </w:t>
      </w:r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запланировано строительство Восточного обхода г.Новосибирска (г.Новосибирск,</w:t>
      </w:r>
      <w:r w:rsid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Новосибирский район, </w:t>
      </w:r>
      <w:proofErr w:type="spellStart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г.Бердск</w:t>
      </w:r>
      <w:proofErr w:type="spellEnd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Черепановский</w:t>
      </w:r>
      <w:proofErr w:type="spellEnd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Тальменский</w:t>
      </w:r>
      <w:proofErr w:type="spellEnd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Искитимский</w:t>
      </w:r>
      <w:proofErr w:type="spellEnd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районы,</w:t>
      </w:r>
      <w:r w:rsid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г.Новоалтайск, Первомайский, Сибирский, Красногорский районы, </w:t>
      </w:r>
      <w:proofErr w:type="spellStart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г.Бийск</w:t>
      </w:r>
      <w:proofErr w:type="spellEnd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Бийский</w:t>
      </w:r>
      <w:proofErr w:type="spellEnd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  <w:proofErr w:type="spellStart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Майминский</w:t>
      </w:r>
      <w:proofErr w:type="spellEnd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spellStart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>Чемальский</w:t>
      </w:r>
      <w:proofErr w:type="spellEnd"/>
      <w:r w:rsidR="00E04887" w:rsidRPr="00E04887">
        <w:rPr>
          <w:rFonts w:ascii="Times New Roman" w:eastAsia="Times New Roman" w:hAnsi="Times New Roman"/>
          <w:color w:val="000000"/>
          <w:sz w:val="28"/>
          <w:szCs w:val="28"/>
        </w:rPr>
        <w:t xml:space="preserve"> районы, г.Горно-Алтайск).</w:t>
      </w:r>
    </w:p>
    <w:p w:rsidR="00922F04" w:rsidRPr="00FC4BAA" w:rsidRDefault="00922F04" w:rsidP="00922F0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C4BAA">
        <w:rPr>
          <w:rFonts w:ascii="Times New Roman" w:eastAsia="Times New Roman" w:hAnsi="Times New Roman"/>
          <w:color w:val="000000"/>
          <w:sz w:val="28"/>
          <w:szCs w:val="28"/>
        </w:rPr>
        <w:t>Схемой территориального планирования Российской Федерации в области энергетики, утвержденной распоряжением Правительства Российской Федерации от 01.08.2016 № 1634-р, в границах проекта планировки территории размещение объектов федерального значения не запланировано.</w:t>
      </w:r>
    </w:p>
    <w:p w:rsidR="00922F04" w:rsidRPr="00FC4BAA" w:rsidRDefault="00922F04" w:rsidP="00922F0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C4BAA">
        <w:rPr>
          <w:rFonts w:ascii="Times New Roman" w:eastAsia="Times New Roman" w:hAnsi="Times New Roman"/>
          <w:color w:val="000000"/>
          <w:sz w:val="28"/>
          <w:szCs w:val="28"/>
        </w:rPr>
        <w:t>Схемой территориального планирования Российской Федерации в области федерального транспорта (в части трубопроводного транспорта), утвержденной распоряжением Правительства Российской Федерации от 06.05.2015 № 816-р, в границах проекта планировки территории размещение объектов федерального значения запланировано.</w:t>
      </w:r>
    </w:p>
    <w:p w:rsidR="00922F04" w:rsidRPr="00FC4BAA" w:rsidRDefault="00922F04" w:rsidP="00922F0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C4BAA">
        <w:rPr>
          <w:rFonts w:ascii="Times New Roman" w:eastAsia="Times New Roman" w:hAnsi="Times New Roman"/>
          <w:color w:val="000000"/>
          <w:sz w:val="28"/>
          <w:szCs w:val="28"/>
        </w:rPr>
        <w:t>Схемой территориального планирования Российской Федерации в области высшего профессионального образования, утвержденной распоряжением Правительства Российской Федерации от 26.02.2013 № 247-р, в границах проекта планировки территории размещение объектов федерального значения не запланировано.</w:t>
      </w:r>
    </w:p>
    <w:p w:rsidR="00922F04" w:rsidRPr="00FC4BAA" w:rsidRDefault="00922F04" w:rsidP="00922F0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FC4BAA">
        <w:rPr>
          <w:rFonts w:ascii="Times New Roman" w:eastAsia="Times New Roman" w:hAnsi="Times New Roman"/>
          <w:color w:val="000000"/>
          <w:sz w:val="28"/>
          <w:szCs w:val="28"/>
        </w:rPr>
        <w:t>Схемой территориального планирования Российской Федерации в области здравоохранения, утвержденной распоряжением Правительства Российской Федерации от 28.12.2012 № 2607-р, в границах проекта планировки территории размещение объектов федерального значения не запланировано.</w:t>
      </w:r>
    </w:p>
    <w:p w:rsidR="00922F04" w:rsidRPr="00E04887" w:rsidRDefault="00922F04" w:rsidP="00E0488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FC4BAA">
        <w:rPr>
          <w:rFonts w:ascii="Times New Roman" w:eastAsia="Times New Roman" w:hAnsi="Times New Roman"/>
          <w:sz w:val="28"/>
          <w:szCs w:val="24"/>
        </w:rPr>
        <w:t xml:space="preserve"> </w:t>
      </w:r>
      <w:r w:rsidR="00E04887" w:rsidRPr="00E04887">
        <w:rPr>
          <w:rFonts w:ascii="Times New Roman" w:eastAsia="Times New Roman" w:hAnsi="Times New Roman"/>
          <w:sz w:val="28"/>
          <w:szCs w:val="24"/>
        </w:rPr>
        <w:t xml:space="preserve">- Генеральный план муниципального образования </w:t>
      </w:r>
      <w:proofErr w:type="spellStart"/>
      <w:r w:rsidR="00E04887">
        <w:rPr>
          <w:rFonts w:ascii="Times New Roman" w:eastAsia="Times New Roman" w:hAnsi="Times New Roman"/>
          <w:sz w:val="28"/>
          <w:szCs w:val="24"/>
        </w:rPr>
        <w:t>Раздольненский</w:t>
      </w:r>
      <w:proofErr w:type="spellEnd"/>
      <w:r w:rsidR="00E04887" w:rsidRPr="00E04887">
        <w:rPr>
          <w:rFonts w:ascii="Times New Roman" w:eastAsia="Times New Roman" w:hAnsi="Times New Roman"/>
          <w:sz w:val="28"/>
          <w:szCs w:val="24"/>
        </w:rPr>
        <w:t xml:space="preserve"> сельсовет Новосибирского</w:t>
      </w:r>
      <w:r w:rsidR="00E04887">
        <w:rPr>
          <w:rFonts w:ascii="Times New Roman" w:eastAsia="Times New Roman" w:hAnsi="Times New Roman"/>
          <w:sz w:val="28"/>
          <w:szCs w:val="24"/>
        </w:rPr>
        <w:t xml:space="preserve"> </w:t>
      </w:r>
      <w:r w:rsidR="00E04887" w:rsidRPr="00E04887">
        <w:rPr>
          <w:rFonts w:ascii="Times New Roman" w:eastAsia="Times New Roman" w:hAnsi="Times New Roman"/>
          <w:sz w:val="28"/>
          <w:szCs w:val="24"/>
        </w:rPr>
        <w:t xml:space="preserve">района Новосибирской области, утвержденный решением Совета депутатов </w:t>
      </w:r>
      <w:r w:rsidR="00E04887">
        <w:rPr>
          <w:rFonts w:ascii="Times New Roman" w:eastAsia="Times New Roman" w:hAnsi="Times New Roman"/>
          <w:sz w:val="28"/>
          <w:szCs w:val="24"/>
        </w:rPr>
        <w:t>Раздольненск</w:t>
      </w:r>
      <w:r w:rsidR="00E04887" w:rsidRPr="00E04887">
        <w:rPr>
          <w:rFonts w:ascii="Times New Roman" w:eastAsia="Times New Roman" w:hAnsi="Times New Roman"/>
          <w:sz w:val="28"/>
          <w:szCs w:val="24"/>
        </w:rPr>
        <w:t>ого</w:t>
      </w:r>
      <w:r w:rsidR="00E04887">
        <w:rPr>
          <w:rFonts w:ascii="Times New Roman" w:eastAsia="Times New Roman" w:hAnsi="Times New Roman"/>
          <w:sz w:val="28"/>
          <w:szCs w:val="24"/>
        </w:rPr>
        <w:t xml:space="preserve"> </w:t>
      </w:r>
      <w:r w:rsidR="00E04887" w:rsidRPr="00E04887">
        <w:rPr>
          <w:rFonts w:ascii="Times New Roman" w:eastAsia="Times New Roman" w:hAnsi="Times New Roman"/>
          <w:sz w:val="28"/>
          <w:szCs w:val="24"/>
        </w:rPr>
        <w:t>сельсовета Новосибирского района Новосибирской области от 26.0</w:t>
      </w:r>
      <w:r w:rsidR="00E04887">
        <w:rPr>
          <w:rFonts w:ascii="Times New Roman" w:eastAsia="Times New Roman" w:hAnsi="Times New Roman"/>
          <w:sz w:val="28"/>
          <w:szCs w:val="24"/>
        </w:rPr>
        <w:t>3</w:t>
      </w:r>
      <w:r w:rsidR="00E04887" w:rsidRPr="00E04887">
        <w:rPr>
          <w:rFonts w:ascii="Times New Roman" w:eastAsia="Times New Roman" w:hAnsi="Times New Roman"/>
          <w:sz w:val="28"/>
          <w:szCs w:val="24"/>
        </w:rPr>
        <w:t>.201</w:t>
      </w:r>
      <w:r w:rsidR="00E04887">
        <w:rPr>
          <w:rFonts w:ascii="Times New Roman" w:eastAsia="Times New Roman" w:hAnsi="Times New Roman"/>
          <w:sz w:val="28"/>
          <w:szCs w:val="24"/>
        </w:rPr>
        <w:t>5</w:t>
      </w:r>
      <w:r w:rsidR="00E04887" w:rsidRPr="00E04887">
        <w:rPr>
          <w:rFonts w:ascii="Times New Roman" w:eastAsia="Times New Roman" w:hAnsi="Times New Roman"/>
          <w:sz w:val="28"/>
          <w:szCs w:val="24"/>
        </w:rPr>
        <w:t xml:space="preserve"> № </w:t>
      </w:r>
      <w:r w:rsidR="00820FB0">
        <w:rPr>
          <w:rFonts w:ascii="Times New Roman" w:eastAsia="Times New Roman" w:hAnsi="Times New Roman"/>
          <w:sz w:val="28"/>
          <w:szCs w:val="24"/>
        </w:rPr>
        <w:t>2</w:t>
      </w:r>
      <w:r w:rsidR="00E04887" w:rsidRPr="00E04887">
        <w:rPr>
          <w:rFonts w:ascii="Times New Roman" w:eastAsia="Times New Roman" w:hAnsi="Times New Roman"/>
          <w:sz w:val="28"/>
          <w:szCs w:val="24"/>
        </w:rPr>
        <w:t xml:space="preserve"> «Об утверждении</w:t>
      </w:r>
      <w:r w:rsidR="00E04887">
        <w:rPr>
          <w:rFonts w:ascii="Times New Roman" w:eastAsia="Times New Roman" w:hAnsi="Times New Roman"/>
          <w:sz w:val="28"/>
          <w:szCs w:val="24"/>
        </w:rPr>
        <w:t xml:space="preserve"> </w:t>
      </w:r>
      <w:r w:rsidR="00E04887" w:rsidRPr="00E04887">
        <w:rPr>
          <w:rFonts w:ascii="Times New Roman" w:eastAsia="Times New Roman" w:hAnsi="Times New Roman"/>
          <w:sz w:val="28"/>
          <w:szCs w:val="24"/>
        </w:rPr>
        <w:t xml:space="preserve">генерального плана </w:t>
      </w:r>
      <w:r w:rsidR="00E04887">
        <w:rPr>
          <w:rFonts w:ascii="Times New Roman" w:eastAsia="Times New Roman" w:hAnsi="Times New Roman"/>
          <w:sz w:val="28"/>
          <w:szCs w:val="24"/>
        </w:rPr>
        <w:t>Раздольненск</w:t>
      </w:r>
      <w:r w:rsidR="00E04887" w:rsidRPr="00E04887">
        <w:rPr>
          <w:rFonts w:ascii="Times New Roman" w:eastAsia="Times New Roman" w:hAnsi="Times New Roman"/>
          <w:sz w:val="28"/>
          <w:szCs w:val="24"/>
        </w:rPr>
        <w:t>ого сельсовета Новосибирского района Новосибирской области»;</w:t>
      </w:r>
    </w:p>
    <w:p w:rsidR="00820FB0" w:rsidRDefault="00820FB0" w:rsidP="00820FB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E04887">
        <w:rPr>
          <w:rFonts w:ascii="Times New Roman" w:eastAsia="Times New Roman" w:hAnsi="Times New Roman"/>
          <w:sz w:val="28"/>
          <w:szCs w:val="24"/>
        </w:rPr>
        <w:t xml:space="preserve">- Генеральный план муниципального образования </w:t>
      </w:r>
      <w:proofErr w:type="spellStart"/>
      <w:r>
        <w:rPr>
          <w:rFonts w:ascii="Times New Roman" w:eastAsia="Times New Roman" w:hAnsi="Times New Roman"/>
          <w:sz w:val="28"/>
          <w:szCs w:val="24"/>
        </w:rPr>
        <w:t>Новолуговской</w:t>
      </w:r>
      <w:proofErr w:type="spellEnd"/>
      <w:r w:rsidRPr="00E04887">
        <w:rPr>
          <w:rFonts w:ascii="Times New Roman" w:eastAsia="Times New Roman" w:hAnsi="Times New Roman"/>
          <w:sz w:val="28"/>
          <w:szCs w:val="24"/>
        </w:rPr>
        <w:t xml:space="preserve"> сельсовет Новосибирского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района Новосибирской области, утвержденный решением Совета депутатов </w:t>
      </w:r>
      <w:r>
        <w:rPr>
          <w:rFonts w:ascii="Times New Roman" w:eastAsia="Times New Roman" w:hAnsi="Times New Roman"/>
          <w:sz w:val="28"/>
          <w:szCs w:val="24"/>
        </w:rPr>
        <w:t xml:space="preserve">Новолуговского </w:t>
      </w:r>
      <w:r w:rsidRPr="00E04887">
        <w:rPr>
          <w:rFonts w:ascii="Times New Roman" w:eastAsia="Times New Roman" w:hAnsi="Times New Roman"/>
          <w:sz w:val="28"/>
          <w:szCs w:val="24"/>
        </w:rPr>
        <w:t>сельсовета Новосибирского района Новосибирской области от 2</w:t>
      </w:r>
      <w:r>
        <w:rPr>
          <w:rFonts w:ascii="Times New Roman" w:eastAsia="Times New Roman" w:hAnsi="Times New Roman"/>
          <w:sz w:val="28"/>
          <w:szCs w:val="24"/>
        </w:rPr>
        <w:t>2</w:t>
      </w:r>
      <w:r w:rsidRPr="00E04887">
        <w:rPr>
          <w:rFonts w:ascii="Times New Roman" w:eastAsia="Times New Roman" w:hAnsi="Times New Roman"/>
          <w:sz w:val="28"/>
          <w:szCs w:val="24"/>
        </w:rPr>
        <w:t>.0</w:t>
      </w:r>
      <w:r>
        <w:rPr>
          <w:rFonts w:ascii="Times New Roman" w:eastAsia="Times New Roman" w:hAnsi="Times New Roman"/>
          <w:sz w:val="28"/>
          <w:szCs w:val="24"/>
        </w:rPr>
        <w:t>8</w:t>
      </w:r>
      <w:r w:rsidRPr="00E04887">
        <w:rPr>
          <w:rFonts w:ascii="Times New Roman" w:eastAsia="Times New Roman" w:hAnsi="Times New Roman"/>
          <w:sz w:val="28"/>
          <w:szCs w:val="24"/>
        </w:rPr>
        <w:t>.201</w:t>
      </w:r>
      <w:r>
        <w:rPr>
          <w:rFonts w:ascii="Times New Roman" w:eastAsia="Times New Roman" w:hAnsi="Times New Roman"/>
          <w:sz w:val="28"/>
          <w:szCs w:val="24"/>
        </w:rPr>
        <w:t xml:space="preserve">3 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№ </w:t>
      </w:r>
      <w:r>
        <w:rPr>
          <w:rFonts w:ascii="Times New Roman" w:eastAsia="Times New Roman" w:hAnsi="Times New Roman"/>
          <w:sz w:val="28"/>
          <w:szCs w:val="24"/>
        </w:rPr>
        <w:t>2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«Об утверждении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генерального плана </w:t>
      </w:r>
      <w:r>
        <w:rPr>
          <w:rFonts w:ascii="Times New Roman" w:eastAsia="Times New Roman" w:hAnsi="Times New Roman"/>
          <w:sz w:val="28"/>
          <w:szCs w:val="24"/>
        </w:rPr>
        <w:t>Новолуговского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сельсовета Новосибирского района Новосибирской области»;</w:t>
      </w:r>
    </w:p>
    <w:p w:rsidR="005264A8" w:rsidRPr="00E04887" w:rsidRDefault="005264A8" w:rsidP="005264A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E04887">
        <w:rPr>
          <w:rFonts w:ascii="Times New Roman" w:eastAsia="Times New Roman" w:hAnsi="Times New Roman"/>
          <w:sz w:val="28"/>
          <w:szCs w:val="24"/>
        </w:rPr>
        <w:t xml:space="preserve">- </w:t>
      </w:r>
      <w:r w:rsidRPr="004A5F38">
        <w:rPr>
          <w:rFonts w:ascii="Times New Roman" w:eastAsia="Times New Roman" w:hAnsi="Times New Roman"/>
          <w:sz w:val="28"/>
          <w:szCs w:val="24"/>
        </w:rPr>
        <w:t>Правил</w:t>
      </w:r>
      <w:r w:rsidR="008439A2">
        <w:rPr>
          <w:rFonts w:ascii="Times New Roman" w:eastAsia="Times New Roman" w:hAnsi="Times New Roman"/>
          <w:sz w:val="28"/>
          <w:szCs w:val="24"/>
        </w:rPr>
        <w:t>а</w:t>
      </w:r>
      <w:r w:rsidRPr="004A5F38">
        <w:rPr>
          <w:rFonts w:ascii="Times New Roman" w:eastAsia="Times New Roman" w:hAnsi="Times New Roman"/>
          <w:sz w:val="28"/>
          <w:szCs w:val="24"/>
        </w:rPr>
        <w:t xml:space="preserve"> землепользования и застройки муниципального образования</w:t>
      </w:r>
      <w:r>
        <w:rPr>
          <w:rFonts w:ascii="Times New Roman" w:eastAsia="Times New Roman" w:hAnsi="Times New Roman"/>
          <w:sz w:val="28"/>
          <w:szCs w:val="24"/>
        </w:rPr>
        <w:t xml:space="preserve"> Раздольненск</w:t>
      </w:r>
      <w:r w:rsidRPr="00E04887">
        <w:rPr>
          <w:rFonts w:ascii="Times New Roman" w:eastAsia="Times New Roman" w:hAnsi="Times New Roman"/>
          <w:sz w:val="28"/>
          <w:szCs w:val="24"/>
        </w:rPr>
        <w:t>ого сельсовет</w:t>
      </w:r>
      <w:r>
        <w:rPr>
          <w:rFonts w:ascii="Times New Roman" w:eastAsia="Times New Roman" w:hAnsi="Times New Roman"/>
          <w:sz w:val="28"/>
          <w:szCs w:val="24"/>
        </w:rPr>
        <w:t>а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Новосибирского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района Новосибирской области, </w:t>
      </w:r>
      <w:proofErr w:type="gramStart"/>
      <w:r w:rsidRPr="00E04887">
        <w:rPr>
          <w:rFonts w:ascii="Times New Roman" w:eastAsia="Times New Roman" w:hAnsi="Times New Roman"/>
          <w:sz w:val="28"/>
          <w:szCs w:val="24"/>
        </w:rPr>
        <w:t>утвержденный</w:t>
      </w:r>
      <w:proofErr w:type="gramEnd"/>
      <w:r w:rsidRPr="00E04887">
        <w:rPr>
          <w:rFonts w:ascii="Times New Roman" w:eastAsia="Times New Roman" w:hAnsi="Times New Roman"/>
          <w:sz w:val="28"/>
          <w:szCs w:val="24"/>
        </w:rPr>
        <w:t xml:space="preserve"> решением Совета депутатов </w:t>
      </w:r>
      <w:r>
        <w:rPr>
          <w:rFonts w:ascii="Times New Roman" w:eastAsia="Times New Roman" w:hAnsi="Times New Roman"/>
          <w:sz w:val="28"/>
          <w:szCs w:val="24"/>
        </w:rPr>
        <w:t>Раздольненск</w:t>
      </w:r>
      <w:r w:rsidRPr="00E04887">
        <w:rPr>
          <w:rFonts w:ascii="Times New Roman" w:eastAsia="Times New Roman" w:hAnsi="Times New Roman"/>
          <w:sz w:val="28"/>
          <w:szCs w:val="24"/>
        </w:rPr>
        <w:t>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сельсовета </w:t>
      </w:r>
      <w:r w:rsidRPr="00E04887">
        <w:rPr>
          <w:rFonts w:ascii="Times New Roman" w:eastAsia="Times New Roman" w:hAnsi="Times New Roman"/>
          <w:sz w:val="28"/>
          <w:szCs w:val="24"/>
        </w:rPr>
        <w:lastRenderedPageBreak/>
        <w:t xml:space="preserve">Новосибирского района Новосибирской области от </w:t>
      </w:r>
      <w:r>
        <w:rPr>
          <w:rFonts w:ascii="Times New Roman" w:eastAsia="Times New Roman" w:hAnsi="Times New Roman"/>
          <w:sz w:val="28"/>
          <w:szCs w:val="24"/>
        </w:rPr>
        <w:t>17</w:t>
      </w:r>
      <w:r w:rsidRPr="00E04887">
        <w:rPr>
          <w:rFonts w:ascii="Times New Roman" w:eastAsia="Times New Roman" w:hAnsi="Times New Roman"/>
          <w:sz w:val="28"/>
          <w:szCs w:val="24"/>
        </w:rPr>
        <w:t>.0</w:t>
      </w:r>
      <w:r>
        <w:rPr>
          <w:rFonts w:ascii="Times New Roman" w:eastAsia="Times New Roman" w:hAnsi="Times New Roman"/>
          <w:sz w:val="28"/>
          <w:szCs w:val="24"/>
        </w:rPr>
        <w:t>5</w:t>
      </w:r>
      <w:r w:rsidRPr="00E04887">
        <w:rPr>
          <w:rFonts w:ascii="Times New Roman" w:eastAsia="Times New Roman" w:hAnsi="Times New Roman"/>
          <w:sz w:val="28"/>
          <w:szCs w:val="24"/>
        </w:rPr>
        <w:t>.201</w:t>
      </w:r>
      <w:r>
        <w:rPr>
          <w:rFonts w:ascii="Times New Roman" w:eastAsia="Times New Roman" w:hAnsi="Times New Roman"/>
          <w:sz w:val="28"/>
          <w:szCs w:val="24"/>
        </w:rPr>
        <w:t>2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№ </w:t>
      </w:r>
      <w:r>
        <w:rPr>
          <w:rFonts w:ascii="Times New Roman" w:eastAsia="Times New Roman" w:hAnsi="Times New Roman"/>
          <w:sz w:val="28"/>
          <w:szCs w:val="24"/>
        </w:rPr>
        <w:t>8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«Об утверждении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A5F38">
        <w:rPr>
          <w:rFonts w:ascii="Times New Roman" w:eastAsia="Times New Roman" w:hAnsi="Times New Roman"/>
          <w:sz w:val="28"/>
          <w:szCs w:val="24"/>
        </w:rPr>
        <w:t>Правил землепользования и застройки муниципального образования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sz w:val="28"/>
          <w:szCs w:val="24"/>
        </w:rPr>
        <w:t>Раздольненск</w:t>
      </w:r>
      <w:r w:rsidRPr="00E04887">
        <w:rPr>
          <w:rFonts w:ascii="Times New Roman" w:eastAsia="Times New Roman" w:hAnsi="Times New Roman"/>
          <w:sz w:val="28"/>
          <w:szCs w:val="24"/>
        </w:rPr>
        <w:t>ого сельсовета Новосибирского района Новосибирской области»;</w:t>
      </w:r>
    </w:p>
    <w:p w:rsidR="004A5F38" w:rsidRPr="00E04887" w:rsidRDefault="004A5F38" w:rsidP="004A5F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E04887">
        <w:rPr>
          <w:rFonts w:ascii="Times New Roman" w:eastAsia="Times New Roman" w:hAnsi="Times New Roman"/>
          <w:sz w:val="28"/>
          <w:szCs w:val="24"/>
        </w:rPr>
        <w:t xml:space="preserve">- </w:t>
      </w:r>
      <w:r w:rsidRPr="004A5F38">
        <w:rPr>
          <w:rFonts w:ascii="Times New Roman" w:eastAsia="Times New Roman" w:hAnsi="Times New Roman"/>
          <w:sz w:val="28"/>
          <w:szCs w:val="24"/>
        </w:rPr>
        <w:t>Правил</w:t>
      </w:r>
      <w:r w:rsidR="008439A2">
        <w:rPr>
          <w:rFonts w:ascii="Times New Roman" w:eastAsia="Times New Roman" w:hAnsi="Times New Roman"/>
          <w:sz w:val="28"/>
          <w:szCs w:val="24"/>
        </w:rPr>
        <w:t>а</w:t>
      </w:r>
      <w:r w:rsidRPr="004A5F38">
        <w:rPr>
          <w:rFonts w:ascii="Times New Roman" w:eastAsia="Times New Roman" w:hAnsi="Times New Roman"/>
          <w:sz w:val="28"/>
          <w:szCs w:val="24"/>
        </w:rPr>
        <w:t xml:space="preserve"> землепользования и застройки муниципального образования</w:t>
      </w:r>
      <w:r>
        <w:rPr>
          <w:rFonts w:ascii="Times New Roman" w:eastAsia="Times New Roman" w:hAnsi="Times New Roman"/>
          <w:sz w:val="28"/>
          <w:szCs w:val="24"/>
        </w:rPr>
        <w:t xml:space="preserve"> Новолуговского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сельсовет</w:t>
      </w:r>
      <w:r>
        <w:rPr>
          <w:rFonts w:ascii="Times New Roman" w:eastAsia="Times New Roman" w:hAnsi="Times New Roman"/>
          <w:sz w:val="28"/>
          <w:szCs w:val="24"/>
        </w:rPr>
        <w:t>а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Новосибирского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района Новосибирской области, </w:t>
      </w:r>
      <w:proofErr w:type="gramStart"/>
      <w:r w:rsidRPr="00E04887">
        <w:rPr>
          <w:rFonts w:ascii="Times New Roman" w:eastAsia="Times New Roman" w:hAnsi="Times New Roman"/>
          <w:sz w:val="28"/>
          <w:szCs w:val="24"/>
        </w:rPr>
        <w:t>утвержденный</w:t>
      </w:r>
      <w:proofErr w:type="gramEnd"/>
      <w:r w:rsidRPr="00E04887">
        <w:rPr>
          <w:rFonts w:ascii="Times New Roman" w:eastAsia="Times New Roman" w:hAnsi="Times New Roman"/>
          <w:sz w:val="28"/>
          <w:szCs w:val="24"/>
        </w:rPr>
        <w:t xml:space="preserve"> решением Совета депутатов </w:t>
      </w:r>
      <w:r>
        <w:rPr>
          <w:rFonts w:ascii="Times New Roman" w:eastAsia="Times New Roman" w:hAnsi="Times New Roman"/>
          <w:sz w:val="28"/>
          <w:szCs w:val="24"/>
        </w:rPr>
        <w:t xml:space="preserve">Новолуговского 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сельсовета Новосибирского района Новосибирской области от </w:t>
      </w:r>
      <w:r>
        <w:rPr>
          <w:rFonts w:ascii="Times New Roman" w:eastAsia="Times New Roman" w:hAnsi="Times New Roman"/>
          <w:sz w:val="28"/>
          <w:szCs w:val="24"/>
        </w:rPr>
        <w:t>10</w:t>
      </w:r>
      <w:r w:rsidRPr="00E04887">
        <w:rPr>
          <w:rFonts w:ascii="Times New Roman" w:eastAsia="Times New Roman" w:hAnsi="Times New Roman"/>
          <w:sz w:val="28"/>
          <w:szCs w:val="24"/>
        </w:rPr>
        <w:t>.0</w:t>
      </w:r>
      <w:r>
        <w:rPr>
          <w:rFonts w:ascii="Times New Roman" w:eastAsia="Times New Roman" w:hAnsi="Times New Roman"/>
          <w:sz w:val="28"/>
          <w:szCs w:val="24"/>
        </w:rPr>
        <w:t>6</w:t>
      </w:r>
      <w:r w:rsidRPr="00E04887">
        <w:rPr>
          <w:rFonts w:ascii="Times New Roman" w:eastAsia="Times New Roman" w:hAnsi="Times New Roman"/>
          <w:sz w:val="28"/>
          <w:szCs w:val="24"/>
        </w:rPr>
        <w:t>.201</w:t>
      </w:r>
      <w:r>
        <w:rPr>
          <w:rFonts w:ascii="Times New Roman" w:eastAsia="Times New Roman" w:hAnsi="Times New Roman"/>
          <w:sz w:val="28"/>
          <w:szCs w:val="24"/>
        </w:rPr>
        <w:t>4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№ </w:t>
      </w:r>
      <w:r>
        <w:rPr>
          <w:rFonts w:ascii="Times New Roman" w:eastAsia="Times New Roman" w:hAnsi="Times New Roman"/>
          <w:sz w:val="28"/>
          <w:szCs w:val="24"/>
        </w:rPr>
        <w:t>1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«Об утверждении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A5F38">
        <w:rPr>
          <w:rFonts w:ascii="Times New Roman" w:eastAsia="Times New Roman" w:hAnsi="Times New Roman"/>
          <w:sz w:val="28"/>
          <w:szCs w:val="24"/>
        </w:rPr>
        <w:t>Правил землепользования и застройки муниципального образования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sz w:val="28"/>
          <w:szCs w:val="24"/>
        </w:rPr>
        <w:t>Новолуговского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сельсовета Новосибирского района Новосибирской области»;</w:t>
      </w:r>
    </w:p>
    <w:p w:rsidR="001B2BB6" w:rsidRPr="00E04887" w:rsidRDefault="001B2BB6" w:rsidP="001B2B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  <w:r w:rsidRPr="00E04887">
        <w:rPr>
          <w:rFonts w:ascii="Times New Roman" w:eastAsia="Times New Roman" w:hAnsi="Times New Roman"/>
          <w:sz w:val="28"/>
          <w:szCs w:val="24"/>
        </w:rPr>
        <w:t xml:space="preserve">- </w:t>
      </w:r>
      <w:r w:rsidRPr="004A5F38">
        <w:rPr>
          <w:rFonts w:ascii="Times New Roman" w:eastAsia="Times New Roman" w:hAnsi="Times New Roman"/>
          <w:sz w:val="28"/>
          <w:szCs w:val="24"/>
        </w:rPr>
        <w:t>Правил</w:t>
      </w:r>
      <w:r w:rsidR="008439A2">
        <w:rPr>
          <w:rFonts w:ascii="Times New Roman" w:eastAsia="Times New Roman" w:hAnsi="Times New Roman"/>
          <w:sz w:val="28"/>
          <w:szCs w:val="24"/>
        </w:rPr>
        <w:t>а</w:t>
      </w:r>
      <w:r w:rsidRPr="004A5F38">
        <w:rPr>
          <w:rFonts w:ascii="Times New Roman" w:eastAsia="Times New Roman" w:hAnsi="Times New Roman"/>
          <w:sz w:val="28"/>
          <w:szCs w:val="24"/>
        </w:rPr>
        <w:t xml:space="preserve"> землепользования и застройки муниципального образования</w:t>
      </w:r>
      <w:r>
        <w:rPr>
          <w:rFonts w:ascii="Times New Roman" w:eastAsia="Times New Roman" w:hAnsi="Times New Roman"/>
          <w:sz w:val="28"/>
          <w:szCs w:val="24"/>
        </w:rPr>
        <w:t xml:space="preserve"> Барышевского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сельсовет</w:t>
      </w:r>
      <w:r>
        <w:rPr>
          <w:rFonts w:ascii="Times New Roman" w:eastAsia="Times New Roman" w:hAnsi="Times New Roman"/>
          <w:sz w:val="28"/>
          <w:szCs w:val="24"/>
        </w:rPr>
        <w:t>а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Новосибирского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района Новосибирской области, </w:t>
      </w:r>
      <w:proofErr w:type="gramStart"/>
      <w:r w:rsidRPr="00E04887">
        <w:rPr>
          <w:rFonts w:ascii="Times New Roman" w:eastAsia="Times New Roman" w:hAnsi="Times New Roman"/>
          <w:sz w:val="28"/>
          <w:szCs w:val="24"/>
        </w:rPr>
        <w:t>утвержденный</w:t>
      </w:r>
      <w:proofErr w:type="gramEnd"/>
      <w:r w:rsidRPr="00E04887">
        <w:rPr>
          <w:rFonts w:ascii="Times New Roman" w:eastAsia="Times New Roman" w:hAnsi="Times New Roman"/>
          <w:sz w:val="28"/>
          <w:szCs w:val="24"/>
        </w:rPr>
        <w:t xml:space="preserve"> решением Совета депутатов </w:t>
      </w:r>
      <w:r>
        <w:rPr>
          <w:rFonts w:ascii="Times New Roman" w:eastAsia="Times New Roman" w:hAnsi="Times New Roman"/>
          <w:sz w:val="28"/>
          <w:szCs w:val="24"/>
        </w:rPr>
        <w:t xml:space="preserve">Барышевского 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сельсовета Новосибирского района Новосибирской области от </w:t>
      </w:r>
      <w:r>
        <w:rPr>
          <w:rFonts w:ascii="Times New Roman" w:eastAsia="Times New Roman" w:hAnsi="Times New Roman"/>
          <w:sz w:val="28"/>
          <w:szCs w:val="24"/>
        </w:rPr>
        <w:t>30</w:t>
      </w:r>
      <w:r w:rsidRPr="00E04887">
        <w:rPr>
          <w:rFonts w:ascii="Times New Roman" w:eastAsia="Times New Roman" w:hAnsi="Times New Roman"/>
          <w:sz w:val="28"/>
          <w:szCs w:val="24"/>
        </w:rPr>
        <w:t>.</w:t>
      </w:r>
      <w:r>
        <w:rPr>
          <w:rFonts w:ascii="Times New Roman" w:eastAsia="Times New Roman" w:hAnsi="Times New Roman"/>
          <w:sz w:val="28"/>
          <w:szCs w:val="24"/>
        </w:rPr>
        <w:t>12</w:t>
      </w:r>
      <w:r w:rsidRPr="00E04887">
        <w:rPr>
          <w:rFonts w:ascii="Times New Roman" w:eastAsia="Times New Roman" w:hAnsi="Times New Roman"/>
          <w:sz w:val="28"/>
          <w:szCs w:val="24"/>
        </w:rPr>
        <w:t>.201</w:t>
      </w:r>
      <w:r>
        <w:rPr>
          <w:rFonts w:ascii="Times New Roman" w:eastAsia="Times New Roman" w:hAnsi="Times New Roman"/>
          <w:sz w:val="28"/>
          <w:szCs w:val="24"/>
        </w:rPr>
        <w:t>5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№ </w:t>
      </w:r>
      <w:r>
        <w:rPr>
          <w:rFonts w:ascii="Times New Roman" w:eastAsia="Times New Roman" w:hAnsi="Times New Roman"/>
          <w:sz w:val="28"/>
          <w:szCs w:val="24"/>
        </w:rPr>
        <w:t>4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«Об утверждении</w:t>
      </w:r>
      <w:r>
        <w:rPr>
          <w:rFonts w:ascii="Times New Roman" w:eastAsia="Times New Roman" w:hAnsi="Times New Roman"/>
          <w:sz w:val="28"/>
          <w:szCs w:val="24"/>
        </w:rPr>
        <w:t xml:space="preserve"> </w:t>
      </w:r>
      <w:r w:rsidRPr="004A5F38">
        <w:rPr>
          <w:rFonts w:ascii="Times New Roman" w:eastAsia="Times New Roman" w:hAnsi="Times New Roman"/>
          <w:sz w:val="28"/>
          <w:szCs w:val="24"/>
        </w:rPr>
        <w:t>Правил землепользования и застройки муниципального образования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sz w:val="28"/>
          <w:szCs w:val="24"/>
        </w:rPr>
        <w:t>Барышевского</w:t>
      </w:r>
      <w:r w:rsidRPr="00E04887">
        <w:rPr>
          <w:rFonts w:ascii="Times New Roman" w:eastAsia="Times New Roman" w:hAnsi="Times New Roman"/>
          <w:sz w:val="28"/>
          <w:szCs w:val="24"/>
        </w:rPr>
        <w:t xml:space="preserve"> сельсовета Новосибирского района Новосибирской области»;</w:t>
      </w:r>
    </w:p>
    <w:p w:rsidR="004A5F38" w:rsidRPr="00E04887" w:rsidRDefault="004A5F38" w:rsidP="004A5F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</w:rPr>
      </w:pPr>
    </w:p>
    <w:p w:rsidR="004A5F38" w:rsidRPr="00E04887" w:rsidRDefault="0057490B" w:rsidP="0057490B">
      <w:pPr>
        <w:pStyle w:val="13"/>
        <w:numPr>
          <w:ilvl w:val="0"/>
          <w:numId w:val="31"/>
        </w:numPr>
        <w:spacing w:before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34" w:name="_Toc526163845"/>
      <w:r w:rsidRPr="0057490B">
        <w:rPr>
          <w:rFonts w:ascii="Times New Roman" w:hAnsi="Times New Roman"/>
          <w:sz w:val="28"/>
          <w:szCs w:val="24"/>
        </w:rPr>
        <w:t>Определение параметров планируемого строительства</w:t>
      </w:r>
      <w:bookmarkEnd w:id="34"/>
    </w:p>
    <w:p w:rsidR="0057490B" w:rsidRPr="0057490B" w:rsidRDefault="0057490B" w:rsidP="0057490B">
      <w:pPr>
        <w:pStyle w:val="a6"/>
        <w:keepNext/>
        <w:numPr>
          <w:ilvl w:val="0"/>
          <w:numId w:val="32"/>
        </w:numPr>
        <w:spacing w:after="60" w:line="240" w:lineRule="auto"/>
        <w:contextualSpacing w:val="0"/>
        <w:jc w:val="both"/>
        <w:outlineLvl w:val="0"/>
        <w:rPr>
          <w:rFonts w:ascii="Times New Roman" w:eastAsia="Times New Roman" w:hAnsi="Times New Roman"/>
          <w:b/>
          <w:bCs/>
          <w:vanish/>
          <w:kern w:val="32"/>
          <w:sz w:val="28"/>
          <w:szCs w:val="24"/>
          <w:lang w:eastAsia="ru-RU"/>
        </w:rPr>
      </w:pPr>
      <w:bookmarkStart w:id="35" w:name="_Toc526163846"/>
      <w:bookmarkEnd w:id="35"/>
    </w:p>
    <w:p w:rsidR="00922F04" w:rsidRDefault="0057490B" w:rsidP="0057490B">
      <w:pPr>
        <w:pStyle w:val="13"/>
        <w:numPr>
          <w:ilvl w:val="1"/>
          <w:numId w:val="32"/>
        </w:numPr>
        <w:spacing w:before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bookmarkStart w:id="36" w:name="_Toc526163847"/>
      <w:r w:rsidRPr="0057490B">
        <w:rPr>
          <w:rFonts w:ascii="Times New Roman" w:hAnsi="Times New Roman"/>
          <w:sz w:val="28"/>
          <w:szCs w:val="24"/>
        </w:rPr>
        <w:t>Параметры автомобильной дороги общего пользования</w:t>
      </w:r>
      <w:bookmarkEnd w:id="36"/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Начало участка федеральной автомобильной дороги М-52 «Чуйский тракт» - от Новосибирска через Бийск до границы с Монголией на участке Новосибирск – Линево, Новосибирская область ПК0+00 расположено на примыкании к строящемуся участку автомобильной дороги М-53 «Байкал» (Северный обход г</w:t>
      </w:r>
      <w:proofErr w:type="gram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.Н</w:t>
      </w:r>
      <w:proofErr w:type="gram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овосибирска) на ПК 515+50 10-го пускового комплекса.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В соответствии с заданием Заказчика начало проектируемого участка  автомобильной дороги М-52 «Чуйский тракт» - от Новосибирска через Бийск до границы с Монголией на участке Новосибирск – Линево (1 этап км 14 – км 34), Новосибирская область принято на ПК 132+30 (граница работ по транспортной развязке в разных уровнях на пересечении автомобильных дорог М-52 «Чуйский тракт» и Новосибирск – Ленинск-Кузнецкий).</w:t>
      </w:r>
      <w:proofErr w:type="gramEnd"/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Конец проектируемого участка дороги назначен на ПК 331+05 (граница работ по транспортной развязке в разных уровнях на пересечении автомобильных дорог М-52 «Чуйский тракт» и Академгородок - Кольцово).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Протяжение проектируемого участка составляет 19,875 км.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Общее направление участка проектируемой автомобильной дороги принято по направлению, рекомендуемому Обоснованием инвестиций и подтвержденному технико-экономическим сравнением 3-х вариантов трассы.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Трассирование произведено с учетом требований п.4.1* СНиП 2.05.02-85* для дорог I категории.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Начиная от ВУ №6 (ПК 126+39,58), трасса посредством угла №6 по кривой радиусом </w:t>
      </w:r>
      <w:smartTag w:uri="urn:schemas-microsoft-com:office:smarttags" w:element="metricconverter">
        <w:smartTagPr>
          <w:attr w:name="ProductID" w:val="1000 м"/>
        </w:smartTagPr>
        <w:r w:rsidRPr="00E1723B">
          <w:rPr>
            <w:rFonts w:ascii="Times New Roman" w:eastAsia="Times New Roman" w:hAnsi="Times New Roman"/>
            <w:color w:val="000000"/>
            <w:sz w:val="28"/>
            <w:szCs w:val="28"/>
          </w:rPr>
          <w:t>1000 м</w:t>
        </w:r>
      </w:smartTag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 резко поворачивает на юго-восток по коридору между складами в/ч и землями Минобороны и направляется к согласованному месту пересечения с р</w:t>
      </w:r>
      <w:proofErr w:type="gram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.И</w:t>
      </w:r>
      <w:proofErr w:type="gram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ня и железной дорогой. На отрезке от ПК 132+30 до ПК </w:t>
      </w:r>
      <w:r w:rsidRPr="00E1723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259+00 трасса проходит по лесным, сенокосным и пахотным угодьям. На ПК 210+44 трасса дороги пересекает газопровод ООО «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Газпрм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Трансгаз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 Томск», на ПК 148+84,  ПК 153+00, ПК 198+01, ПК 215+68 – </w:t>
      </w:r>
      <w:proofErr w:type="gram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ВЛ</w:t>
      </w:r>
      <w:proofErr w:type="gram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 110 – 220 кВ ОАО «Восточные электрические сети». Кроме того, трасса пересекает многочисленные подземные и наземные коммуникации (кабели связи, линии электропередачи до 10 кВ включительно). На участке от ПК 256 – ПК 259 трасса дороги пересекает р</w:t>
      </w:r>
      <w:proofErr w:type="gram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.И</w:t>
      </w:r>
      <w:proofErr w:type="gram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ня, автомобильную дорогу Новосибирск – Барышево и железную дорогу по согласованному коридору.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Далее, следуя преимущественно в южном и юго-восточном направлении, трасса дороги проходит в жестком коридоре, ограниченном слева по ходу движения окраинами с. Барышево, справа – 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п</w:t>
      </w:r>
      <w:proofErr w:type="gram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.Ю</w:t>
      </w:r>
      <w:proofErr w:type="gram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жным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Наличие большого количества садоводческих обществ и плотной застройки на участке от ПК 282+28 до ПК 307+27   исключает возможность 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проложения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 трассы без сноса садовых участков.   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Укладка трассы в этом коридоре произведена из условия минимизации сноса дачных участков. Под снос попадает часть дачных участков садово-потребительского общества «Радуга», садовых товариществ «Березка-2», «Ветеран» и «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Сталкер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».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От ВУ №14 (ПК 306+21,00) трасса следует в юго-восточном направлении до пересечения с автомобильной дорогой III технической категории  Академгородок-Кольцово.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На участке от ПК 256 – до ПК 332+30 трасса дороги пересекает на ПК 285+91 газопровод ООО «Восточная межрегиональная газовая компания» ОАО «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Газпромрегионгаз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», на ПК 270+56, ПК 270+72, ПК 282+11, ПК 308+23 – </w:t>
      </w:r>
      <w:proofErr w:type="gram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ВЛ</w:t>
      </w:r>
      <w:proofErr w:type="gram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 110 – 220 кВ ОАО «Восточные электрические сети».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Кроме того, трасса пересекает многочисленные подземные и наземные коммуникации (кабели связи, линии электропередачи, 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электрокабели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 подземные, водопровод, канализацию, коммуникации железной дороги).             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Трасса проектируемого участка имеет 9 углов поворота. На всем протяжении трассы радиусы кривых в плане колеблются от 800 до </w:t>
      </w:r>
      <w:smartTag w:uri="urn:schemas-microsoft-com:office:smarttags" w:element="metricconverter">
        <w:smartTagPr>
          <w:attr w:name="ProductID" w:val="6000 м"/>
        </w:smartTagPr>
        <w:r w:rsidRPr="00E1723B">
          <w:rPr>
            <w:rFonts w:ascii="Times New Roman" w:eastAsia="Times New Roman" w:hAnsi="Times New Roman"/>
            <w:color w:val="000000"/>
            <w:sz w:val="28"/>
            <w:szCs w:val="28"/>
          </w:rPr>
          <w:t>6000 м</w:t>
        </w:r>
      </w:smartTag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. Меньшие радиусы кривых вписаны в углы поворота №11 и №14 – </w:t>
      </w:r>
      <w:smartTag w:uri="urn:schemas-microsoft-com:office:smarttags" w:element="metricconverter">
        <w:smartTagPr>
          <w:attr w:name="ProductID" w:val="800 м"/>
        </w:smartTagPr>
        <w:r w:rsidRPr="00E1723B">
          <w:rPr>
            <w:rFonts w:ascii="Times New Roman" w:eastAsia="Times New Roman" w:hAnsi="Times New Roman"/>
            <w:color w:val="000000"/>
            <w:sz w:val="28"/>
            <w:szCs w:val="28"/>
          </w:rPr>
          <w:t>800 м</w:t>
        </w:r>
      </w:smartTag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. 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Трассирование производилось с учетом взаимной увязки элементов плана, продольного и поперечного профилей между собой и окружающим ландшафтом, с оценкой их влияния на условия движения и зрительного восприятия дороги.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Общая длина трассы проектируемого участка составляет 19875 м (100 %).</w:t>
      </w:r>
    </w:p>
    <w:p w:rsid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в том числе:</w:t>
      </w: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кривых – </w:t>
      </w:r>
      <w:smartTag w:uri="urn:schemas-microsoft-com:office:smarttags" w:element="metricconverter">
        <w:smartTagPr>
          <w:attr w:name="ProductID" w:val="7366,88 м"/>
        </w:smartTagPr>
        <w:r w:rsidRPr="00E1723B">
          <w:rPr>
            <w:rFonts w:ascii="Times New Roman" w:eastAsia="Times New Roman" w:hAnsi="Times New Roman"/>
            <w:color w:val="000000"/>
            <w:sz w:val="28"/>
            <w:szCs w:val="28"/>
          </w:rPr>
          <w:t>7366,88 м</w:t>
        </w:r>
      </w:smartTag>
      <w:r w:rsidRPr="00E1723B">
        <w:rPr>
          <w:rFonts w:ascii="Times New Roman" w:eastAsia="Times New Roman" w:hAnsi="Times New Roman"/>
          <w:color w:val="000000"/>
          <w:sz w:val="28"/>
          <w:szCs w:val="28"/>
        </w:rPr>
        <w:tab/>
      </w: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ab/>
        <w:t>(36,83 %)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прямых – 12633,12м</w:t>
      </w: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ab/>
        <w:t xml:space="preserve">            (63,17 %)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Максимальная длина прямой вставки составляет 2935,6 м. </w:t>
      </w:r>
    </w:p>
    <w:p w:rsid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Коэффициент развития трассы – 1,04.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22F04" w:rsidRDefault="0057490B" w:rsidP="0057490B">
      <w:pPr>
        <w:pStyle w:val="13"/>
        <w:numPr>
          <w:ilvl w:val="1"/>
          <w:numId w:val="32"/>
        </w:numPr>
        <w:spacing w:before="0"/>
        <w:jc w:val="both"/>
        <w:rPr>
          <w:rFonts w:ascii="Times New Roman" w:hAnsi="Times New Roman"/>
          <w:sz w:val="28"/>
          <w:szCs w:val="24"/>
        </w:rPr>
      </w:pPr>
      <w:bookmarkStart w:id="37" w:name="_Toc526163848"/>
      <w:r w:rsidRPr="0057490B">
        <w:rPr>
          <w:rFonts w:ascii="Times New Roman" w:hAnsi="Times New Roman"/>
          <w:sz w:val="28"/>
          <w:szCs w:val="24"/>
        </w:rPr>
        <w:t>Инженерно-техническое обеспечение</w:t>
      </w:r>
      <w:bookmarkEnd w:id="37"/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Проектируемый участок автомобильной дороги пересекают следующие виды коммуникаций: подземные трубопроводы (газопроводы, водопровод, канализация), воздушные ЛЭП напряжением 220, 110,  10,  6,  3,3, 0,4 кВ, кабельные ЛЭП 10 и 6 кВ, воздушные и кабельные линии связи.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1. Газопроводы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Пересекающие автомобильную дорогу газопроводы переустраиваются в соответствии с требованиями СНиП 2.05.06-85* «Магистральные трубопроводы» и СНиП III42-80* (2004г.) «Магистральные трубопроводы». Предусмотрено переустройство участка газопровода-отвода к ГРС-2 ООО «Газпром 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Трансгаз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 Томск»  и газопровода высокого давления ООО «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Газпромрегионгаз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» по новой трассе под углом 90º к оси проектируемой автомобильной дороги с устройством футляров на переходах через автомобильную дорогу.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2. Водопровод и канализация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Проектом предусмотрен перенос 2-х водопроводов подземных МУП «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Горводоканал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», канализации МУП «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Горводоканал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» и водопровода наземного СПО «Радуга» по новым трассам под углом 90º к оси проектируемой автомобильной дороги, с устройством футляров на переходах через автомобильную дорогу.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3. Линии электропередачи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ЛЭП 110 – 220 кВ ЗАО «Региональные электрические сети» филиал «Восточные электрические сети» переустраиваются без изменения направления линий, в местах пересечения с проектируемой дорогой 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I–в категории устраиваются переходные анкерные опоры.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Линии связи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Проектируемый участок автомобильной дороги пересекают воздушные и кабельные линии связи в/ч71599, ЗАО «Информационные технологии и связь», ОАО «Сибирьтелеком» РУС, ОАО «Сибирьтелеком» ЛУС, Новосибирская дирекция связи ОАО «РЖД» филиал «Западно-Сибирская железная дорога», Инская дистанция связи ОАО «РЖД» филиал «Западно-Сибирская железная дорога», ФГУН ГНЦ ВБ «Вектор» </w:t>
      </w:r>
      <w:proofErr w:type="spellStart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Роспотребнадзор</w:t>
      </w:r>
      <w:proofErr w:type="spellEnd"/>
      <w:r w:rsidRPr="00E1723B">
        <w:rPr>
          <w:rFonts w:ascii="Times New Roman" w:eastAsia="Times New Roman" w:hAnsi="Times New Roman"/>
          <w:color w:val="000000"/>
          <w:sz w:val="28"/>
          <w:szCs w:val="28"/>
        </w:rPr>
        <w:t xml:space="preserve"> и др.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Кабельные линии связи требуют переустройства с прокладкой кабельной канализации в местах пересечения с автомобильной дорогой.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Переустройство линий связи выполнено в соответствии с требованиями «Правил строительства и ремонта ВЛС и РТС» и ВНТП 116-80.</w:t>
      </w:r>
    </w:p>
    <w:p w:rsid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1723B">
        <w:rPr>
          <w:rFonts w:ascii="Times New Roman" w:eastAsia="Times New Roman" w:hAnsi="Times New Roman"/>
          <w:color w:val="000000"/>
          <w:sz w:val="28"/>
          <w:szCs w:val="28"/>
        </w:rPr>
        <w:t>Общее количество и протяженность переустраиваемых коммуникаций.</w:t>
      </w:r>
    </w:p>
    <w:p w:rsidR="00E1723B" w:rsidRPr="00E1723B" w:rsidRDefault="00E1723B" w:rsidP="00E1723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9"/>
        <w:gridCol w:w="3305"/>
        <w:gridCol w:w="3353"/>
      </w:tblGrid>
      <w:tr w:rsidR="00E1723B" w:rsidRPr="00E1723B" w:rsidTr="00E1723B"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Протяженность участков  переустройства, п.</w:t>
            </w:r>
            <w:proofErr w:type="gramStart"/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</w:t>
            </w:r>
            <w:proofErr w:type="gramEnd"/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E1723B" w:rsidRPr="00E1723B" w:rsidTr="00E1723B"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Газопроводы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930</w:t>
            </w:r>
          </w:p>
        </w:tc>
      </w:tr>
      <w:tr w:rsidR="00E1723B" w:rsidRPr="00E1723B" w:rsidTr="00E1723B"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Водопровод и канализация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1269</w:t>
            </w:r>
          </w:p>
        </w:tc>
      </w:tr>
      <w:tr w:rsidR="00E1723B" w:rsidRPr="00E1723B" w:rsidTr="00E1723B"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ЛЭП 220-110 кВ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3895</w:t>
            </w:r>
          </w:p>
        </w:tc>
      </w:tr>
      <w:tr w:rsidR="00E1723B" w:rsidRPr="00E1723B" w:rsidTr="00E1723B"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ЛЭП 10- 0.4 кВ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2414</w:t>
            </w:r>
          </w:p>
        </w:tc>
      </w:tr>
      <w:tr w:rsidR="00E1723B" w:rsidRPr="00E1723B" w:rsidTr="00E1723B"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Электрокабель подземный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640</w:t>
            </w:r>
          </w:p>
        </w:tc>
      </w:tr>
      <w:tr w:rsidR="00E1723B" w:rsidRPr="00E1723B" w:rsidTr="00E1723B"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Кабель связи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474" w:type="dxa"/>
            <w:vAlign w:val="center"/>
          </w:tcPr>
          <w:p w:rsidR="00E1723B" w:rsidRPr="00E1723B" w:rsidRDefault="00E1723B" w:rsidP="00E1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1723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11017</w:t>
            </w:r>
          </w:p>
        </w:tc>
      </w:tr>
    </w:tbl>
    <w:p w:rsidR="0057490B" w:rsidRPr="0057490B" w:rsidRDefault="0057490B" w:rsidP="0057490B">
      <w:pPr>
        <w:rPr>
          <w:lang w:eastAsia="ru-RU"/>
        </w:rPr>
      </w:pPr>
    </w:p>
    <w:p w:rsidR="0057490B" w:rsidRDefault="0057490B" w:rsidP="0057490B">
      <w:pPr>
        <w:pStyle w:val="13"/>
        <w:numPr>
          <w:ilvl w:val="0"/>
          <w:numId w:val="31"/>
        </w:numPr>
        <w:spacing w:before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38" w:name="_Toc526163849"/>
      <w:r w:rsidRPr="0057490B">
        <w:rPr>
          <w:rFonts w:ascii="Times New Roman" w:hAnsi="Times New Roman"/>
          <w:sz w:val="28"/>
          <w:szCs w:val="24"/>
        </w:rPr>
        <w:lastRenderedPageBreak/>
        <w:t>Инженерно-технические мероприятия защиты территории от чрезвычайных ситуаций природного и техногенного характера, гражданской обороны и обеспечения пожарной безопасности</w:t>
      </w:r>
      <w:bookmarkEnd w:id="38"/>
    </w:p>
    <w:p w:rsidR="0057490B" w:rsidRPr="0057490B" w:rsidRDefault="0057490B" w:rsidP="0057490B">
      <w:pPr>
        <w:rPr>
          <w:lang w:eastAsia="ru-RU"/>
        </w:rPr>
      </w:pPr>
    </w:p>
    <w:p w:rsidR="0057490B" w:rsidRPr="0057490B" w:rsidRDefault="0057490B" w:rsidP="0057490B">
      <w:pPr>
        <w:pStyle w:val="a6"/>
        <w:keepNext/>
        <w:numPr>
          <w:ilvl w:val="0"/>
          <w:numId w:val="32"/>
        </w:numPr>
        <w:spacing w:after="60" w:line="240" w:lineRule="auto"/>
        <w:contextualSpacing w:val="0"/>
        <w:jc w:val="both"/>
        <w:outlineLvl w:val="0"/>
        <w:rPr>
          <w:rFonts w:ascii="Times New Roman" w:eastAsia="Times New Roman" w:hAnsi="Times New Roman"/>
          <w:b/>
          <w:bCs/>
          <w:vanish/>
          <w:kern w:val="32"/>
          <w:sz w:val="28"/>
          <w:szCs w:val="24"/>
          <w:lang w:eastAsia="ru-RU"/>
        </w:rPr>
      </w:pPr>
      <w:bookmarkStart w:id="39" w:name="_Toc526163850"/>
      <w:bookmarkEnd w:id="39"/>
    </w:p>
    <w:p w:rsidR="0057490B" w:rsidRDefault="0057490B" w:rsidP="0057490B">
      <w:pPr>
        <w:pStyle w:val="13"/>
        <w:numPr>
          <w:ilvl w:val="1"/>
          <w:numId w:val="32"/>
        </w:numPr>
        <w:spacing w:before="0"/>
        <w:jc w:val="both"/>
        <w:rPr>
          <w:rFonts w:ascii="Times New Roman" w:hAnsi="Times New Roman"/>
          <w:sz w:val="28"/>
          <w:szCs w:val="24"/>
        </w:rPr>
      </w:pPr>
      <w:bookmarkStart w:id="40" w:name="_Toc526163851"/>
      <w:r w:rsidRPr="0057490B">
        <w:rPr>
          <w:rFonts w:ascii="Times New Roman" w:hAnsi="Times New Roman"/>
          <w:sz w:val="28"/>
          <w:szCs w:val="24"/>
        </w:rPr>
        <w:t>Перечень возможных последствий воздействия современных средств поражения и ЧС техногенного и природного характера</w:t>
      </w:r>
      <w:bookmarkEnd w:id="40"/>
    </w:p>
    <w:p w:rsidR="0057490B" w:rsidRP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Анализ возможных последствий воздействия современных средств поражения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чрезвычайных ситуаций на функционирование проектируемой территории заключается 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рассмотрении вопросов концепции плана ГОЧС.</w:t>
      </w:r>
    </w:p>
    <w:p w:rsidR="0057490B" w:rsidRP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Концепция плана ГОЧС определяется присвоенной группой по гражданской обороне,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опирается на сложившееся зонирование территории, и размещение отдельно стоящих,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отнесенных к категории по ГО организаций и предприятий, продолжающих работу в военное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время, а также исходит из возможной обстановки на территории муниципального образования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определяет мероприятия по защите населения – эвакуации и рассредоточении, обеспечению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защитными сооружениями ГО, и включает мероприятия по подготовке к работе в военное время,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к восстановлению нарушенного производства и подготовке системы управления, оповещения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связи.</w:t>
      </w:r>
    </w:p>
    <w:p w:rsidR="0057490B" w:rsidRP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Концепция плана гражданской обороны опирается на требования СНиП 2.01.51-90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«Инженерно-технические мероприятия гражданской обороны» и включает следующие позиции:</w:t>
      </w:r>
    </w:p>
    <w:p w:rsid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спасение населения, которое включает прием эвакуированных, обеспечение защитными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сооружениями наибольшей работающей смены действующих в военное время предприятий,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учреждений и дежурного персонала, руководства и соединений ГО;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повышение устойчивости функционирования проектируемого территории в мирное время,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которое обеспечивается рациональным размещением объектов экономики и другими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градостроительными методами;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 xml:space="preserve">обеспечение защиты от последствий аварий на химически-, </w:t>
      </w:r>
      <w:proofErr w:type="spellStart"/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взрыво</w:t>
      </w:r>
      <w:proofErr w:type="spellEnd"/>
      <w:r w:rsidRPr="0057490B">
        <w:rPr>
          <w:rFonts w:ascii="Times New Roman" w:eastAsia="Times New Roman" w:hAnsi="Times New Roman"/>
          <w:color w:val="000000"/>
          <w:sz w:val="28"/>
          <w:szCs w:val="28"/>
        </w:rPr>
        <w:t xml:space="preserve"> и пожароопасных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объектах градостроительными методами, а также использование специальных приемов при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проектировании и строительстве инженерных сооружений;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защиту от потенциально опасных природных и техногенных процессов;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целесообразное размещение транспортных объектов с учетом вопросов ГО и ЧС;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размещение и развитие систем связи и оповещения;</w:t>
      </w:r>
    </w:p>
    <w:p w:rsidR="0057490B" w:rsidRDefault="0057490B" w:rsidP="0057490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7490B">
        <w:rPr>
          <w:rFonts w:ascii="Times New Roman" w:eastAsia="Times New Roman" w:hAnsi="Times New Roman"/>
          <w:color w:val="000000"/>
          <w:sz w:val="28"/>
          <w:szCs w:val="28"/>
        </w:rPr>
        <w:t>возможность эвакуации населения при ЧС.</w:t>
      </w:r>
    </w:p>
    <w:p w:rsidR="00774796" w:rsidRPr="00774796" w:rsidRDefault="00774796" w:rsidP="00774796">
      <w:pPr>
        <w:rPr>
          <w:lang w:eastAsia="ru-RU"/>
        </w:rPr>
      </w:pPr>
    </w:p>
    <w:p w:rsidR="0057490B" w:rsidRDefault="0057490B">
      <w:pPr>
        <w:pStyle w:val="13"/>
        <w:numPr>
          <w:ilvl w:val="2"/>
          <w:numId w:val="32"/>
        </w:numPr>
        <w:spacing w:before="0"/>
        <w:ind w:left="0" w:firstLine="709"/>
        <w:jc w:val="both"/>
        <w:rPr>
          <w:rFonts w:ascii="Times New Roman" w:hAnsi="Times New Roman"/>
          <w:iCs/>
          <w:sz w:val="28"/>
          <w:szCs w:val="24"/>
        </w:rPr>
      </w:pPr>
      <w:bookmarkStart w:id="41" w:name="_Toc526163853"/>
      <w:r w:rsidRPr="0057490B">
        <w:rPr>
          <w:rFonts w:ascii="Times New Roman" w:hAnsi="Times New Roman"/>
          <w:iCs/>
          <w:sz w:val="28"/>
          <w:szCs w:val="24"/>
        </w:rPr>
        <w:t>Перечень основных факторов риска возникновения чрезвычайных ситуаций</w:t>
      </w:r>
      <w:bookmarkEnd w:id="41"/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Выявление основных факторов риска возникновения ЧС природного, техногенного и</w:t>
      </w:r>
    </w:p>
    <w:p w:rsidR="00700BD2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биолого-социального характера на проектируемой территории и их последующий учет позволит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обоснованно и с высокой эффективностью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планировать возможность использования территорий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для рационального размещения производительных сил и поселений. Оценка степени опасности (риска) данных факторов создаст предпосылки комплексного осуществления мероприятий по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снижению рисков возникновения и смягчению последствий ЧС в существующих местах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расселения и деятельности населения.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 учетом суммарного значения источников опасности природного и техногенного характера,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территория проекта планировки, согласно СНиП 11-112-2001 (приложения Г), отнесена к зоне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жесткого контроля, где необходима оценка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целесообразности мер по уменьшению риска на всех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стадиях проектирования, а так же при строительстве и эксплуатации объектов.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Перечень возможных ЧС техногенного характера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Территория проекта планировки территории не является жилым районом. К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чрезвычайным ситуациям техногенного характера, которые могут оказать негативное влияние на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территорию проекта планировки, относятся дорожно-транспортные происшествия.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Дорожно-транспортные происшествия</w:t>
      </w:r>
      <w:r w:rsid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Рассматриваемый участок автомобильной дороги федерального значения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, 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расположен в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Новосибирском районе Новосибирской области.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Данный участок относится к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I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 технической категории.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Автомобильный транспорт – это самый опасный вид транспорта. Причины дорожн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о-</w:t>
      </w:r>
      <w:proofErr w:type="gramEnd"/>
      <w:r w:rsid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транспортных происшествий могут быть самые различные. Самыми распространенными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являются: нарушение правил дорожного движения, техническая неисправность автотранспорта,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превышение скорости движения, недостаточная подготовка лиц, управляющих транспортом,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слабая их реакция и др. Нередко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причиной аварий и катастроф становится управление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автотранспортом лицами в нетрезвом состоянии.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Нередко причиной аварий и катастроф становится управление автотранспортом лицами в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нетрезвом состоянии.</w:t>
      </w:r>
    </w:p>
    <w:p w:rsidR="00700BD2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Также можно прогнозировать увеличение количества ДТП ввиду следующих предпосылок: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увеличение средней скорости движения за счет роста парка иномарок;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низкой квалификация водителей (более 80% дорожно-транспортных происшествий);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роста объёмов перевозок пассажиров и грузов автомобильным транспортом;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несвоевременного ремонта дорожных покрытий и дорожной инфраструктуры.</w:t>
      </w:r>
    </w:p>
    <w:p w:rsidR="00774796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Аварии при перевозке опасных грузов</w:t>
      </w:r>
      <w:r w:rsid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Характерной особенностью транспортного потока на рассматриваемом участке является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большая доля в его составе легковых автомобилей. Приведенная интенсивность на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проектируемом участке составит 10430 в сутки к 2032 году.</w:t>
      </w:r>
    </w:p>
    <w:p w:rsidR="00700BD2" w:rsidRPr="00700BD2" w:rsidRDefault="00774796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Перспективная интенсивность движения на рассматриваемом участке автомобильной</w:t>
      </w:r>
      <w:r w:rsid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дороге федерального значения будет зависеть от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  <w:r w:rsid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>экономического роста;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расширение торговых и культурных связей между регионами вследствие улучшения транспортной доступности;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- автомобилизации населения;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роста автомобильного парка.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Следует ожидать, что по мере экономического роста будет происходить расширение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владения частным транспортом. Отмечено, что темп обеспечения населения частным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автотранспортом обычно превышает темп экономического роста. Автомобильный транспорт является источником опасности не только для пассажиров, но и для населения, проживающего вблизи транспортных магистралей, потому как по ним осуществляется транспортировка легковоспламеняющихся, химических, горючих и других веществ.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Самой распространенной является транспортировка 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пожаро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-взрывоопасных веществ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(бензина) в автоцистернах (СУГ). Развитие аварии при перевозке 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пожаро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взрывоопасных веществ возможно по следующим схемам: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розлив топлива;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воспламенение разлитого топлива и пожар с последующим вовлечением транспортных средств;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образование облака топливовоздушной смеси в цистерне с последующим взрывом,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образование воздушной ударной волны, разрушение окружающих транспортных средств.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Аварии на автомобильном транспорте при перевозке опасных грузов с выбросом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(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выливом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) опасных химических веществ, взрывом горючих жидкостей и сжиженных газов возможны на всей территории проекта планировки, где проходят автомобильные дороги.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Перечень возможных ЧС природного характера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Согласно ГОСТ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22.0.06-95 «Источники природных чрезвычайных ситуаций. Поражающие факторы» опасными природными процессами в границах проекта планировки территории являются: геологические (землетрясения), а так же метеорологические (атмосферные осадки, сильные ветры) явления.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Землетрясения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Сейсмичность рассматриваемой территории - 6 баллов.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Сильные ветры (ураганы)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Согласно СНиП 22-01-95 «Геофизика опасных природных воздействий» территория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проекта планировки относится к умеренно опасной зоне действия ураганов, так как скорость может достигать 35 м/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при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этом площадь поражения территории варьируется от 70 до 100%.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Поражающий фактор природной ЧС, источником которой является ураган, имеет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аэродинамический характер. Характер действия поражающего фактора – вибрация.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Воздействие ураганов на здания, сооружения и людей вызывается скоростным напором воздушного потока и продолжительностью его действия. Степень разрушения объекта определяется превышением фактической скорости ветра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над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расчетной в месте его расположения.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Шквалистый и сильный ветер характерен для территории проекта планировки с начала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весны до середины осени. Ураганы в сочетании с пыльной бурей обладают большой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разрушительной силой, в результате которой возможно: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- разрушение и повреждение гражданских, сельскохозяйственных и промышленных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сооружений, объектов инфраструктуры;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порыв линий связи и электропередач;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возникновение массовых пожаров в населенных пунктах с плотной деревянной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застройкой;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- усугубление обстановки в 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лесопожарный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период.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Сильные ветры вызывают и эрозионные процессы – ветровую эрозию. Широко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распространённые процессы 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развеивания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с поверхности мелкозернистых и пылеватых песков,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супесей, особенно в восточной части города, засушливость, а также хозяйственная деятельность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человека – вырубка леса, кустарников, распашка, способствуют активному выносу ветром песка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и пыли на улицы города.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Атмосферные осадки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Основное количество осадков на проектируемой территории выпадает с апреля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октябрь.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 летний период осадки носят как обложной, так и ливневый характер.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 течение года на рассматриваемой территории возможно возникновение туманов.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Наиболее вероятно возникновение сильного снегопада с декабря по февраль. При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выпадении атмосферных осадков (снега) в зимнее время года более 40 см затрудняется движение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 автомобильным дорогам, происходит их временное закрытие.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В результате выпадения сильных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осадков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как в летний так и в зимний период возможно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возникновение следующих чрезвычайных ситуаций: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налипание снега на линии электропередач с последующим обрывом;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- парализующее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воздействие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как на внутригородской, так и на междугородний транспорт;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создание аварийной остановки на дорогах;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затруднение обеспечения населения основными видами услуг;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создание благоприятных условий для формирования мощных весенних половодий.</w:t>
      </w:r>
    </w:p>
    <w:p w:rsidR="00774796" w:rsidRPr="0057490B" w:rsidRDefault="00774796" w:rsidP="00774796">
      <w:pPr>
        <w:rPr>
          <w:lang w:eastAsia="ru-RU"/>
        </w:rPr>
      </w:pPr>
    </w:p>
    <w:p w:rsidR="0057490B" w:rsidRDefault="0057490B" w:rsidP="0057490B">
      <w:pPr>
        <w:pStyle w:val="13"/>
        <w:numPr>
          <w:ilvl w:val="1"/>
          <w:numId w:val="32"/>
        </w:numPr>
        <w:spacing w:before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42" w:name="_Toc526163854"/>
      <w:r w:rsidRPr="0057490B">
        <w:rPr>
          <w:rFonts w:ascii="Times New Roman" w:hAnsi="Times New Roman"/>
          <w:sz w:val="28"/>
          <w:szCs w:val="24"/>
        </w:rPr>
        <w:t>Перечень возможных последствий воздействия современных средств поражения и ЧС техногенного и природного характера</w:t>
      </w:r>
      <w:bookmarkEnd w:id="42"/>
    </w:p>
    <w:p w:rsidR="00FA0B0F" w:rsidRDefault="00FA0B0F" w:rsidP="00FA0B0F">
      <w:pPr>
        <w:pStyle w:val="13"/>
        <w:numPr>
          <w:ilvl w:val="2"/>
          <w:numId w:val="32"/>
        </w:numPr>
        <w:spacing w:before="0"/>
        <w:ind w:left="0" w:firstLine="709"/>
        <w:jc w:val="both"/>
        <w:rPr>
          <w:rFonts w:ascii="Times New Roman" w:hAnsi="Times New Roman"/>
          <w:sz w:val="28"/>
          <w:szCs w:val="24"/>
        </w:rPr>
      </w:pPr>
      <w:bookmarkStart w:id="43" w:name="_Toc526163855"/>
      <w:r w:rsidRPr="00FA0B0F">
        <w:rPr>
          <w:rFonts w:ascii="Times New Roman" w:hAnsi="Times New Roman"/>
          <w:sz w:val="28"/>
          <w:szCs w:val="24"/>
        </w:rPr>
        <w:t>Инженерно-технические мероприятия гражданской обороны</w:t>
      </w:r>
      <w:bookmarkEnd w:id="43"/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Проектируемая территория категории по ГО - не имеет.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Согласно СНиП 2.01.51-90 границы проекта планировки территории не попадают в зоны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возможных сильных и слабых разрушений, а так же возможного опасного радиоактивного заражения (загрязнения). На объекты проекта планировки территории не распространяются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ограничения по размещению.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Так как проект планировки территории не является жилым районом, эвакуационные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мероприятия по гражданской обороне из проектируемой территории в военное время не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производятся.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На территории проекта планировки объекты двойного назначения, продолжающие работу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 военное время, а так же защитные сооружения ГО, отсутствуют.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Мероприятия по предупреждению и минимизации последствий террористических актов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Анализ причин терроризма и цели возможных террористических акций, оценка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качественных и количественных показателей подготовки и технического оснащения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злоумышленников выходят за рамки вопросов, рассматриваемых в настоящем разделе.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Последствия террористического акта, совершенного специально обученными, хорошо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подготовленными и экипированными злоумышленниками, могут принести ущерб, как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проектируемому объекту, так и другим прилегающим объектам экономики и населению.</w:t>
      </w:r>
    </w:p>
    <w:p w:rsid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Возможность совершения террористического акта, оценка его масштабов и необходимые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меры противодействия рассматриваются в числе ЧС внешнего воздействия.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Вероятность реализации диверсионного акта на проектируемом объекте будет максимально уменьшена за счет следующих решений: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профилактических (периодический осмотр трассы автодороги и сооружений на ней);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инструктажа и обучения персонала дорожно-эксплуатационной организации.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Расчет эвакуации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населения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ак как проект планировки территории не является жилым районом, в военное время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эвакуационные мероприятия с его территории не производятся.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 военное время данная автомобильная дорога, при необходимости, может использоваться для эвакуации и рассредоточения населения из близлежащих категорированных городов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 загородную зону и за её пределы.</w:t>
      </w:r>
    </w:p>
    <w:p w:rsidR="00700BD2" w:rsidRPr="00700BD2" w:rsidRDefault="00F4333E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44" w:name="_Toc526163856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Инженерно-технические мероприятия по предупреждению ЧС природного и техногенного характера и минимизации их последствий</w:t>
      </w:r>
      <w:bookmarkEnd w:id="44"/>
      <w:r w:rsid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700BD2" w:rsidRPr="00700BD2">
        <w:rPr>
          <w:rFonts w:ascii="Times New Roman" w:eastAsia="Times New Roman" w:hAnsi="Times New Roman"/>
          <w:color w:val="000000"/>
          <w:sz w:val="28"/>
          <w:szCs w:val="28"/>
        </w:rPr>
        <w:t>техногенного характера и минимизации их последствий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Инженерно-технические мероприятия ЧС направлены на защиту территории от воздействий чрезвычайных ситуаций природного и техногенного характера в мирное время.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Согласно СНиП 2.01.51-90 «Инженерно-технические мероприятия гражданской обороны»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 проекте учтены все нормативные требования по зонированию территории и проведению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спасательных и восстановительных работ.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Необходим мониторинг окружающей среды и прогнозирования чрезвычайных ситуаций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(ЧС), как один из важнейших элементов системы безопасности, направленных 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предупреждение и ликвидацию ЧС.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Локализация и ликвидация возможных аварий на территории проекта планировки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территории будут осуществляться силами и средствами дорожно-эксплуатационного персонала,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 привлечением (в случае необходимости) аварийно-спасательных служб, базирующихся на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территории муниципального образования.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Ввод привлекаемых сил достигается за счет:</w:t>
      </w:r>
    </w:p>
    <w:p w:rsid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переброски сил и средств ликвидации ЧС непосредственно к объекту ведения работ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наземным или воздушным транспортом;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включения в группировку сил ликвидации ЧС подразделений, оснащенных инженерной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дорожной техникой (бульдозер, экскаватор, погрузчик), пожарной техникой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автомобилями с повышенной проходимостью;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привлечения в группировку сил ликвидации ЧС инженерных и дорожных формирований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территориальной системы РСЧС, оснащенных тяжелой инженерной техникой.</w:t>
      </w:r>
    </w:p>
    <w:p w:rsid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Мероприятия по предупреждению и минимизации ЧС техногенного характера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Предупреждение и минимизация последствий аварий на транспорте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При возникновении аварий на транспорте, необходим вызов подразделения ГИБДД,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используя общедоступные системы связи.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Эвакуация людей попавших в аварию осуществляется на попутном транспорте, машинах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скорой помощи и транспорте ГИБДД. Сотрудникам ГИ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БДД пр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и согласовании графиков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перевозки взрывопожароопасных грузов необходимо предусмотреть проезд такого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автотранспорта в часы наименьшей интенсивности движения (ночное время).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Для предотвращения ДТП и ЧС, связанных с перевозками на автотранспорте необходимо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улучшить регулирование движения на проблемных участках, как силами ГИБДД, так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выставлением дополнительных знаков, оборудованием разметки и дорожных ограждений.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Необходимо запретить (сократить) проезд крупногабаритных автопоездов через жилые кварталы, особенно различных автоцистерн и топливозаправщиков, определив для них оптимально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безопасный маршрут.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При возникновении аварии при перевозке 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пожаро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-взрывоопасных веществ необходимо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выполнение следующего ряда мероприятий: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устранение источника розлива;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выявление и оценка обстановки, оповещение противопожарной службы;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тушение пожара, оказание медицинской помощи;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проведение восстановительных работ.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Мероприятия по предупреждению и минимизации ЧС природного характера</w:t>
      </w:r>
    </w:p>
    <w:p w:rsid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Опасные природные процессы, как источник чрезвычайных ситуаций, могут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прогнозироваться с очень небольшой заблаговременностью, а наибольшему риску при ЧС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природного характера подвержена инженерная и транспортная инфраструктура, нарушение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которой приведёт к нарушению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ритма жизнеобеспечения объектов проекта планировки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Мониторинг опасных природных процессов и оповещение о них осуществляется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ведомственными системами Росгидромета и Российской Академии Наук.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Мониторинг опасных гидрометеорологических процессов ведется Росгидрометом 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использованием собственной сети 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гидро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и метеорологических постов.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Оповещение об опасных природных явлениях и передачу информации о ЧС природного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характера предполагается получать через оперативного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дежурного Главного управления 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поделам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ГО и ЧС по существующим каналам связи.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Предупреждение и минимизация последствий опасных геологических явлений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При проектировании объектов на территории проекта планировки необходимо учитывать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геологические условия района.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При размещении жилых, общественных, производственных зданий и сооружений следует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руководствоваться в соответствии со сводом правил СП 14.13330.2011 «СНиП П-7-81.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Строительство в сейсмических районах» (утв. Приказом Министерства регионального развития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РФ от 27.12.10 г. № 779).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Так же необходимо обеспечение системы прогнозирования опасных геологических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явлений (согласно ГОСТ Р22.1.01 «Безопасность в чрезвычайных ситуациях.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Мониторинг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прогнозирование.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Основные положения»).</w:t>
      </w:r>
      <w:proofErr w:type="gramEnd"/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Основной задачей мониторинга и прогнозирования опасных геологических явлений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является своевременное выявление и прогнозирование развития опасных геологических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процессов, влияющих на безопасное состояние геологической среды, в целях разработки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реализации мер по предупреждению и ликвидации ЧС для обеспечения безопасности населения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и объектов экономики.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Мониторинг и прогнозирование опасных геологических явлений осуществляется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специализированными службами министерств, ведомств или специально уполномоченными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организациями, которые функционально, по своему назначению, являются информационными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подсистемами в составе единой государственной системы предупреждения и ликвидации ЧС.</w:t>
      </w:r>
    </w:p>
    <w:p w:rsid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Предупреждение и минимизация последствий опасных метеорологических явлений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При возникновении опасных метеорологических явлений необходимо своевременное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реагирование эксплуатирующих организаций, выполняющих содержание инженерных систем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сооружений, а так же автомобильного и железнодорожного полотна.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Особенно важно своевременное реагирование в зимнее время, когда необходима очистка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от снежного покрова проезжей части, подсыпка высевок каменных пород для снижения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скользкости при возникновении гололедных явлений.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Необходимо проведение комплекса инженерно-технических мероприятий по организации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метел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е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и ветрозащите путей сообщения, а также снижению риска функционирования объектов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жизнеобеспечения в условиях сильных ветров и снеговых нагрузок.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Так же при возникновении неблагоприятных метеорологических явлениях необходимо: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Своевременное оповещение населения;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Контроль за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состоянием инженерных коммуникаций;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- Контроль над транспортными потоками.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Запасы </w:t>
      </w:r>
      <w:proofErr w:type="spell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противогололедного</w:t>
      </w:r>
      <w:proofErr w:type="spell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материала хранятся на базе эксплуатирующей организации.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Обеспечение пожарной безопасности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Противопожарные мероприятия являются неотъемлемой частью инженерно-технических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мероприятий по предупреждению ЧС. Их важность предопределяется большими размерами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ущерба, который могут нанести пожары.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При пожаре безопасность людей должна обеспечиваться своевременн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ой беспрепят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ственной эвакуацией людей из опасной зоны, оказавшихся в зоне задымления и повышенной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температуры.</w:t>
      </w:r>
    </w:p>
    <w:p w:rsidR="00700BD2" w:rsidRPr="00700BD2" w:rsidRDefault="00700BD2" w:rsidP="00700B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С целью </w:t>
      </w:r>
      <w:proofErr w:type="gramStart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предотвращения распространения очагов пожаров здания</w:t>
      </w:r>
      <w:proofErr w:type="gramEnd"/>
      <w:r w:rsidRPr="00700BD2">
        <w:rPr>
          <w:rFonts w:ascii="Times New Roman" w:eastAsia="Times New Roman" w:hAnsi="Times New Roman"/>
          <w:color w:val="000000"/>
          <w:sz w:val="28"/>
          <w:szCs w:val="28"/>
        </w:rPr>
        <w:t xml:space="preserve"> общественно-социального назначения обеспечиваются сигнализацией и оповещением о возникновении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700BD2">
        <w:rPr>
          <w:rFonts w:ascii="Times New Roman" w:eastAsia="Times New Roman" w:hAnsi="Times New Roman"/>
          <w:color w:val="000000"/>
          <w:sz w:val="28"/>
          <w:szCs w:val="28"/>
        </w:rPr>
        <w:t>пожара, средствами пожаротушения.</w:t>
      </w:r>
    </w:p>
    <w:sectPr w:rsidR="00700BD2" w:rsidRPr="00700BD2" w:rsidSect="0089618E">
      <w:headerReference w:type="default" r:id="rId27"/>
      <w:pgSz w:w="11906" w:h="16838"/>
      <w:pgMar w:top="851" w:right="707" w:bottom="851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EAC" w:rsidRDefault="00AE3EAC" w:rsidP="00505977">
      <w:pPr>
        <w:spacing w:after="0" w:line="240" w:lineRule="auto"/>
      </w:pPr>
      <w:r>
        <w:separator/>
      </w:r>
    </w:p>
  </w:endnote>
  <w:endnote w:type="continuationSeparator" w:id="0">
    <w:p w:rsidR="00AE3EAC" w:rsidRDefault="00AE3EAC" w:rsidP="0050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DejaVu Sans">
    <w:charset w:val="CC"/>
    <w:family w:val="swiss"/>
    <w:pitch w:val="variable"/>
    <w:sig w:usb0="E7003EFF" w:usb1="D200FDFF" w:usb2="00046029" w:usb3="00000000" w:csb0="000001FF" w:csb1="00000000"/>
  </w:font>
  <w:font w:name="font368">
    <w:altName w:val="MS Mincho"/>
    <w:charset w:val="80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">
    <w:altName w:val="Arial Unicode MS"/>
    <w:panose1 w:val="00000000000000000000"/>
    <w:charset w:val="CC"/>
    <w:family w:val="auto"/>
    <w:notTrueType/>
    <w:pitch w:val="default"/>
    <w:sig w:usb0="00000201" w:usb1="09070000" w:usb2="00000010" w:usb3="00000000" w:csb0="000A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4E" w:rsidRDefault="008A2B4E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973CF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4E" w:rsidRDefault="008A2B4E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973CF">
      <w:rPr>
        <w:noProof/>
      </w:rPr>
      <w:t>2</w:t>
    </w:r>
    <w:r>
      <w:rPr>
        <w:noProof/>
      </w:rPr>
      <w:fldChar w:fldCharType="end"/>
    </w:r>
  </w:p>
  <w:p w:rsidR="008A2B4E" w:rsidRDefault="008A2B4E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4E" w:rsidRDefault="008A2B4E">
    <w:pPr>
      <w:pStyle w:val="ab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973CF">
      <w:rPr>
        <w:noProof/>
      </w:rPr>
      <w:t>3</w:t>
    </w:r>
    <w:r>
      <w:rPr>
        <w:noProof/>
      </w:rPr>
      <w:fldChar w:fldCharType="end"/>
    </w:r>
  </w:p>
  <w:p w:rsidR="008A2B4E" w:rsidRDefault="008A2B4E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4E" w:rsidRDefault="008A2B4E">
    <w:pPr>
      <w:pStyle w:val="ab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973CF">
      <w:rPr>
        <w:noProof/>
      </w:rPr>
      <w:t>36</w:t>
    </w:r>
    <w:r>
      <w:rPr>
        <w:noProof/>
      </w:rPr>
      <w:fldChar w:fldCharType="end"/>
    </w:r>
  </w:p>
  <w:p w:rsidR="008A2B4E" w:rsidRDefault="008A2B4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EAC" w:rsidRDefault="00AE3EAC" w:rsidP="00505977">
      <w:pPr>
        <w:spacing w:after="0" w:line="240" w:lineRule="auto"/>
      </w:pPr>
      <w:r>
        <w:separator/>
      </w:r>
    </w:p>
  </w:footnote>
  <w:footnote w:type="continuationSeparator" w:id="0">
    <w:p w:rsidR="00AE3EAC" w:rsidRDefault="00AE3EAC" w:rsidP="00505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4E" w:rsidRDefault="008A2B4E" w:rsidP="00053048">
    <w:pPr>
      <w:pStyle w:val="a9"/>
      <w:pBdr>
        <w:between w:val="single" w:sz="4" w:space="1" w:color="4F81BD"/>
      </w:pBdr>
      <w:spacing w:line="276" w:lineRule="aut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4E" w:rsidRDefault="008A2B4E" w:rsidP="00053048">
    <w:pPr>
      <w:pStyle w:val="a9"/>
      <w:pBdr>
        <w:between w:val="single" w:sz="4" w:space="1" w:color="4F81BD"/>
      </w:pBdr>
      <w:spacing w:line="276" w:lineRule="aut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B4E" w:rsidRPr="00EA4312" w:rsidRDefault="008A2B4E" w:rsidP="00EA431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1AD09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1CE66CD"/>
    <w:multiLevelType w:val="hybridMultilevel"/>
    <w:tmpl w:val="07CED70A"/>
    <w:lvl w:ilvl="0" w:tplc="FFFFFFFF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2" w:hanging="360"/>
      </w:pPr>
    </w:lvl>
    <w:lvl w:ilvl="2" w:tplc="FFFFFFFF" w:tentative="1">
      <w:start w:val="1"/>
      <w:numFmt w:val="lowerRoman"/>
      <w:lvlText w:val="%3."/>
      <w:lvlJc w:val="right"/>
      <w:pPr>
        <w:ind w:left="1862" w:hanging="180"/>
      </w:pPr>
    </w:lvl>
    <w:lvl w:ilvl="3" w:tplc="FFFFFFFF" w:tentative="1">
      <w:start w:val="1"/>
      <w:numFmt w:val="decimal"/>
      <w:lvlText w:val="%4."/>
      <w:lvlJc w:val="left"/>
      <w:pPr>
        <w:ind w:left="2582" w:hanging="360"/>
      </w:pPr>
    </w:lvl>
    <w:lvl w:ilvl="4" w:tplc="FFFFFFFF" w:tentative="1">
      <w:start w:val="1"/>
      <w:numFmt w:val="lowerLetter"/>
      <w:lvlText w:val="%5."/>
      <w:lvlJc w:val="left"/>
      <w:pPr>
        <w:ind w:left="3302" w:hanging="360"/>
      </w:pPr>
    </w:lvl>
    <w:lvl w:ilvl="5" w:tplc="FFFFFFFF" w:tentative="1">
      <w:start w:val="1"/>
      <w:numFmt w:val="lowerRoman"/>
      <w:lvlText w:val="%6."/>
      <w:lvlJc w:val="right"/>
      <w:pPr>
        <w:ind w:left="4022" w:hanging="180"/>
      </w:pPr>
    </w:lvl>
    <w:lvl w:ilvl="6" w:tplc="FFFFFFFF" w:tentative="1">
      <w:start w:val="1"/>
      <w:numFmt w:val="decimal"/>
      <w:lvlText w:val="%7."/>
      <w:lvlJc w:val="left"/>
      <w:pPr>
        <w:ind w:left="4742" w:hanging="360"/>
      </w:pPr>
    </w:lvl>
    <w:lvl w:ilvl="7" w:tplc="FFFFFFFF" w:tentative="1">
      <w:start w:val="1"/>
      <w:numFmt w:val="lowerLetter"/>
      <w:lvlText w:val="%8."/>
      <w:lvlJc w:val="left"/>
      <w:pPr>
        <w:ind w:left="5462" w:hanging="360"/>
      </w:pPr>
    </w:lvl>
    <w:lvl w:ilvl="8" w:tplc="FFFFFFFF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3">
    <w:nsid w:val="04527DEF"/>
    <w:multiLevelType w:val="hybridMultilevel"/>
    <w:tmpl w:val="FFD06494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4">
    <w:nsid w:val="04FA2AA2"/>
    <w:multiLevelType w:val="hybridMultilevel"/>
    <w:tmpl w:val="63E47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814BCF"/>
    <w:multiLevelType w:val="multilevel"/>
    <w:tmpl w:val="0419001D"/>
    <w:styleLink w:val="1ai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>
    <w:nsid w:val="078A5A97"/>
    <w:multiLevelType w:val="multilevel"/>
    <w:tmpl w:val="6846CA9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firstLine="340"/>
      </w:pPr>
      <w:rPr>
        <w:rFonts w:cs="Times New Roman" w:hint="default"/>
        <w:b w:val="0"/>
        <w:bCs w:val="0"/>
      </w:rPr>
    </w:lvl>
    <w:lvl w:ilvl="2">
      <w:start w:val="1"/>
      <w:numFmt w:val="decimal"/>
      <w:pStyle w:val="S2"/>
      <w:lvlText w:val="3.1.%3"/>
      <w:lvlJc w:val="left"/>
      <w:pPr>
        <w:tabs>
          <w:tab w:val="num" w:pos="1021"/>
        </w:tabs>
        <w:ind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</w:abstractNum>
  <w:abstractNum w:abstractNumId="7">
    <w:nsid w:val="0A632C44"/>
    <w:multiLevelType w:val="hybridMultilevel"/>
    <w:tmpl w:val="BD0AD22C"/>
    <w:lvl w:ilvl="0" w:tplc="78BC224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BDD45EF"/>
    <w:multiLevelType w:val="hybridMultilevel"/>
    <w:tmpl w:val="3F2846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C932617"/>
    <w:multiLevelType w:val="multilevel"/>
    <w:tmpl w:val="0E90FA68"/>
    <w:styleLink w:val="ArticleSection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624"/>
        </w:tabs>
        <w:ind w:left="624" w:hanging="624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14ED742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7E027BB"/>
    <w:multiLevelType w:val="hybridMultilevel"/>
    <w:tmpl w:val="B6A8E476"/>
    <w:lvl w:ilvl="0" w:tplc="0419000B">
      <w:start w:val="1"/>
      <w:numFmt w:val="decimal"/>
      <w:pStyle w:val="S3"/>
      <w:lvlText w:val="%1)"/>
      <w:lvlJc w:val="left"/>
      <w:pPr>
        <w:tabs>
          <w:tab w:val="num" w:pos="1188"/>
        </w:tabs>
        <w:ind w:firstLine="737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C0B7994"/>
    <w:multiLevelType w:val="multilevel"/>
    <w:tmpl w:val="04190023"/>
    <w:styleLink w:val="2"/>
    <w:lvl w:ilvl="0">
      <w:start w:val="1"/>
      <w:numFmt w:val="upperRoman"/>
      <w:lvlText w:val="Статья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3">
    <w:nsid w:val="1EC652A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80C035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AB6333D"/>
    <w:multiLevelType w:val="multilevel"/>
    <w:tmpl w:val="3A86B666"/>
    <w:lvl w:ilvl="0">
      <w:start w:val="1"/>
      <w:numFmt w:val="decimal"/>
      <w:pStyle w:val="20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0F56F22"/>
    <w:multiLevelType w:val="hybridMultilevel"/>
    <w:tmpl w:val="0BC4D380"/>
    <w:lvl w:ilvl="0" w:tplc="0419000F">
      <w:start w:val="1"/>
      <w:numFmt w:val="decimal"/>
      <w:pStyle w:val="1"/>
      <w:lvlText w:val="Рисунок %1"/>
      <w:lvlJc w:val="right"/>
      <w:pPr>
        <w:tabs>
          <w:tab w:val="num" w:pos="4611"/>
        </w:tabs>
        <w:ind w:left="4441" w:hanging="851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7">
    <w:nsid w:val="392C19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9AE07B9"/>
    <w:multiLevelType w:val="multilevel"/>
    <w:tmpl w:val="A05EDDE2"/>
    <w:lvl w:ilvl="0">
      <w:start w:val="1"/>
      <w:numFmt w:val="decimal"/>
      <w:lvlText w:val="%1"/>
      <w:lvlJc w:val="left"/>
      <w:pPr>
        <w:tabs>
          <w:tab w:val="num" w:pos="1963"/>
        </w:tabs>
        <w:ind w:left="1963" w:hanging="360"/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lvlText w:val="2.%2"/>
      <w:lvlJc w:val="left"/>
      <w:pPr>
        <w:tabs>
          <w:tab w:val="num" w:pos="964"/>
        </w:tabs>
        <w:ind w:firstLine="397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pStyle w:val="S30"/>
      <w:lvlText w:val="3.2.%3"/>
      <w:lvlJc w:val="center"/>
      <w:pPr>
        <w:tabs>
          <w:tab w:val="num" w:pos="567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3403"/>
        </w:tabs>
        <w:ind w:left="3403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123"/>
        </w:tabs>
        <w:ind w:left="4123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483"/>
        </w:tabs>
        <w:ind w:left="4483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203"/>
        </w:tabs>
        <w:ind w:left="5203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63"/>
        </w:tabs>
        <w:ind w:left="556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283"/>
        </w:tabs>
        <w:ind w:left="6283" w:hanging="1800"/>
      </w:pPr>
      <w:rPr>
        <w:rFonts w:cs="Times New Roman" w:hint="default"/>
      </w:rPr>
    </w:lvl>
  </w:abstractNum>
  <w:abstractNum w:abstractNumId="19">
    <w:nsid w:val="3D1C2EA7"/>
    <w:multiLevelType w:val="hybridMultilevel"/>
    <w:tmpl w:val="E3549766"/>
    <w:styleLink w:val="10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0AD5F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1186DF9"/>
    <w:multiLevelType w:val="multilevel"/>
    <w:tmpl w:val="57A00A7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2">
    <w:nsid w:val="41CC7886"/>
    <w:multiLevelType w:val="hybridMultilevel"/>
    <w:tmpl w:val="D400BB88"/>
    <w:lvl w:ilvl="0" w:tplc="0419000F">
      <w:start w:val="1"/>
      <w:numFmt w:val="decimal"/>
      <w:pStyle w:val="S"/>
      <w:lvlText w:val="%1."/>
      <w:lvlJc w:val="left"/>
      <w:pPr>
        <w:tabs>
          <w:tab w:val="num" w:pos="1134"/>
        </w:tabs>
        <w:ind w:firstLine="794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1E9532F"/>
    <w:multiLevelType w:val="hybridMultilevel"/>
    <w:tmpl w:val="111A67F2"/>
    <w:styleLink w:val="1ai1"/>
    <w:lvl w:ilvl="0" w:tplc="0419000F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24">
    <w:nsid w:val="43AF4B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8C03ED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49643F15"/>
    <w:multiLevelType w:val="hybridMultilevel"/>
    <w:tmpl w:val="51220E92"/>
    <w:styleLink w:val="1ai"/>
    <w:lvl w:ilvl="0" w:tplc="0419000F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7">
    <w:nsid w:val="49D77EBC"/>
    <w:multiLevelType w:val="hybridMultilevel"/>
    <w:tmpl w:val="AE5A64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A2F353E"/>
    <w:multiLevelType w:val="hybridMultilevel"/>
    <w:tmpl w:val="C1D0C1FA"/>
    <w:lvl w:ilvl="0" w:tplc="04190011">
      <w:start w:val="1"/>
      <w:numFmt w:val="decimal"/>
      <w:pStyle w:val="S0"/>
      <w:lvlText w:val="Рисунок. %1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9">
    <w:nsid w:val="4BA254BE"/>
    <w:multiLevelType w:val="hybridMultilevel"/>
    <w:tmpl w:val="ECC6EF58"/>
    <w:styleLink w:val="1111111"/>
    <w:lvl w:ilvl="0" w:tplc="04190001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BD163B7"/>
    <w:multiLevelType w:val="multilevel"/>
    <w:tmpl w:val="A2BC9C8C"/>
    <w:styleLink w:val="111111"/>
    <w:lvl w:ilvl="0">
      <w:start w:val="1"/>
      <w:numFmt w:val="decimal"/>
      <w:pStyle w:val="a"/>
      <w:lvlText w:val="%1. "/>
      <w:lvlJc w:val="left"/>
      <w:pPr>
        <w:tabs>
          <w:tab w:val="num" w:pos="153"/>
        </w:tabs>
        <w:ind w:left="153" w:hanging="153"/>
      </w:pPr>
      <w:rPr>
        <w:rFonts w:cs="Times New Roman" w:hint="default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4BDF68B4"/>
    <w:multiLevelType w:val="multilevel"/>
    <w:tmpl w:val="0419001F"/>
    <w:styleLink w:val="11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>
    <w:nsid w:val="54603AFB"/>
    <w:multiLevelType w:val="hybridMultilevel"/>
    <w:tmpl w:val="C4EE78BA"/>
    <w:lvl w:ilvl="0" w:tplc="04190011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62E78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92B214C"/>
    <w:multiLevelType w:val="hybridMultilevel"/>
    <w:tmpl w:val="13DACEB0"/>
    <w:lvl w:ilvl="0" w:tplc="8292922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59E60585"/>
    <w:multiLevelType w:val="hybridMultilevel"/>
    <w:tmpl w:val="E78C7934"/>
    <w:lvl w:ilvl="0" w:tplc="0419000F">
      <w:start w:val="1"/>
      <w:numFmt w:val="bullet"/>
      <w:lvlText w:val=""/>
      <w:lvlJc w:val="left"/>
      <w:pPr>
        <w:tabs>
          <w:tab w:val="num" w:pos="3346"/>
        </w:tabs>
        <w:ind w:left="3346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pStyle w:val="1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5AB520C3"/>
    <w:multiLevelType w:val="multilevel"/>
    <w:tmpl w:val="94620080"/>
    <w:lvl w:ilvl="0">
      <w:numFmt w:val="bullet"/>
      <w:pStyle w:val="a0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C9F012F"/>
    <w:multiLevelType w:val="hybridMultilevel"/>
    <w:tmpl w:val="F7148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646532C"/>
    <w:multiLevelType w:val="hybridMultilevel"/>
    <w:tmpl w:val="0FDE09B2"/>
    <w:lvl w:ilvl="0" w:tplc="FFFFFFFF">
      <w:start w:val="1"/>
      <w:numFmt w:val="decimal"/>
      <w:pStyle w:val="S31"/>
      <w:lvlText w:val="%1."/>
      <w:lvlJc w:val="left"/>
      <w:pPr>
        <w:tabs>
          <w:tab w:val="num" w:pos="964"/>
        </w:tabs>
        <w:ind w:firstLine="624"/>
      </w:pPr>
      <w:rPr>
        <w:rFonts w:cs="Times New Roman"/>
        <w:color w:val="auto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78069FA"/>
    <w:multiLevelType w:val="hybridMultilevel"/>
    <w:tmpl w:val="EFDC90B2"/>
    <w:lvl w:ilvl="0" w:tplc="16AE96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67BD1766"/>
    <w:multiLevelType w:val="multilevel"/>
    <w:tmpl w:val="A7480E4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1">
    <w:nsid w:val="683C141E"/>
    <w:multiLevelType w:val="hybridMultilevel"/>
    <w:tmpl w:val="015C6518"/>
    <w:lvl w:ilvl="0" w:tplc="78BC224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3">
    <w:nsid w:val="6ACD09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6C541EE"/>
    <w:multiLevelType w:val="hybridMultilevel"/>
    <w:tmpl w:val="DF64C174"/>
    <w:lvl w:ilvl="0" w:tplc="04190011">
      <w:start w:val="1"/>
      <w:numFmt w:val="decimal"/>
      <w:pStyle w:val="12"/>
      <w:lvlText w:val="Таблица %1"/>
      <w:lvlJc w:val="right"/>
      <w:pPr>
        <w:tabs>
          <w:tab w:val="num" w:pos="4116"/>
        </w:tabs>
        <w:ind w:left="3949" w:firstLine="58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32"/>
  </w:num>
  <w:num w:numId="3">
    <w:abstractNumId w:val="15"/>
  </w:num>
  <w:num w:numId="4">
    <w:abstractNumId w:val="8"/>
  </w:num>
  <w:num w:numId="5">
    <w:abstractNumId w:val="27"/>
  </w:num>
  <w:num w:numId="6">
    <w:abstractNumId w:val="41"/>
  </w:num>
  <w:num w:numId="7">
    <w:abstractNumId w:val="7"/>
  </w:num>
  <w:num w:numId="8">
    <w:abstractNumId w:val="36"/>
  </w:num>
  <w:num w:numId="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</w:num>
  <w:num w:numId="11">
    <w:abstractNumId w:val="26"/>
  </w:num>
  <w:num w:numId="12">
    <w:abstractNumId w:val="29"/>
  </w:num>
  <w:num w:numId="13">
    <w:abstractNumId w:val="35"/>
  </w:num>
  <w:num w:numId="14">
    <w:abstractNumId w:val="31"/>
  </w:num>
  <w:num w:numId="15">
    <w:abstractNumId w:val="5"/>
  </w:num>
  <w:num w:numId="16">
    <w:abstractNumId w:val="12"/>
  </w:num>
  <w:num w:numId="17">
    <w:abstractNumId w:val="23"/>
  </w:num>
  <w:num w:numId="18">
    <w:abstractNumId w:val="19"/>
  </w:num>
  <w:num w:numId="19">
    <w:abstractNumId w:val="16"/>
  </w:num>
  <w:num w:numId="20">
    <w:abstractNumId w:val="44"/>
  </w:num>
  <w:num w:numId="21">
    <w:abstractNumId w:val="28"/>
  </w:num>
  <w:num w:numId="22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720"/>
          </w:tabs>
          <w:ind w:left="720" w:hanging="360"/>
        </w:pPr>
        <w:rPr>
          <w:rFonts w:cs="Times New Roman" w:hint="default"/>
          <w:b/>
          <w:bCs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10"/>
          </w:tabs>
          <w:ind w:firstLine="340"/>
        </w:pPr>
        <w:rPr>
          <w:rFonts w:cs="Times New Roman" w:hint="default"/>
          <w:b w:val="0"/>
          <w:bCs w:val="0"/>
        </w:rPr>
      </w:lvl>
    </w:lvlOverride>
    <w:lvlOverride w:ilvl="2">
      <w:lvl w:ilvl="2">
        <w:start w:val="1"/>
        <w:numFmt w:val="decimal"/>
        <w:pStyle w:val="S2"/>
        <w:lvlText w:val="3.1.%3"/>
        <w:lvlJc w:val="left"/>
        <w:pPr>
          <w:tabs>
            <w:tab w:val="num" w:pos="1021"/>
          </w:tabs>
          <w:ind w:firstLine="737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2160"/>
          </w:tabs>
          <w:ind w:left="2160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2880"/>
          </w:tabs>
          <w:ind w:left="2880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240"/>
          </w:tabs>
          <w:ind w:left="3240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3960"/>
          </w:tabs>
          <w:ind w:left="3960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20"/>
          </w:tabs>
          <w:ind w:left="432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5040"/>
          </w:tabs>
          <w:ind w:left="5040" w:hanging="1800"/>
        </w:pPr>
        <w:rPr>
          <w:rFonts w:cs="Times New Roman" w:hint="default"/>
        </w:rPr>
      </w:lvl>
    </w:lvlOverride>
  </w:num>
  <w:num w:numId="23">
    <w:abstractNumId w:val="11"/>
  </w:num>
  <w:num w:numId="24">
    <w:abstractNumId w:val="18"/>
  </w:num>
  <w:num w:numId="25">
    <w:abstractNumId w:val="22"/>
  </w:num>
  <w:num w:numId="26">
    <w:abstractNumId w:val="38"/>
    <w:lvlOverride w:ilvl="0">
      <w:startOverride w:val="1"/>
    </w:lvlOverride>
  </w:num>
  <w:num w:numId="27">
    <w:abstractNumId w:val="9"/>
  </w:num>
  <w:num w:numId="28">
    <w:abstractNumId w:val="3"/>
  </w:num>
  <w:num w:numId="29">
    <w:abstractNumId w:val="34"/>
  </w:num>
  <w:num w:numId="30">
    <w:abstractNumId w:val="39"/>
  </w:num>
  <w:num w:numId="31">
    <w:abstractNumId w:val="4"/>
  </w:num>
  <w:num w:numId="32">
    <w:abstractNumId w:val="1"/>
  </w:num>
  <w:num w:numId="33">
    <w:abstractNumId w:val="10"/>
  </w:num>
  <w:num w:numId="34">
    <w:abstractNumId w:val="20"/>
  </w:num>
  <w:num w:numId="35">
    <w:abstractNumId w:val="14"/>
  </w:num>
  <w:num w:numId="36">
    <w:abstractNumId w:val="25"/>
  </w:num>
  <w:num w:numId="37">
    <w:abstractNumId w:val="24"/>
  </w:num>
  <w:num w:numId="38">
    <w:abstractNumId w:val="33"/>
  </w:num>
  <w:num w:numId="39">
    <w:abstractNumId w:val="43"/>
  </w:num>
  <w:num w:numId="40">
    <w:abstractNumId w:val="17"/>
  </w:num>
  <w:num w:numId="41">
    <w:abstractNumId w:val="2"/>
  </w:num>
  <w:num w:numId="42">
    <w:abstractNumId w:val="13"/>
  </w:num>
  <w:num w:numId="43">
    <w:abstractNumId w:val="40"/>
  </w:num>
  <w:num w:numId="44">
    <w:abstractNumId w:val="3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activeWritingStyle w:appName="MSWord" w:lang="ru-RU" w:vendorID="1" w:dllVersion="512" w:checkStyle="1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763"/>
    <w:rsid w:val="000004A5"/>
    <w:rsid w:val="00000D76"/>
    <w:rsid w:val="0000187C"/>
    <w:rsid w:val="00002D05"/>
    <w:rsid w:val="000034DA"/>
    <w:rsid w:val="00003CF2"/>
    <w:rsid w:val="00004171"/>
    <w:rsid w:val="00004EB3"/>
    <w:rsid w:val="00006955"/>
    <w:rsid w:val="00006C9D"/>
    <w:rsid w:val="0000737B"/>
    <w:rsid w:val="00007CA3"/>
    <w:rsid w:val="00007D18"/>
    <w:rsid w:val="00010BBB"/>
    <w:rsid w:val="000110C5"/>
    <w:rsid w:val="00012C19"/>
    <w:rsid w:val="0001339A"/>
    <w:rsid w:val="00013721"/>
    <w:rsid w:val="0001386E"/>
    <w:rsid w:val="00014528"/>
    <w:rsid w:val="00014674"/>
    <w:rsid w:val="000149EB"/>
    <w:rsid w:val="00014CEE"/>
    <w:rsid w:val="00014FA7"/>
    <w:rsid w:val="00015020"/>
    <w:rsid w:val="00015D50"/>
    <w:rsid w:val="00015DB1"/>
    <w:rsid w:val="00015FDB"/>
    <w:rsid w:val="00020179"/>
    <w:rsid w:val="00021642"/>
    <w:rsid w:val="00021EF5"/>
    <w:rsid w:val="0002205A"/>
    <w:rsid w:val="000222EA"/>
    <w:rsid w:val="0002299B"/>
    <w:rsid w:val="000236E4"/>
    <w:rsid w:val="00024047"/>
    <w:rsid w:val="00024291"/>
    <w:rsid w:val="000247CF"/>
    <w:rsid w:val="000248BB"/>
    <w:rsid w:val="000249DF"/>
    <w:rsid w:val="00025892"/>
    <w:rsid w:val="00025F1C"/>
    <w:rsid w:val="0002751D"/>
    <w:rsid w:val="000275F9"/>
    <w:rsid w:val="000303AB"/>
    <w:rsid w:val="000306DD"/>
    <w:rsid w:val="00031E74"/>
    <w:rsid w:val="000320C7"/>
    <w:rsid w:val="00033576"/>
    <w:rsid w:val="0003503B"/>
    <w:rsid w:val="00035AF5"/>
    <w:rsid w:val="00035BDF"/>
    <w:rsid w:val="00035CDD"/>
    <w:rsid w:val="00036E9E"/>
    <w:rsid w:val="00037453"/>
    <w:rsid w:val="00040242"/>
    <w:rsid w:val="00040652"/>
    <w:rsid w:val="00040894"/>
    <w:rsid w:val="000412AB"/>
    <w:rsid w:val="00041677"/>
    <w:rsid w:val="00042854"/>
    <w:rsid w:val="00043088"/>
    <w:rsid w:val="00043A03"/>
    <w:rsid w:val="00043B9E"/>
    <w:rsid w:val="00043BAB"/>
    <w:rsid w:val="0004422C"/>
    <w:rsid w:val="000448AB"/>
    <w:rsid w:val="000458D0"/>
    <w:rsid w:val="00045A24"/>
    <w:rsid w:val="00045F95"/>
    <w:rsid w:val="00046852"/>
    <w:rsid w:val="000478C8"/>
    <w:rsid w:val="000516D0"/>
    <w:rsid w:val="00051A57"/>
    <w:rsid w:val="00052CE8"/>
    <w:rsid w:val="00052DA7"/>
    <w:rsid w:val="00053048"/>
    <w:rsid w:val="000531A4"/>
    <w:rsid w:val="000532B9"/>
    <w:rsid w:val="000534F2"/>
    <w:rsid w:val="00053B2E"/>
    <w:rsid w:val="00053C2C"/>
    <w:rsid w:val="00054E94"/>
    <w:rsid w:val="00054FA2"/>
    <w:rsid w:val="00055132"/>
    <w:rsid w:val="000553E3"/>
    <w:rsid w:val="00055881"/>
    <w:rsid w:val="00055B8B"/>
    <w:rsid w:val="0005613D"/>
    <w:rsid w:val="00056450"/>
    <w:rsid w:val="00057FD5"/>
    <w:rsid w:val="000602D1"/>
    <w:rsid w:val="00060390"/>
    <w:rsid w:val="00060E02"/>
    <w:rsid w:val="00061F09"/>
    <w:rsid w:val="000623DE"/>
    <w:rsid w:val="00063216"/>
    <w:rsid w:val="0006368D"/>
    <w:rsid w:val="00063F84"/>
    <w:rsid w:val="00064B13"/>
    <w:rsid w:val="000651AD"/>
    <w:rsid w:val="0006599F"/>
    <w:rsid w:val="00065C6A"/>
    <w:rsid w:val="00065D3E"/>
    <w:rsid w:val="00066468"/>
    <w:rsid w:val="0006648C"/>
    <w:rsid w:val="00067A79"/>
    <w:rsid w:val="00067E7F"/>
    <w:rsid w:val="00067F2C"/>
    <w:rsid w:val="000700D4"/>
    <w:rsid w:val="0007052C"/>
    <w:rsid w:val="000710E9"/>
    <w:rsid w:val="00072150"/>
    <w:rsid w:val="0007226A"/>
    <w:rsid w:val="0007234A"/>
    <w:rsid w:val="000725A8"/>
    <w:rsid w:val="00073188"/>
    <w:rsid w:val="0007333E"/>
    <w:rsid w:val="0007494F"/>
    <w:rsid w:val="00074DA9"/>
    <w:rsid w:val="0007586F"/>
    <w:rsid w:val="00075B3A"/>
    <w:rsid w:val="00075F78"/>
    <w:rsid w:val="0007657B"/>
    <w:rsid w:val="00076BF7"/>
    <w:rsid w:val="00076E1E"/>
    <w:rsid w:val="00076E23"/>
    <w:rsid w:val="00077475"/>
    <w:rsid w:val="00077846"/>
    <w:rsid w:val="00077E34"/>
    <w:rsid w:val="00080273"/>
    <w:rsid w:val="00080C10"/>
    <w:rsid w:val="00081837"/>
    <w:rsid w:val="000818C2"/>
    <w:rsid w:val="00081A6B"/>
    <w:rsid w:val="0008291F"/>
    <w:rsid w:val="00083E5A"/>
    <w:rsid w:val="000845AB"/>
    <w:rsid w:val="0008490C"/>
    <w:rsid w:val="00085622"/>
    <w:rsid w:val="00085E7A"/>
    <w:rsid w:val="00087328"/>
    <w:rsid w:val="0008740F"/>
    <w:rsid w:val="00087430"/>
    <w:rsid w:val="0008786B"/>
    <w:rsid w:val="00087FE9"/>
    <w:rsid w:val="00090672"/>
    <w:rsid w:val="00090D6E"/>
    <w:rsid w:val="00091390"/>
    <w:rsid w:val="00091BC4"/>
    <w:rsid w:val="000939D1"/>
    <w:rsid w:val="00093B70"/>
    <w:rsid w:val="000944B6"/>
    <w:rsid w:val="00094F91"/>
    <w:rsid w:val="00095360"/>
    <w:rsid w:val="000959F1"/>
    <w:rsid w:val="00095A66"/>
    <w:rsid w:val="000968B4"/>
    <w:rsid w:val="000A01C7"/>
    <w:rsid w:val="000A04B6"/>
    <w:rsid w:val="000A099F"/>
    <w:rsid w:val="000A165F"/>
    <w:rsid w:val="000A1E35"/>
    <w:rsid w:val="000A2C93"/>
    <w:rsid w:val="000A5924"/>
    <w:rsid w:val="000A5A35"/>
    <w:rsid w:val="000A75D5"/>
    <w:rsid w:val="000A7C0B"/>
    <w:rsid w:val="000B0447"/>
    <w:rsid w:val="000B0B56"/>
    <w:rsid w:val="000B0E9F"/>
    <w:rsid w:val="000B22B8"/>
    <w:rsid w:val="000B2BF4"/>
    <w:rsid w:val="000B361C"/>
    <w:rsid w:val="000B3EE5"/>
    <w:rsid w:val="000B5C8A"/>
    <w:rsid w:val="000B6617"/>
    <w:rsid w:val="000B6C3A"/>
    <w:rsid w:val="000B7E1C"/>
    <w:rsid w:val="000C1AA5"/>
    <w:rsid w:val="000C21B0"/>
    <w:rsid w:val="000C22AD"/>
    <w:rsid w:val="000C22C0"/>
    <w:rsid w:val="000C239F"/>
    <w:rsid w:val="000C3803"/>
    <w:rsid w:val="000C3FA7"/>
    <w:rsid w:val="000C505C"/>
    <w:rsid w:val="000C5398"/>
    <w:rsid w:val="000C5466"/>
    <w:rsid w:val="000C55AA"/>
    <w:rsid w:val="000C5D47"/>
    <w:rsid w:val="000C6320"/>
    <w:rsid w:val="000C6770"/>
    <w:rsid w:val="000C7430"/>
    <w:rsid w:val="000C7A82"/>
    <w:rsid w:val="000D0899"/>
    <w:rsid w:val="000D1A64"/>
    <w:rsid w:val="000D1B5F"/>
    <w:rsid w:val="000D1C1F"/>
    <w:rsid w:val="000D21BF"/>
    <w:rsid w:val="000D3344"/>
    <w:rsid w:val="000D3556"/>
    <w:rsid w:val="000D4201"/>
    <w:rsid w:val="000D427E"/>
    <w:rsid w:val="000D4DA8"/>
    <w:rsid w:val="000D5449"/>
    <w:rsid w:val="000D5993"/>
    <w:rsid w:val="000D5E0F"/>
    <w:rsid w:val="000D6E6A"/>
    <w:rsid w:val="000D79CD"/>
    <w:rsid w:val="000D7D25"/>
    <w:rsid w:val="000D7FF0"/>
    <w:rsid w:val="000E0214"/>
    <w:rsid w:val="000E04EC"/>
    <w:rsid w:val="000E09D1"/>
    <w:rsid w:val="000E20A4"/>
    <w:rsid w:val="000E217A"/>
    <w:rsid w:val="000E21EC"/>
    <w:rsid w:val="000E2D72"/>
    <w:rsid w:val="000E2ECE"/>
    <w:rsid w:val="000E2EE2"/>
    <w:rsid w:val="000E38E7"/>
    <w:rsid w:val="000E5BA2"/>
    <w:rsid w:val="000E6012"/>
    <w:rsid w:val="000E716B"/>
    <w:rsid w:val="000E72AA"/>
    <w:rsid w:val="000E7C5A"/>
    <w:rsid w:val="000F1089"/>
    <w:rsid w:val="000F1C44"/>
    <w:rsid w:val="000F2209"/>
    <w:rsid w:val="000F2561"/>
    <w:rsid w:val="000F2D5B"/>
    <w:rsid w:val="000F2E68"/>
    <w:rsid w:val="000F2F0D"/>
    <w:rsid w:val="000F381B"/>
    <w:rsid w:val="000F4639"/>
    <w:rsid w:val="000F6784"/>
    <w:rsid w:val="000F711B"/>
    <w:rsid w:val="000F7E9E"/>
    <w:rsid w:val="0010007E"/>
    <w:rsid w:val="001010BB"/>
    <w:rsid w:val="00101235"/>
    <w:rsid w:val="001047E7"/>
    <w:rsid w:val="0010496F"/>
    <w:rsid w:val="00104B3D"/>
    <w:rsid w:val="00106CF1"/>
    <w:rsid w:val="00107DE2"/>
    <w:rsid w:val="00110621"/>
    <w:rsid w:val="00111205"/>
    <w:rsid w:val="0011142B"/>
    <w:rsid w:val="00111861"/>
    <w:rsid w:val="00111BB0"/>
    <w:rsid w:val="00111BE4"/>
    <w:rsid w:val="00112062"/>
    <w:rsid w:val="001131E6"/>
    <w:rsid w:val="001131FF"/>
    <w:rsid w:val="00113524"/>
    <w:rsid w:val="0011387A"/>
    <w:rsid w:val="001139C7"/>
    <w:rsid w:val="00113CD6"/>
    <w:rsid w:val="001142C0"/>
    <w:rsid w:val="00114309"/>
    <w:rsid w:val="0011580A"/>
    <w:rsid w:val="00115956"/>
    <w:rsid w:val="00115E0C"/>
    <w:rsid w:val="001164E4"/>
    <w:rsid w:val="00116624"/>
    <w:rsid w:val="001167C7"/>
    <w:rsid w:val="00120125"/>
    <w:rsid w:val="001224BA"/>
    <w:rsid w:val="0012361D"/>
    <w:rsid w:val="00123A6D"/>
    <w:rsid w:val="0012413B"/>
    <w:rsid w:val="00124568"/>
    <w:rsid w:val="00124B31"/>
    <w:rsid w:val="0012538B"/>
    <w:rsid w:val="00125AE3"/>
    <w:rsid w:val="00126AA1"/>
    <w:rsid w:val="00126C4A"/>
    <w:rsid w:val="001272F3"/>
    <w:rsid w:val="0013020C"/>
    <w:rsid w:val="00131181"/>
    <w:rsid w:val="001315FA"/>
    <w:rsid w:val="001322C8"/>
    <w:rsid w:val="0013286E"/>
    <w:rsid w:val="00133487"/>
    <w:rsid w:val="0013382F"/>
    <w:rsid w:val="00133BAB"/>
    <w:rsid w:val="00133E84"/>
    <w:rsid w:val="00133EA5"/>
    <w:rsid w:val="00133F25"/>
    <w:rsid w:val="00135E21"/>
    <w:rsid w:val="00136E1F"/>
    <w:rsid w:val="00140AED"/>
    <w:rsid w:val="00140F60"/>
    <w:rsid w:val="001413B9"/>
    <w:rsid w:val="00142060"/>
    <w:rsid w:val="00142DB1"/>
    <w:rsid w:val="00143612"/>
    <w:rsid w:val="001438FF"/>
    <w:rsid w:val="00144945"/>
    <w:rsid w:val="0014585F"/>
    <w:rsid w:val="00145A21"/>
    <w:rsid w:val="00145B1D"/>
    <w:rsid w:val="00145D83"/>
    <w:rsid w:val="00146682"/>
    <w:rsid w:val="0014695A"/>
    <w:rsid w:val="00147761"/>
    <w:rsid w:val="00151141"/>
    <w:rsid w:val="00151A60"/>
    <w:rsid w:val="00151AB3"/>
    <w:rsid w:val="00151B11"/>
    <w:rsid w:val="00151D82"/>
    <w:rsid w:val="00152432"/>
    <w:rsid w:val="0015256D"/>
    <w:rsid w:val="0015272A"/>
    <w:rsid w:val="00153440"/>
    <w:rsid w:val="00153486"/>
    <w:rsid w:val="00153548"/>
    <w:rsid w:val="00153CC6"/>
    <w:rsid w:val="0015459A"/>
    <w:rsid w:val="001545A7"/>
    <w:rsid w:val="001548B4"/>
    <w:rsid w:val="0015520E"/>
    <w:rsid w:val="0015535B"/>
    <w:rsid w:val="001557B8"/>
    <w:rsid w:val="00155DE3"/>
    <w:rsid w:val="00157199"/>
    <w:rsid w:val="001576C6"/>
    <w:rsid w:val="00157E1B"/>
    <w:rsid w:val="00160526"/>
    <w:rsid w:val="00162DC3"/>
    <w:rsid w:val="001631AA"/>
    <w:rsid w:val="00163AC4"/>
    <w:rsid w:val="0016525E"/>
    <w:rsid w:val="00165604"/>
    <w:rsid w:val="001668EB"/>
    <w:rsid w:val="00167C8A"/>
    <w:rsid w:val="0017023E"/>
    <w:rsid w:val="0017089D"/>
    <w:rsid w:val="001709FF"/>
    <w:rsid w:val="00170B91"/>
    <w:rsid w:val="001726E6"/>
    <w:rsid w:val="00172EB7"/>
    <w:rsid w:val="0017388A"/>
    <w:rsid w:val="00173B19"/>
    <w:rsid w:val="0017435F"/>
    <w:rsid w:val="00174A39"/>
    <w:rsid w:val="0017594D"/>
    <w:rsid w:val="00175E4F"/>
    <w:rsid w:val="00175EDC"/>
    <w:rsid w:val="00176F38"/>
    <w:rsid w:val="0017783B"/>
    <w:rsid w:val="001810A1"/>
    <w:rsid w:val="00181162"/>
    <w:rsid w:val="001812C3"/>
    <w:rsid w:val="00184CE4"/>
    <w:rsid w:val="001852EB"/>
    <w:rsid w:val="00185C23"/>
    <w:rsid w:val="00185F68"/>
    <w:rsid w:val="001865AE"/>
    <w:rsid w:val="001866E5"/>
    <w:rsid w:val="00187D44"/>
    <w:rsid w:val="0019033B"/>
    <w:rsid w:val="001913D9"/>
    <w:rsid w:val="001914F8"/>
    <w:rsid w:val="00191E04"/>
    <w:rsid w:val="00192BE8"/>
    <w:rsid w:val="00192EC7"/>
    <w:rsid w:val="00193239"/>
    <w:rsid w:val="00193A86"/>
    <w:rsid w:val="00195D60"/>
    <w:rsid w:val="00195E25"/>
    <w:rsid w:val="001960D6"/>
    <w:rsid w:val="00196BC9"/>
    <w:rsid w:val="001974C8"/>
    <w:rsid w:val="00197CCA"/>
    <w:rsid w:val="00197D21"/>
    <w:rsid w:val="00197E9D"/>
    <w:rsid w:val="001A039F"/>
    <w:rsid w:val="001A0909"/>
    <w:rsid w:val="001A1021"/>
    <w:rsid w:val="001A2453"/>
    <w:rsid w:val="001A27DC"/>
    <w:rsid w:val="001A2879"/>
    <w:rsid w:val="001A2BC4"/>
    <w:rsid w:val="001A2DF8"/>
    <w:rsid w:val="001A2E33"/>
    <w:rsid w:val="001A4ECE"/>
    <w:rsid w:val="001A5B5A"/>
    <w:rsid w:val="001A6D47"/>
    <w:rsid w:val="001A785B"/>
    <w:rsid w:val="001A7B9F"/>
    <w:rsid w:val="001B0455"/>
    <w:rsid w:val="001B0926"/>
    <w:rsid w:val="001B0CB7"/>
    <w:rsid w:val="001B140A"/>
    <w:rsid w:val="001B2BB6"/>
    <w:rsid w:val="001B3AB2"/>
    <w:rsid w:val="001B4617"/>
    <w:rsid w:val="001B46CA"/>
    <w:rsid w:val="001B4854"/>
    <w:rsid w:val="001B4B6C"/>
    <w:rsid w:val="001B5209"/>
    <w:rsid w:val="001B54A9"/>
    <w:rsid w:val="001B5834"/>
    <w:rsid w:val="001B63C1"/>
    <w:rsid w:val="001B7A67"/>
    <w:rsid w:val="001B7F10"/>
    <w:rsid w:val="001C00A3"/>
    <w:rsid w:val="001C0692"/>
    <w:rsid w:val="001C0719"/>
    <w:rsid w:val="001C1973"/>
    <w:rsid w:val="001C1B73"/>
    <w:rsid w:val="001C2672"/>
    <w:rsid w:val="001C3215"/>
    <w:rsid w:val="001C3B41"/>
    <w:rsid w:val="001C3D21"/>
    <w:rsid w:val="001C3EA9"/>
    <w:rsid w:val="001C4127"/>
    <w:rsid w:val="001C4164"/>
    <w:rsid w:val="001C46B0"/>
    <w:rsid w:val="001C51DE"/>
    <w:rsid w:val="001C66E0"/>
    <w:rsid w:val="001C6C1E"/>
    <w:rsid w:val="001C7814"/>
    <w:rsid w:val="001C7D7C"/>
    <w:rsid w:val="001D00DB"/>
    <w:rsid w:val="001D0DFC"/>
    <w:rsid w:val="001D2316"/>
    <w:rsid w:val="001D28F7"/>
    <w:rsid w:val="001D2AB0"/>
    <w:rsid w:val="001D2F78"/>
    <w:rsid w:val="001D2FB6"/>
    <w:rsid w:val="001D37D5"/>
    <w:rsid w:val="001D4465"/>
    <w:rsid w:val="001D4CEA"/>
    <w:rsid w:val="001D4D8A"/>
    <w:rsid w:val="001D563A"/>
    <w:rsid w:val="001D593B"/>
    <w:rsid w:val="001D593C"/>
    <w:rsid w:val="001D5BB8"/>
    <w:rsid w:val="001D6219"/>
    <w:rsid w:val="001D6FBF"/>
    <w:rsid w:val="001D7481"/>
    <w:rsid w:val="001D763E"/>
    <w:rsid w:val="001E0037"/>
    <w:rsid w:val="001E0366"/>
    <w:rsid w:val="001E175A"/>
    <w:rsid w:val="001E1D5C"/>
    <w:rsid w:val="001E1E34"/>
    <w:rsid w:val="001E27ED"/>
    <w:rsid w:val="001E3273"/>
    <w:rsid w:val="001E3346"/>
    <w:rsid w:val="001E3AF4"/>
    <w:rsid w:val="001E3E7C"/>
    <w:rsid w:val="001E3ED6"/>
    <w:rsid w:val="001E4225"/>
    <w:rsid w:val="001E4665"/>
    <w:rsid w:val="001E4913"/>
    <w:rsid w:val="001E4D8E"/>
    <w:rsid w:val="001E4EB5"/>
    <w:rsid w:val="001E4EFF"/>
    <w:rsid w:val="001E5A06"/>
    <w:rsid w:val="001E5E3E"/>
    <w:rsid w:val="001E6112"/>
    <w:rsid w:val="001E648A"/>
    <w:rsid w:val="001E6BC4"/>
    <w:rsid w:val="001E6E15"/>
    <w:rsid w:val="001F18AA"/>
    <w:rsid w:val="001F402E"/>
    <w:rsid w:val="001F50A8"/>
    <w:rsid w:val="001F74AB"/>
    <w:rsid w:val="002005A9"/>
    <w:rsid w:val="002007D4"/>
    <w:rsid w:val="00200D6F"/>
    <w:rsid w:val="00200DF4"/>
    <w:rsid w:val="00200E43"/>
    <w:rsid w:val="002013D7"/>
    <w:rsid w:val="00201D5A"/>
    <w:rsid w:val="00201DF7"/>
    <w:rsid w:val="002030BC"/>
    <w:rsid w:val="0020348A"/>
    <w:rsid w:val="002037F5"/>
    <w:rsid w:val="00203886"/>
    <w:rsid w:val="002056B7"/>
    <w:rsid w:val="00207C8F"/>
    <w:rsid w:val="00210206"/>
    <w:rsid w:val="00210277"/>
    <w:rsid w:val="00211135"/>
    <w:rsid w:val="0021148B"/>
    <w:rsid w:val="00211AD8"/>
    <w:rsid w:val="002128B9"/>
    <w:rsid w:val="00213024"/>
    <w:rsid w:val="00213564"/>
    <w:rsid w:val="00213818"/>
    <w:rsid w:val="00214482"/>
    <w:rsid w:val="00214A59"/>
    <w:rsid w:val="00215163"/>
    <w:rsid w:val="0021701F"/>
    <w:rsid w:val="002170B3"/>
    <w:rsid w:val="00217594"/>
    <w:rsid w:val="0021772E"/>
    <w:rsid w:val="00217C21"/>
    <w:rsid w:val="002201B9"/>
    <w:rsid w:val="002204E1"/>
    <w:rsid w:val="00220DF3"/>
    <w:rsid w:val="00220F70"/>
    <w:rsid w:val="00221B0F"/>
    <w:rsid w:val="002222A5"/>
    <w:rsid w:val="00222999"/>
    <w:rsid w:val="00222DB1"/>
    <w:rsid w:val="002237EC"/>
    <w:rsid w:val="002240E2"/>
    <w:rsid w:val="002245EF"/>
    <w:rsid w:val="00225DB9"/>
    <w:rsid w:val="0022641A"/>
    <w:rsid w:val="00227075"/>
    <w:rsid w:val="0022749F"/>
    <w:rsid w:val="00227ECE"/>
    <w:rsid w:val="00230C36"/>
    <w:rsid w:val="0023103D"/>
    <w:rsid w:val="00231989"/>
    <w:rsid w:val="002325E2"/>
    <w:rsid w:val="0023278E"/>
    <w:rsid w:val="002328A0"/>
    <w:rsid w:val="00232B00"/>
    <w:rsid w:val="00232B3E"/>
    <w:rsid w:val="002330D7"/>
    <w:rsid w:val="00233B17"/>
    <w:rsid w:val="0023412D"/>
    <w:rsid w:val="00235C65"/>
    <w:rsid w:val="0023627D"/>
    <w:rsid w:val="00236778"/>
    <w:rsid w:val="002375F6"/>
    <w:rsid w:val="00240C54"/>
    <w:rsid w:val="002412F2"/>
    <w:rsid w:val="00242195"/>
    <w:rsid w:val="00243CF5"/>
    <w:rsid w:val="00244F5B"/>
    <w:rsid w:val="00246F38"/>
    <w:rsid w:val="00247214"/>
    <w:rsid w:val="002475E1"/>
    <w:rsid w:val="00247AFD"/>
    <w:rsid w:val="0025010A"/>
    <w:rsid w:val="00250BBA"/>
    <w:rsid w:val="002517DC"/>
    <w:rsid w:val="00251C3F"/>
    <w:rsid w:val="00252C4E"/>
    <w:rsid w:val="00253FBA"/>
    <w:rsid w:val="002546AF"/>
    <w:rsid w:val="00255894"/>
    <w:rsid w:val="00255B48"/>
    <w:rsid w:val="00255E9E"/>
    <w:rsid w:val="00257290"/>
    <w:rsid w:val="002579A5"/>
    <w:rsid w:val="00257C9E"/>
    <w:rsid w:val="002604DB"/>
    <w:rsid w:val="00262844"/>
    <w:rsid w:val="00263875"/>
    <w:rsid w:val="00263FC8"/>
    <w:rsid w:val="002643FE"/>
    <w:rsid w:val="00264C04"/>
    <w:rsid w:val="00264F39"/>
    <w:rsid w:val="002650F8"/>
    <w:rsid w:val="00265489"/>
    <w:rsid w:val="002659E6"/>
    <w:rsid w:val="00265C6C"/>
    <w:rsid w:val="00266C03"/>
    <w:rsid w:val="00267B8B"/>
    <w:rsid w:val="00267F88"/>
    <w:rsid w:val="002700A7"/>
    <w:rsid w:val="002700BB"/>
    <w:rsid w:val="00270372"/>
    <w:rsid w:val="002705E2"/>
    <w:rsid w:val="0027066A"/>
    <w:rsid w:val="00270D2F"/>
    <w:rsid w:val="0027152E"/>
    <w:rsid w:val="00272DFD"/>
    <w:rsid w:val="00273988"/>
    <w:rsid w:val="00273D07"/>
    <w:rsid w:val="00274908"/>
    <w:rsid w:val="0027510E"/>
    <w:rsid w:val="00275DCC"/>
    <w:rsid w:val="00276200"/>
    <w:rsid w:val="00276446"/>
    <w:rsid w:val="00276CE1"/>
    <w:rsid w:val="002776B3"/>
    <w:rsid w:val="002816D7"/>
    <w:rsid w:val="0028195B"/>
    <w:rsid w:val="002819A6"/>
    <w:rsid w:val="00281E40"/>
    <w:rsid w:val="00283609"/>
    <w:rsid w:val="00283C84"/>
    <w:rsid w:val="002844CB"/>
    <w:rsid w:val="00284A3E"/>
    <w:rsid w:val="00284E58"/>
    <w:rsid w:val="00285C8C"/>
    <w:rsid w:val="002861FF"/>
    <w:rsid w:val="002871C3"/>
    <w:rsid w:val="00287BD7"/>
    <w:rsid w:val="00287FC6"/>
    <w:rsid w:val="00290170"/>
    <w:rsid w:val="00290C44"/>
    <w:rsid w:val="002914B1"/>
    <w:rsid w:val="002919D7"/>
    <w:rsid w:val="00292A82"/>
    <w:rsid w:val="00293472"/>
    <w:rsid w:val="00294217"/>
    <w:rsid w:val="00294E6A"/>
    <w:rsid w:val="00296303"/>
    <w:rsid w:val="00296673"/>
    <w:rsid w:val="002976E9"/>
    <w:rsid w:val="00297BE1"/>
    <w:rsid w:val="00297E93"/>
    <w:rsid w:val="00297F08"/>
    <w:rsid w:val="002A0957"/>
    <w:rsid w:val="002A1129"/>
    <w:rsid w:val="002A1454"/>
    <w:rsid w:val="002A244D"/>
    <w:rsid w:val="002A250B"/>
    <w:rsid w:val="002A2792"/>
    <w:rsid w:val="002A3B8E"/>
    <w:rsid w:val="002A42C9"/>
    <w:rsid w:val="002A4BEB"/>
    <w:rsid w:val="002A5587"/>
    <w:rsid w:val="002A5EE1"/>
    <w:rsid w:val="002A6485"/>
    <w:rsid w:val="002A6CAE"/>
    <w:rsid w:val="002A71DB"/>
    <w:rsid w:val="002A7529"/>
    <w:rsid w:val="002A7A6B"/>
    <w:rsid w:val="002A7C72"/>
    <w:rsid w:val="002A7E89"/>
    <w:rsid w:val="002B0DB6"/>
    <w:rsid w:val="002B0EBC"/>
    <w:rsid w:val="002B1084"/>
    <w:rsid w:val="002B340E"/>
    <w:rsid w:val="002B3A89"/>
    <w:rsid w:val="002B49B6"/>
    <w:rsid w:val="002B5441"/>
    <w:rsid w:val="002B5A5F"/>
    <w:rsid w:val="002B5B0D"/>
    <w:rsid w:val="002B62B2"/>
    <w:rsid w:val="002B6448"/>
    <w:rsid w:val="002B66E4"/>
    <w:rsid w:val="002B6B32"/>
    <w:rsid w:val="002B7876"/>
    <w:rsid w:val="002B7B67"/>
    <w:rsid w:val="002B7EA5"/>
    <w:rsid w:val="002C03E6"/>
    <w:rsid w:val="002C127C"/>
    <w:rsid w:val="002C20BF"/>
    <w:rsid w:val="002C24A5"/>
    <w:rsid w:val="002C293B"/>
    <w:rsid w:val="002C3694"/>
    <w:rsid w:val="002C38CF"/>
    <w:rsid w:val="002C3974"/>
    <w:rsid w:val="002C3EDA"/>
    <w:rsid w:val="002C450F"/>
    <w:rsid w:val="002C4C8D"/>
    <w:rsid w:val="002C53E0"/>
    <w:rsid w:val="002C571C"/>
    <w:rsid w:val="002C6584"/>
    <w:rsid w:val="002C6C6D"/>
    <w:rsid w:val="002C6C74"/>
    <w:rsid w:val="002C6F74"/>
    <w:rsid w:val="002C71B5"/>
    <w:rsid w:val="002C728C"/>
    <w:rsid w:val="002C7309"/>
    <w:rsid w:val="002C7E44"/>
    <w:rsid w:val="002D0001"/>
    <w:rsid w:val="002D200D"/>
    <w:rsid w:val="002D2318"/>
    <w:rsid w:val="002D2DC6"/>
    <w:rsid w:val="002D3091"/>
    <w:rsid w:val="002D3540"/>
    <w:rsid w:val="002D3C4C"/>
    <w:rsid w:val="002D3FC6"/>
    <w:rsid w:val="002D4DA0"/>
    <w:rsid w:val="002D668F"/>
    <w:rsid w:val="002D6852"/>
    <w:rsid w:val="002D74F2"/>
    <w:rsid w:val="002E0133"/>
    <w:rsid w:val="002E08AB"/>
    <w:rsid w:val="002E12FD"/>
    <w:rsid w:val="002E1998"/>
    <w:rsid w:val="002E230B"/>
    <w:rsid w:val="002E2F1D"/>
    <w:rsid w:val="002E3B12"/>
    <w:rsid w:val="002E3D64"/>
    <w:rsid w:val="002E3EBA"/>
    <w:rsid w:val="002E46E3"/>
    <w:rsid w:val="002E5031"/>
    <w:rsid w:val="002E528C"/>
    <w:rsid w:val="002E64AB"/>
    <w:rsid w:val="002E6EC4"/>
    <w:rsid w:val="002F0CC9"/>
    <w:rsid w:val="002F1F04"/>
    <w:rsid w:val="002F240E"/>
    <w:rsid w:val="002F28B1"/>
    <w:rsid w:val="002F332C"/>
    <w:rsid w:val="002F4049"/>
    <w:rsid w:val="002F44EF"/>
    <w:rsid w:val="002F47D4"/>
    <w:rsid w:val="002F4C60"/>
    <w:rsid w:val="002F69F4"/>
    <w:rsid w:val="002F782E"/>
    <w:rsid w:val="002F79C3"/>
    <w:rsid w:val="003014C3"/>
    <w:rsid w:val="00301E08"/>
    <w:rsid w:val="00302F25"/>
    <w:rsid w:val="0030498D"/>
    <w:rsid w:val="00304AD7"/>
    <w:rsid w:val="003053D1"/>
    <w:rsid w:val="0030609B"/>
    <w:rsid w:val="003061CB"/>
    <w:rsid w:val="00307251"/>
    <w:rsid w:val="003104AD"/>
    <w:rsid w:val="00310B40"/>
    <w:rsid w:val="00311490"/>
    <w:rsid w:val="00311699"/>
    <w:rsid w:val="003123DF"/>
    <w:rsid w:val="00312E89"/>
    <w:rsid w:val="003138AF"/>
    <w:rsid w:val="0031416D"/>
    <w:rsid w:val="003141CC"/>
    <w:rsid w:val="003145FB"/>
    <w:rsid w:val="0031487A"/>
    <w:rsid w:val="00314D88"/>
    <w:rsid w:val="00315395"/>
    <w:rsid w:val="00315637"/>
    <w:rsid w:val="00316496"/>
    <w:rsid w:val="00316B27"/>
    <w:rsid w:val="00316B6C"/>
    <w:rsid w:val="00317092"/>
    <w:rsid w:val="003170D1"/>
    <w:rsid w:val="003175F8"/>
    <w:rsid w:val="00317E82"/>
    <w:rsid w:val="00321113"/>
    <w:rsid w:val="00321AA0"/>
    <w:rsid w:val="00321E98"/>
    <w:rsid w:val="00322A8E"/>
    <w:rsid w:val="003237F7"/>
    <w:rsid w:val="00325CFD"/>
    <w:rsid w:val="00325F67"/>
    <w:rsid w:val="0032611B"/>
    <w:rsid w:val="00326887"/>
    <w:rsid w:val="0032697B"/>
    <w:rsid w:val="00326ECE"/>
    <w:rsid w:val="00330116"/>
    <w:rsid w:val="00331AA6"/>
    <w:rsid w:val="003341DA"/>
    <w:rsid w:val="00334768"/>
    <w:rsid w:val="00334994"/>
    <w:rsid w:val="00334F77"/>
    <w:rsid w:val="003351D7"/>
    <w:rsid w:val="0033534C"/>
    <w:rsid w:val="003359B9"/>
    <w:rsid w:val="00335C88"/>
    <w:rsid w:val="00336189"/>
    <w:rsid w:val="0033671F"/>
    <w:rsid w:val="00336AF5"/>
    <w:rsid w:val="0033729D"/>
    <w:rsid w:val="00337B18"/>
    <w:rsid w:val="00337EFC"/>
    <w:rsid w:val="00337F10"/>
    <w:rsid w:val="0034064E"/>
    <w:rsid w:val="00341BC3"/>
    <w:rsid w:val="00343210"/>
    <w:rsid w:val="00343336"/>
    <w:rsid w:val="0034337E"/>
    <w:rsid w:val="003441D2"/>
    <w:rsid w:val="003441F2"/>
    <w:rsid w:val="00344635"/>
    <w:rsid w:val="00346A11"/>
    <w:rsid w:val="003508E2"/>
    <w:rsid w:val="003510BC"/>
    <w:rsid w:val="003520F2"/>
    <w:rsid w:val="00352387"/>
    <w:rsid w:val="003529D2"/>
    <w:rsid w:val="003533E2"/>
    <w:rsid w:val="0035358C"/>
    <w:rsid w:val="003537B7"/>
    <w:rsid w:val="00353956"/>
    <w:rsid w:val="00353C92"/>
    <w:rsid w:val="003543CE"/>
    <w:rsid w:val="00354A0E"/>
    <w:rsid w:val="00355C7E"/>
    <w:rsid w:val="00356059"/>
    <w:rsid w:val="0035637B"/>
    <w:rsid w:val="00356432"/>
    <w:rsid w:val="00357354"/>
    <w:rsid w:val="00357452"/>
    <w:rsid w:val="003576EF"/>
    <w:rsid w:val="00357B49"/>
    <w:rsid w:val="00361593"/>
    <w:rsid w:val="00361F77"/>
    <w:rsid w:val="00362299"/>
    <w:rsid w:val="0036260C"/>
    <w:rsid w:val="003627AD"/>
    <w:rsid w:val="003627B0"/>
    <w:rsid w:val="0036349F"/>
    <w:rsid w:val="00363785"/>
    <w:rsid w:val="0036424D"/>
    <w:rsid w:val="00364E58"/>
    <w:rsid w:val="00365338"/>
    <w:rsid w:val="00367219"/>
    <w:rsid w:val="0036723E"/>
    <w:rsid w:val="00367EBA"/>
    <w:rsid w:val="003703CA"/>
    <w:rsid w:val="003721AC"/>
    <w:rsid w:val="00372AC3"/>
    <w:rsid w:val="003744C1"/>
    <w:rsid w:val="003757CA"/>
    <w:rsid w:val="00376996"/>
    <w:rsid w:val="0037758A"/>
    <w:rsid w:val="003801A1"/>
    <w:rsid w:val="00380726"/>
    <w:rsid w:val="00380B45"/>
    <w:rsid w:val="00380EAD"/>
    <w:rsid w:val="00382BFF"/>
    <w:rsid w:val="00382E7A"/>
    <w:rsid w:val="00382F66"/>
    <w:rsid w:val="00383157"/>
    <w:rsid w:val="003847BE"/>
    <w:rsid w:val="003848DC"/>
    <w:rsid w:val="00384C29"/>
    <w:rsid w:val="00384EB6"/>
    <w:rsid w:val="00385878"/>
    <w:rsid w:val="00385E13"/>
    <w:rsid w:val="00387666"/>
    <w:rsid w:val="0038780C"/>
    <w:rsid w:val="00391833"/>
    <w:rsid w:val="00391AE2"/>
    <w:rsid w:val="00392EAA"/>
    <w:rsid w:val="0039305E"/>
    <w:rsid w:val="00393A98"/>
    <w:rsid w:val="00394A6B"/>
    <w:rsid w:val="00395954"/>
    <w:rsid w:val="00396708"/>
    <w:rsid w:val="003A059B"/>
    <w:rsid w:val="003A086E"/>
    <w:rsid w:val="003A0980"/>
    <w:rsid w:val="003A13F4"/>
    <w:rsid w:val="003A2E1C"/>
    <w:rsid w:val="003A314A"/>
    <w:rsid w:val="003A4483"/>
    <w:rsid w:val="003A56BB"/>
    <w:rsid w:val="003A58F5"/>
    <w:rsid w:val="003A59CF"/>
    <w:rsid w:val="003B0006"/>
    <w:rsid w:val="003B0215"/>
    <w:rsid w:val="003B02CD"/>
    <w:rsid w:val="003B0518"/>
    <w:rsid w:val="003B13F6"/>
    <w:rsid w:val="003B1E1A"/>
    <w:rsid w:val="003B21CF"/>
    <w:rsid w:val="003B24CA"/>
    <w:rsid w:val="003B3097"/>
    <w:rsid w:val="003B3C8D"/>
    <w:rsid w:val="003B52E2"/>
    <w:rsid w:val="003B674B"/>
    <w:rsid w:val="003B6B10"/>
    <w:rsid w:val="003B6FE2"/>
    <w:rsid w:val="003B772D"/>
    <w:rsid w:val="003B7FCE"/>
    <w:rsid w:val="003C04EE"/>
    <w:rsid w:val="003C1FF5"/>
    <w:rsid w:val="003C3653"/>
    <w:rsid w:val="003C3A9E"/>
    <w:rsid w:val="003C4357"/>
    <w:rsid w:val="003C440A"/>
    <w:rsid w:val="003C47F2"/>
    <w:rsid w:val="003C4B46"/>
    <w:rsid w:val="003C57EF"/>
    <w:rsid w:val="003C5AFC"/>
    <w:rsid w:val="003C5DF0"/>
    <w:rsid w:val="003C652C"/>
    <w:rsid w:val="003C663A"/>
    <w:rsid w:val="003C6C8F"/>
    <w:rsid w:val="003C7749"/>
    <w:rsid w:val="003C7D7D"/>
    <w:rsid w:val="003C7EAF"/>
    <w:rsid w:val="003D08B9"/>
    <w:rsid w:val="003D0AE4"/>
    <w:rsid w:val="003D28A5"/>
    <w:rsid w:val="003D2A42"/>
    <w:rsid w:val="003D3C5C"/>
    <w:rsid w:val="003D41AF"/>
    <w:rsid w:val="003D4E73"/>
    <w:rsid w:val="003D5442"/>
    <w:rsid w:val="003D5D6F"/>
    <w:rsid w:val="003D65BE"/>
    <w:rsid w:val="003E0310"/>
    <w:rsid w:val="003E099E"/>
    <w:rsid w:val="003E09D1"/>
    <w:rsid w:val="003E0C21"/>
    <w:rsid w:val="003E3617"/>
    <w:rsid w:val="003E372A"/>
    <w:rsid w:val="003E4F6A"/>
    <w:rsid w:val="003E58BE"/>
    <w:rsid w:val="003E63C8"/>
    <w:rsid w:val="003E669E"/>
    <w:rsid w:val="003E767E"/>
    <w:rsid w:val="003E7824"/>
    <w:rsid w:val="003E7AD9"/>
    <w:rsid w:val="003E7D3D"/>
    <w:rsid w:val="003F1937"/>
    <w:rsid w:val="003F358D"/>
    <w:rsid w:val="003F3789"/>
    <w:rsid w:val="003F3B1A"/>
    <w:rsid w:val="003F42E7"/>
    <w:rsid w:val="003F442E"/>
    <w:rsid w:val="003F455A"/>
    <w:rsid w:val="003F45A1"/>
    <w:rsid w:val="003F4625"/>
    <w:rsid w:val="003F4662"/>
    <w:rsid w:val="003F47BC"/>
    <w:rsid w:val="003F47DD"/>
    <w:rsid w:val="003F4D2E"/>
    <w:rsid w:val="003F4E96"/>
    <w:rsid w:val="003F52AC"/>
    <w:rsid w:val="003F5990"/>
    <w:rsid w:val="003F64D4"/>
    <w:rsid w:val="003F6A22"/>
    <w:rsid w:val="003F6CD2"/>
    <w:rsid w:val="003F7069"/>
    <w:rsid w:val="003F72D7"/>
    <w:rsid w:val="003F7A9D"/>
    <w:rsid w:val="00400340"/>
    <w:rsid w:val="004004C3"/>
    <w:rsid w:val="0040074C"/>
    <w:rsid w:val="00401448"/>
    <w:rsid w:val="00402EF3"/>
    <w:rsid w:val="0040341D"/>
    <w:rsid w:val="00403767"/>
    <w:rsid w:val="00405DD7"/>
    <w:rsid w:val="00405E1A"/>
    <w:rsid w:val="004062EF"/>
    <w:rsid w:val="00406A8C"/>
    <w:rsid w:val="0041000B"/>
    <w:rsid w:val="0041176C"/>
    <w:rsid w:val="00411FA8"/>
    <w:rsid w:val="00412339"/>
    <w:rsid w:val="00412B7D"/>
    <w:rsid w:val="00412D55"/>
    <w:rsid w:val="00412D9B"/>
    <w:rsid w:val="00413224"/>
    <w:rsid w:val="00413462"/>
    <w:rsid w:val="0041371B"/>
    <w:rsid w:val="0041395C"/>
    <w:rsid w:val="00413A77"/>
    <w:rsid w:val="00413E0D"/>
    <w:rsid w:val="0041457B"/>
    <w:rsid w:val="00414C55"/>
    <w:rsid w:val="004151EE"/>
    <w:rsid w:val="00415272"/>
    <w:rsid w:val="004153C2"/>
    <w:rsid w:val="00416DBA"/>
    <w:rsid w:val="00421D9D"/>
    <w:rsid w:val="004221BB"/>
    <w:rsid w:val="004241FA"/>
    <w:rsid w:val="00424E54"/>
    <w:rsid w:val="00424EE2"/>
    <w:rsid w:val="00424FFC"/>
    <w:rsid w:val="00425326"/>
    <w:rsid w:val="00425403"/>
    <w:rsid w:val="00425767"/>
    <w:rsid w:val="00425CD3"/>
    <w:rsid w:val="00425F55"/>
    <w:rsid w:val="00426AD6"/>
    <w:rsid w:val="00427228"/>
    <w:rsid w:val="0042747E"/>
    <w:rsid w:val="0042763E"/>
    <w:rsid w:val="004278B9"/>
    <w:rsid w:val="00427E7C"/>
    <w:rsid w:val="0043017B"/>
    <w:rsid w:val="0043191F"/>
    <w:rsid w:val="00431C1B"/>
    <w:rsid w:val="00431D29"/>
    <w:rsid w:val="004320B1"/>
    <w:rsid w:val="004324E0"/>
    <w:rsid w:val="00432FA2"/>
    <w:rsid w:val="0043408B"/>
    <w:rsid w:val="00434A10"/>
    <w:rsid w:val="00434C88"/>
    <w:rsid w:val="004363E4"/>
    <w:rsid w:val="004366AA"/>
    <w:rsid w:val="00436832"/>
    <w:rsid w:val="0043683A"/>
    <w:rsid w:val="00436A0B"/>
    <w:rsid w:val="00437416"/>
    <w:rsid w:val="004378DD"/>
    <w:rsid w:val="00437B8D"/>
    <w:rsid w:val="00440C5B"/>
    <w:rsid w:val="004417B7"/>
    <w:rsid w:val="00441E4C"/>
    <w:rsid w:val="00442D54"/>
    <w:rsid w:val="00443012"/>
    <w:rsid w:val="00443FC8"/>
    <w:rsid w:val="0044445E"/>
    <w:rsid w:val="0044466E"/>
    <w:rsid w:val="00444E02"/>
    <w:rsid w:val="0044518C"/>
    <w:rsid w:val="00445290"/>
    <w:rsid w:val="004454DF"/>
    <w:rsid w:val="0044593E"/>
    <w:rsid w:val="00445AFA"/>
    <w:rsid w:val="00445E08"/>
    <w:rsid w:val="00445E83"/>
    <w:rsid w:val="0044624B"/>
    <w:rsid w:val="00446345"/>
    <w:rsid w:val="00446AB2"/>
    <w:rsid w:val="00447BC3"/>
    <w:rsid w:val="00451D64"/>
    <w:rsid w:val="004527BC"/>
    <w:rsid w:val="004528AC"/>
    <w:rsid w:val="00452D43"/>
    <w:rsid w:val="00453062"/>
    <w:rsid w:val="004536DE"/>
    <w:rsid w:val="0045398E"/>
    <w:rsid w:val="004539D3"/>
    <w:rsid w:val="00453A7C"/>
    <w:rsid w:val="00453A9F"/>
    <w:rsid w:val="00453C7C"/>
    <w:rsid w:val="00454319"/>
    <w:rsid w:val="00455129"/>
    <w:rsid w:val="00456282"/>
    <w:rsid w:val="00456838"/>
    <w:rsid w:val="004571F5"/>
    <w:rsid w:val="0046199A"/>
    <w:rsid w:val="004630CE"/>
    <w:rsid w:val="00464BC4"/>
    <w:rsid w:val="00465798"/>
    <w:rsid w:val="00465CFE"/>
    <w:rsid w:val="00465DE1"/>
    <w:rsid w:val="00466932"/>
    <w:rsid w:val="00467216"/>
    <w:rsid w:val="0046768F"/>
    <w:rsid w:val="00467D78"/>
    <w:rsid w:val="004702F8"/>
    <w:rsid w:val="004715E9"/>
    <w:rsid w:val="0047295C"/>
    <w:rsid w:val="00472ED6"/>
    <w:rsid w:val="004731B7"/>
    <w:rsid w:val="00473204"/>
    <w:rsid w:val="004748AE"/>
    <w:rsid w:val="0047498A"/>
    <w:rsid w:val="00474E69"/>
    <w:rsid w:val="0047579A"/>
    <w:rsid w:val="00476176"/>
    <w:rsid w:val="004763CD"/>
    <w:rsid w:val="0048046F"/>
    <w:rsid w:val="00482434"/>
    <w:rsid w:val="00483688"/>
    <w:rsid w:val="004841D0"/>
    <w:rsid w:val="00484D0A"/>
    <w:rsid w:val="004854E1"/>
    <w:rsid w:val="0048554C"/>
    <w:rsid w:val="004858C6"/>
    <w:rsid w:val="0048649C"/>
    <w:rsid w:val="00487452"/>
    <w:rsid w:val="0048793E"/>
    <w:rsid w:val="00487A60"/>
    <w:rsid w:val="00487E8C"/>
    <w:rsid w:val="0049003C"/>
    <w:rsid w:val="00490827"/>
    <w:rsid w:val="00490E5C"/>
    <w:rsid w:val="00492382"/>
    <w:rsid w:val="004928C9"/>
    <w:rsid w:val="004934FC"/>
    <w:rsid w:val="004935CA"/>
    <w:rsid w:val="00494662"/>
    <w:rsid w:val="004956B5"/>
    <w:rsid w:val="00495A5D"/>
    <w:rsid w:val="00495E55"/>
    <w:rsid w:val="00496576"/>
    <w:rsid w:val="004977DD"/>
    <w:rsid w:val="004A0389"/>
    <w:rsid w:val="004A0582"/>
    <w:rsid w:val="004A0CC2"/>
    <w:rsid w:val="004A24E7"/>
    <w:rsid w:val="004A34B2"/>
    <w:rsid w:val="004A41DF"/>
    <w:rsid w:val="004A4B67"/>
    <w:rsid w:val="004A4C78"/>
    <w:rsid w:val="004A50F3"/>
    <w:rsid w:val="004A5CC7"/>
    <w:rsid w:val="004A5F38"/>
    <w:rsid w:val="004A6EB7"/>
    <w:rsid w:val="004A6EFA"/>
    <w:rsid w:val="004A75CF"/>
    <w:rsid w:val="004A7836"/>
    <w:rsid w:val="004A785D"/>
    <w:rsid w:val="004B0E4E"/>
    <w:rsid w:val="004B13EF"/>
    <w:rsid w:val="004B16A2"/>
    <w:rsid w:val="004B16F7"/>
    <w:rsid w:val="004B1960"/>
    <w:rsid w:val="004B2378"/>
    <w:rsid w:val="004B2FE7"/>
    <w:rsid w:val="004B36BB"/>
    <w:rsid w:val="004B3701"/>
    <w:rsid w:val="004B3A0B"/>
    <w:rsid w:val="004B51F9"/>
    <w:rsid w:val="004B58CA"/>
    <w:rsid w:val="004B5922"/>
    <w:rsid w:val="004B5AE6"/>
    <w:rsid w:val="004B60F7"/>
    <w:rsid w:val="004B6BD8"/>
    <w:rsid w:val="004B74A2"/>
    <w:rsid w:val="004C0026"/>
    <w:rsid w:val="004C2CB5"/>
    <w:rsid w:val="004C3768"/>
    <w:rsid w:val="004C3887"/>
    <w:rsid w:val="004C3A6C"/>
    <w:rsid w:val="004C5528"/>
    <w:rsid w:val="004C6824"/>
    <w:rsid w:val="004D171A"/>
    <w:rsid w:val="004D1B16"/>
    <w:rsid w:val="004D1D6A"/>
    <w:rsid w:val="004D4078"/>
    <w:rsid w:val="004D49A1"/>
    <w:rsid w:val="004D5372"/>
    <w:rsid w:val="004D5744"/>
    <w:rsid w:val="004D6CA6"/>
    <w:rsid w:val="004D71CE"/>
    <w:rsid w:val="004D7CB7"/>
    <w:rsid w:val="004E0D48"/>
    <w:rsid w:val="004E0DCA"/>
    <w:rsid w:val="004E28A4"/>
    <w:rsid w:val="004E2BA7"/>
    <w:rsid w:val="004E30C6"/>
    <w:rsid w:val="004E32D2"/>
    <w:rsid w:val="004E3C67"/>
    <w:rsid w:val="004E3CA5"/>
    <w:rsid w:val="004E655E"/>
    <w:rsid w:val="004E756D"/>
    <w:rsid w:val="004F02E7"/>
    <w:rsid w:val="004F0812"/>
    <w:rsid w:val="004F1082"/>
    <w:rsid w:val="004F20A9"/>
    <w:rsid w:val="004F22E3"/>
    <w:rsid w:val="004F249A"/>
    <w:rsid w:val="004F2920"/>
    <w:rsid w:val="004F32EF"/>
    <w:rsid w:val="004F36E4"/>
    <w:rsid w:val="004F43E1"/>
    <w:rsid w:val="004F4674"/>
    <w:rsid w:val="004F5845"/>
    <w:rsid w:val="004F6733"/>
    <w:rsid w:val="004F6B6B"/>
    <w:rsid w:val="004F767B"/>
    <w:rsid w:val="00501925"/>
    <w:rsid w:val="00501D08"/>
    <w:rsid w:val="00501FE8"/>
    <w:rsid w:val="00505653"/>
    <w:rsid w:val="005058A9"/>
    <w:rsid w:val="00505977"/>
    <w:rsid w:val="005060D5"/>
    <w:rsid w:val="00507432"/>
    <w:rsid w:val="00510136"/>
    <w:rsid w:val="005120E6"/>
    <w:rsid w:val="00513837"/>
    <w:rsid w:val="00513FB2"/>
    <w:rsid w:val="0051421F"/>
    <w:rsid w:val="0051482C"/>
    <w:rsid w:val="00514A49"/>
    <w:rsid w:val="00514AD2"/>
    <w:rsid w:val="00514CAA"/>
    <w:rsid w:val="00515061"/>
    <w:rsid w:val="00515088"/>
    <w:rsid w:val="00515259"/>
    <w:rsid w:val="005160FF"/>
    <w:rsid w:val="00516937"/>
    <w:rsid w:val="00516B4C"/>
    <w:rsid w:val="00517193"/>
    <w:rsid w:val="005171A0"/>
    <w:rsid w:val="0051731C"/>
    <w:rsid w:val="00517B8A"/>
    <w:rsid w:val="00517BB2"/>
    <w:rsid w:val="00517D9F"/>
    <w:rsid w:val="00521113"/>
    <w:rsid w:val="00521EBB"/>
    <w:rsid w:val="0052276D"/>
    <w:rsid w:val="00522D76"/>
    <w:rsid w:val="00522F0E"/>
    <w:rsid w:val="005244F1"/>
    <w:rsid w:val="00524F16"/>
    <w:rsid w:val="005252E9"/>
    <w:rsid w:val="00525FE0"/>
    <w:rsid w:val="005264A8"/>
    <w:rsid w:val="005265C3"/>
    <w:rsid w:val="00526DCE"/>
    <w:rsid w:val="00527040"/>
    <w:rsid w:val="005272AB"/>
    <w:rsid w:val="00530477"/>
    <w:rsid w:val="0053139D"/>
    <w:rsid w:val="0053154A"/>
    <w:rsid w:val="00532429"/>
    <w:rsid w:val="00532EA7"/>
    <w:rsid w:val="005340A6"/>
    <w:rsid w:val="005346F6"/>
    <w:rsid w:val="00535313"/>
    <w:rsid w:val="00535684"/>
    <w:rsid w:val="005370BB"/>
    <w:rsid w:val="005377CE"/>
    <w:rsid w:val="00540686"/>
    <w:rsid w:val="005410FB"/>
    <w:rsid w:val="00542A67"/>
    <w:rsid w:val="00543004"/>
    <w:rsid w:val="00543266"/>
    <w:rsid w:val="00543EEB"/>
    <w:rsid w:val="00544291"/>
    <w:rsid w:val="00544316"/>
    <w:rsid w:val="00544F79"/>
    <w:rsid w:val="005476DE"/>
    <w:rsid w:val="00547716"/>
    <w:rsid w:val="00547919"/>
    <w:rsid w:val="0054796C"/>
    <w:rsid w:val="00551692"/>
    <w:rsid w:val="00551ABE"/>
    <w:rsid w:val="005521AA"/>
    <w:rsid w:val="005526C6"/>
    <w:rsid w:val="005528CC"/>
    <w:rsid w:val="00552A4E"/>
    <w:rsid w:val="0055313F"/>
    <w:rsid w:val="005540EB"/>
    <w:rsid w:val="005542A7"/>
    <w:rsid w:val="00555EF6"/>
    <w:rsid w:val="005561DB"/>
    <w:rsid w:val="00556A37"/>
    <w:rsid w:val="0055706F"/>
    <w:rsid w:val="00557535"/>
    <w:rsid w:val="00557CBE"/>
    <w:rsid w:val="00557D90"/>
    <w:rsid w:val="005601F8"/>
    <w:rsid w:val="0056084C"/>
    <w:rsid w:val="0056196D"/>
    <w:rsid w:val="00563225"/>
    <w:rsid w:val="005636F0"/>
    <w:rsid w:val="0056390B"/>
    <w:rsid w:val="005642DB"/>
    <w:rsid w:val="00565561"/>
    <w:rsid w:val="0057008A"/>
    <w:rsid w:val="0057042E"/>
    <w:rsid w:val="005709CC"/>
    <w:rsid w:val="00570AFD"/>
    <w:rsid w:val="00571181"/>
    <w:rsid w:val="00571B6B"/>
    <w:rsid w:val="00571BFE"/>
    <w:rsid w:val="00572762"/>
    <w:rsid w:val="0057314A"/>
    <w:rsid w:val="00573303"/>
    <w:rsid w:val="005743EA"/>
    <w:rsid w:val="00574468"/>
    <w:rsid w:val="005748CA"/>
    <w:rsid w:val="005748DC"/>
    <w:rsid w:val="0057490B"/>
    <w:rsid w:val="00574FA8"/>
    <w:rsid w:val="00575EC7"/>
    <w:rsid w:val="00575F07"/>
    <w:rsid w:val="005764B6"/>
    <w:rsid w:val="00576BEC"/>
    <w:rsid w:val="0057772C"/>
    <w:rsid w:val="00577D2C"/>
    <w:rsid w:val="00581602"/>
    <w:rsid w:val="005816A4"/>
    <w:rsid w:val="00581B53"/>
    <w:rsid w:val="00581E94"/>
    <w:rsid w:val="0058280F"/>
    <w:rsid w:val="00582A22"/>
    <w:rsid w:val="005835DD"/>
    <w:rsid w:val="005842ED"/>
    <w:rsid w:val="00584B29"/>
    <w:rsid w:val="00584F15"/>
    <w:rsid w:val="00585A0D"/>
    <w:rsid w:val="00585F11"/>
    <w:rsid w:val="005866DF"/>
    <w:rsid w:val="00586B6E"/>
    <w:rsid w:val="00586ED0"/>
    <w:rsid w:val="00587B92"/>
    <w:rsid w:val="005903F6"/>
    <w:rsid w:val="005925AE"/>
    <w:rsid w:val="00592A02"/>
    <w:rsid w:val="00594A1C"/>
    <w:rsid w:val="00594D47"/>
    <w:rsid w:val="00595150"/>
    <w:rsid w:val="00595B11"/>
    <w:rsid w:val="0059601D"/>
    <w:rsid w:val="00596494"/>
    <w:rsid w:val="005974B9"/>
    <w:rsid w:val="00597504"/>
    <w:rsid w:val="005978A6"/>
    <w:rsid w:val="005A22B6"/>
    <w:rsid w:val="005A342D"/>
    <w:rsid w:val="005A5046"/>
    <w:rsid w:val="005A5390"/>
    <w:rsid w:val="005A6125"/>
    <w:rsid w:val="005A6649"/>
    <w:rsid w:val="005B0502"/>
    <w:rsid w:val="005B1CCB"/>
    <w:rsid w:val="005B32FB"/>
    <w:rsid w:val="005B4355"/>
    <w:rsid w:val="005B48F9"/>
    <w:rsid w:val="005B5865"/>
    <w:rsid w:val="005B5D17"/>
    <w:rsid w:val="005B62E6"/>
    <w:rsid w:val="005B6AAE"/>
    <w:rsid w:val="005B6CB4"/>
    <w:rsid w:val="005B74CA"/>
    <w:rsid w:val="005B7D45"/>
    <w:rsid w:val="005C0517"/>
    <w:rsid w:val="005C0740"/>
    <w:rsid w:val="005C19A5"/>
    <w:rsid w:val="005C2FF8"/>
    <w:rsid w:val="005C392C"/>
    <w:rsid w:val="005C3BCC"/>
    <w:rsid w:val="005C3E15"/>
    <w:rsid w:val="005C4788"/>
    <w:rsid w:val="005C4ED4"/>
    <w:rsid w:val="005C51A1"/>
    <w:rsid w:val="005C5B66"/>
    <w:rsid w:val="005C7377"/>
    <w:rsid w:val="005C7DE6"/>
    <w:rsid w:val="005D01E7"/>
    <w:rsid w:val="005D028B"/>
    <w:rsid w:val="005D04A7"/>
    <w:rsid w:val="005D0894"/>
    <w:rsid w:val="005D0A16"/>
    <w:rsid w:val="005D1248"/>
    <w:rsid w:val="005D2111"/>
    <w:rsid w:val="005D3D54"/>
    <w:rsid w:val="005D4089"/>
    <w:rsid w:val="005D455E"/>
    <w:rsid w:val="005D4FC9"/>
    <w:rsid w:val="005D6F09"/>
    <w:rsid w:val="005E19C7"/>
    <w:rsid w:val="005E25E1"/>
    <w:rsid w:val="005E328B"/>
    <w:rsid w:val="005E3464"/>
    <w:rsid w:val="005E4645"/>
    <w:rsid w:val="005E49A6"/>
    <w:rsid w:val="005E4CE4"/>
    <w:rsid w:val="005E55B9"/>
    <w:rsid w:val="005E5EB0"/>
    <w:rsid w:val="005E63F1"/>
    <w:rsid w:val="005E6E29"/>
    <w:rsid w:val="005F1277"/>
    <w:rsid w:val="005F17B1"/>
    <w:rsid w:val="005F25CF"/>
    <w:rsid w:val="005F2736"/>
    <w:rsid w:val="005F3DD8"/>
    <w:rsid w:val="005F48F9"/>
    <w:rsid w:val="005F4AAB"/>
    <w:rsid w:val="005F523D"/>
    <w:rsid w:val="005F52B8"/>
    <w:rsid w:val="005F53B2"/>
    <w:rsid w:val="005F63FC"/>
    <w:rsid w:val="005F649C"/>
    <w:rsid w:val="005F6583"/>
    <w:rsid w:val="005F73EF"/>
    <w:rsid w:val="005F74AD"/>
    <w:rsid w:val="005F7D98"/>
    <w:rsid w:val="005F7DC0"/>
    <w:rsid w:val="006002D8"/>
    <w:rsid w:val="00600738"/>
    <w:rsid w:val="00600D20"/>
    <w:rsid w:val="006015BB"/>
    <w:rsid w:val="006020F6"/>
    <w:rsid w:val="00603506"/>
    <w:rsid w:val="0060376B"/>
    <w:rsid w:val="00603D08"/>
    <w:rsid w:val="00604116"/>
    <w:rsid w:val="0060429B"/>
    <w:rsid w:val="00604322"/>
    <w:rsid w:val="00605DA7"/>
    <w:rsid w:val="006060FD"/>
    <w:rsid w:val="00606989"/>
    <w:rsid w:val="00606D4C"/>
    <w:rsid w:val="006074E1"/>
    <w:rsid w:val="006078C2"/>
    <w:rsid w:val="00607D87"/>
    <w:rsid w:val="00610266"/>
    <w:rsid w:val="006108DA"/>
    <w:rsid w:val="0061167A"/>
    <w:rsid w:val="00611B07"/>
    <w:rsid w:val="00611D25"/>
    <w:rsid w:val="00612F55"/>
    <w:rsid w:val="00613436"/>
    <w:rsid w:val="006134C3"/>
    <w:rsid w:val="00613893"/>
    <w:rsid w:val="00613E25"/>
    <w:rsid w:val="00613EAE"/>
    <w:rsid w:val="00615DDD"/>
    <w:rsid w:val="00616212"/>
    <w:rsid w:val="006169FA"/>
    <w:rsid w:val="00616E6C"/>
    <w:rsid w:val="00617DD5"/>
    <w:rsid w:val="00620015"/>
    <w:rsid w:val="00620468"/>
    <w:rsid w:val="00620591"/>
    <w:rsid w:val="0062084F"/>
    <w:rsid w:val="00620BAA"/>
    <w:rsid w:val="00620DC6"/>
    <w:rsid w:val="00620E3A"/>
    <w:rsid w:val="00621AAE"/>
    <w:rsid w:val="00621AF4"/>
    <w:rsid w:val="006236DC"/>
    <w:rsid w:val="00623D0C"/>
    <w:rsid w:val="00623E72"/>
    <w:rsid w:val="00624224"/>
    <w:rsid w:val="006250F8"/>
    <w:rsid w:val="0062512D"/>
    <w:rsid w:val="0062570F"/>
    <w:rsid w:val="00625941"/>
    <w:rsid w:val="00625A8D"/>
    <w:rsid w:val="0062717E"/>
    <w:rsid w:val="006274A3"/>
    <w:rsid w:val="00627C3A"/>
    <w:rsid w:val="00630649"/>
    <w:rsid w:val="00630D6B"/>
    <w:rsid w:val="00630DD3"/>
    <w:rsid w:val="00631CC4"/>
    <w:rsid w:val="00631EDB"/>
    <w:rsid w:val="00632D2A"/>
    <w:rsid w:val="00632FB3"/>
    <w:rsid w:val="00633BC3"/>
    <w:rsid w:val="00634FB7"/>
    <w:rsid w:val="00640337"/>
    <w:rsid w:val="00640403"/>
    <w:rsid w:val="00642666"/>
    <w:rsid w:val="00642F56"/>
    <w:rsid w:val="0064313D"/>
    <w:rsid w:val="006431B6"/>
    <w:rsid w:val="00643319"/>
    <w:rsid w:val="00643793"/>
    <w:rsid w:val="006437A0"/>
    <w:rsid w:val="00643887"/>
    <w:rsid w:val="0064408F"/>
    <w:rsid w:val="00644975"/>
    <w:rsid w:val="006454DF"/>
    <w:rsid w:val="00645641"/>
    <w:rsid w:val="00645E20"/>
    <w:rsid w:val="00647251"/>
    <w:rsid w:val="0064771D"/>
    <w:rsid w:val="00650552"/>
    <w:rsid w:val="00651D12"/>
    <w:rsid w:val="00652DAE"/>
    <w:rsid w:val="0065320D"/>
    <w:rsid w:val="00653B95"/>
    <w:rsid w:val="00653EC0"/>
    <w:rsid w:val="00654144"/>
    <w:rsid w:val="0065421E"/>
    <w:rsid w:val="0065523F"/>
    <w:rsid w:val="006557B2"/>
    <w:rsid w:val="006568D2"/>
    <w:rsid w:val="00656E86"/>
    <w:rsid w:val="0065785F"/>
    <w:rsid w:val="00657C9D"/>
    <w:rsid w:val="00660B44"/>
    <w:rsid w:val="00660C90"/>
    <w:rsid w:val="00660F5D"/>
    <w:rsid w:val="00661A26"/>
    <w:rsid w:val="00661FBE"/>
    <w:rsid w:val="006626FA"/>
    <w:rsid w:val="00662D14"/>
    <w:rsid w:val="00662EFB"/>
    <w:rsid w:val="00663B04"/>
    <w:rsid w:val="00663CA2"/>
    <w:rsid w:val="006660BF"/>
    <w:rsid w:val="00666216"/>
    <w:rsid w:val="006708BE"/>
    <w:rsid w:val="00670CBF"/>
    <w:rsid w:val="00673623"/>
    <w:rsid w:val="006742F0"/>
    <w:rsid w:val="00675F0E"/>
    <w:rsid w:val="00677167"/>
    <w:rsid w:val="00677F61"/>
    <w:rsid w:val="00680A6D"/>
    <w:rsid w:val="00680F50"/>
    <w:rsid w:val="0068330E"/>
    <w:rsid w:val="00683539"/>
    <w:rsid w:val="00683A88"/>
    <w:rsid w:val="00683BFD"/>
    <w:rsid w:val="006841FD"/>
    <w:rsid w:val="00684E2F"/>
    <w:rsid w:val="00685679"/>
    <w:rsid w:val="00686483"/>
    <w:rsid w:val="00686B4D"/>
    <w:rsid w:val="00686D8B"/>
    <w:rsid w:val="00686D98"/>
    <w:rsid w:val="00687CF2"/>
    <w:rsid w:val="00690571"/>
    <w:rsid w:val="00690E5D"/>
    <w:rsid w:val="0069113C"/>
    <w:rsid w:val="00691F3C"/>
    <w:rsid w:val="0069252A"/>
    <w:rsid w:val="006930AC"/>
    <w:rsid w:val="0069354D"/>
    <w:rsid w:val="00696CAD"/>
    <w:rsid w:val="00697223"/>
    <w:rsid w:val="006973CF"/>
    <w:rsid w:val="006A01B2"/>
    <w:rsid w:val="006A0C22"/>
    <w:rsid w:val="006A0F5D"/>
    <w:rsid w:val="006A14CA"/>
    <w:rsid w:val="006A40F4"/>
    <w:rsid w:val="006A4670"/>
    <w:rsid w:val="006A4EBA"/>
    <w:rsid w:val="006A514E"/>
    <w:rsid w:val="006A5240"/>
    <w:rsid w:val="006A58B5"/>
    <w:rsid w:val="006A603E"/>
    <w:rsid w:val="006A676A"/>
    <w:rsid w:val="006A6E46"/>
    <w:rsid w:val="006A7F54"/>
    <w:rsid w:val="006B07B0"/>
    <w:rsid w:val="006B0950"/>
    <w:rsid w:val="006B17BB"/>
    <w:rsid w:val="006B2304"/>
    <w:rsid w:val="006B241A"/>
    <w:rsid w:val="006B2D1D"/>
    <w:rsid w:val="006B2F3F"/>
    <w:rsid w:val="006B3195"/>
    <w:rsid w:val="006B3729"/>
    <w:rsid w:val="006B43C5"/>
    <w:rsid w:val="006B507D"/>
    <w:rsid w:val="006B50A6"/>
    <w:rsid w:val="006B5BCD"/>
    <w:rsid w:val="006B5CAA"/>
    <w:rsid w:val="006B6057"/>
    <w:rsid w:val="006B6086"/>
    <w:rsid w:val="006B70C9"/>
    <w:rsid w:val="006B7174"/>
    <w:rsid w:val="006B7434"/>
    <w:rsid w:val="006B7B0E"/>
    <w:rsid w:val="006C0199"/>
    <w:rsid w:val="006C12D2"/>
    <w:rsid w:val="006C1666"/>
    <w:rsid w:val="006C3399"/>
    <w:rsid w:val="006C34F7"/>
    <w:rsid w:val="006C3BF3"/>
    <w:rsid w:val="006C40D4"/>
    <w:rsid w:val="006C43C9"/>
    <w:rsid w:val="006C43F4"/>
    <w:rsid w:val="006C4D9A"/>
    <w:rsid w:val="006C4E0D"/>
    <w:rsid w:val="006C5182"/>
    <w:rsid w:val="006C6392"/>
    <w:rsid w:val="006C65B9"/>
    <w:rsid w:val="006C77B8"/>
    <w:rsid w:val="006D10BA"/>
    <w:rsid w:val="006D1B7A"/>
    <w:rsid w:val="006D2138"/>
    <w:rsid w:val="006D288A"/>
    <w:rsid w:val="006D3148"/>
    <w:rsid w:val="006D3C20"/>
    <w:rsid w:val="006D4B14"/>
    <w:rsid w:val="006D4B75"/>
    <w:rsid w:val="006D559C"/>
    <w:rsid w:val="006D599B"/>
    <w:rsid w:val="006D6819"/>
    <w:rsid w:val="006D68A8"/>
    <w:rsid w:val="006D6B6D"/>
    <w:rsid w:val="006E058B"/>
    <w:rsid w:val="006E140B"/>
    <w:rsid w:val="006E31CC"/>
    <w:rsid w:val="006E3540"/>
    <w:rsid w:val="006E4540"/>
    <w:rsid w:val="006E481C"/>
    <w:rsid w:val="006E49C3"/>
    <w:rsid w:val="006E4C85"/>
    <w:rsid w:val="006E5644"/>
    <w:rsid w:val="006E5B0F"/>
    <w:rsid w:val="006E5B57"/>
    <w:rsid w:val="006E76EA"/>
    <w:rsid w:val="006E7701"/>
    <w:rsid w:val="006E7FD0"/>
    <w:rsid w:val="006F1706"/>
    <w:rsid w:val="006F1C2A"/>
    <w:rsid w:val="006F37C1"/>
    <w:rsid w:val="006F3C1C"/>
    <w:rsid w:val="006F4137"/>
    <w:rsid w:val="006F434E"/>
    <w:rsid w:val="006F464E"/>
    <w:rsid w:val="006F4969"/>
    <w:rsid w:val="006F5394"/>
    <w:rsid w:val="006F6E83"/>
    <w:rsid w:val="006F7666"/>
    <w:rsid w:val="006F7BAF"/>
    <w:rsid w:val="007006EC"/>
    <w:rsid w:val="00700BD2"/>
    <w:rsid w:val="00700F04"/>
    <w:rsid w:val="007017BD"/>
    <w:rsid w:val="00701EBC"/>
    <w:rsid w:val="0070360A"/>
    <w:rsid w:val="007036B7"/>
    <w:rsid w:val="00703910"/>
    <w:rsid w:val="00704C18"/>
    <w:rsid w:val="00704F58"/>
    <w:rsid w:val="007051A9"/>
    <w:rsid w:val="007053A8"/>
    <w:rsid w:val="007056DF"/>
    <w:rsid w:val="0070598A"/>
    <w:rsid w:val="00705FFE"/>
    <w:rsid w:val="007061F8"/>
    <w:rsid w:val="00706662"/>
    <w:rsid w:val="00706896"/>
    <w:rsid w:val="00706A8F"/>
    <w:rsid w:val="0071045F"/>
    <w:rsid w:val="007117DA"/>
    <w:rsid w:val="00711EDF"/>
    <w:rsid w:val="00712524"/>
    <w:rsid w:val="0071278F"/>
    <w:rsid w:val="00712DB5"/>
    <w:rsid w:val="00714AF2"/>
    <w:rsid w:val="00714F02"/>
    <w:rsid w:val="00715177"/>
    <w:rsid w:val="00715F63"/>
    <w:rsid w:val="007162E9"/>
    <w:rsid w:val="007168D3"/>
    <w:rsid w:val="00716D01"/>
    <w:rsid w:val="00717013"/>
    <w:rsid w:val="007178D4"/>
    <w:rsid w:val="007179DB"/>
    <w:rsid w:val="0072043A"/>
    <w:rsid w:val="00720D56"/>
    <w:rsid w:val="00724C75"/>
    <w:rsid w:val="00726D47"/>
    <w:rsid w:val="00727E70"/>
    <w:rsid w:val="00730732"/>
    <w:rsid w:val="00730BA0"/>
    <w:rsid w:val="00730E19"/>
    <w:rsid w:val="00731467"/>
    <w:rsid w:val="007323CB"/>
    <w:rsid w:val="00733A1D"/>
    <w:rsid w:val="00733A8E"/>
    <w:rsid w:val="00733DFF"/>
    <w:rsid w:val="00734E88"/>
    <w:rsid w:val="00735461"/>
    <w:rsid w:val="00735579"/>
    <w:rsid w:val="00736106"/>
    <w:rsid w:val="0073632F"/>
    <w:rsid w:val="00736CF0"/>
    <w:rsid w:val="0073740E"/>
    <w:rsid w:val="007377EF"/>
    <w:rsid w:val="00740BFC"/>
    <w:rsid w:val="00741C9B"/>
    <w:rsid w:val="00741F60"/>
    <w:rsid w:val="0074236A"/>
    <w:rsid w:val="007425D7"/>
    <w:rsid w:val="007425DF"/>
    <w:rsid w:val="00743D0E"/>
    <w:rsid w:val="00744253"/>
    <w:rsid w:val="007465E2"/>
    <w:rsid w:val="00747319"/>
    <w:rsid w:val="00747BBD"/>
    <w:rsid w:val="00747E65"/>
    <w:rsid w:val="0075098E"/>
    <w:rsid w:val="0075177C"/>
    <w:rsid w:val="00751CB0"/>
    <w:rsid w:val="00751E30"/>
    <w:rsid w:val="00752D0A"/>
    <w:rsid w:val="00752FBB"/>
    <w:rsid w:val="00753264"/>
    <w:rsid w:val="0075503A"/>
    <w:rsid w:val="00755543"/>
    <w:rsid w:val="00756235"/>
    <w:rsid w:val="00756325"/>
    <w:rsid w:val="007566C8"/>
    <w:rsid w:val="007566CE"/>
    <w:rsid w:val="00757CBF"/>
    <w:rsid w:val="007612C2"/>
    <w:rsid w:val="00762D9F"/>
    <w:rsid w:val="00764AC5"/>
    <w:rsid w:val="00765792"/>
    <w:rsid w:val="00765D35"/>
    <w:rsid w:val="00766411"/>
    <w:rsid w:val="00766975"/>
    <w:rsid w:val="00766F58"/>
    <w:rsid w:val="00767326"/>
    <w:rsid w:val="00767772"/>
    <w:rsid w:val="0077020A"/>
    <w:rsid w:val="00770748"/>
    <w:rsid w:val="007712CE"/>
    <w:rsid w:val="0077178D"/>
    <w:rsid w:val="00771CB2"/>
    <w:rsid w:val="007735BF"/>
    <w:rsid w:val="00773AAE"/>
    <w:rsid w:val="00773D3C"/>
    <w:rsid w:val="00774515"/>
    <w:rsid w:val="007746C7"/>
    <w:rsid w:val="00774796"/>
    <w:rsid w:val="00774EC9"/>
    <w:rsid w:val="0077532A"/>
    <w:rsid w:val="00775501"/>
    <w:rsid w:val="00775C08"/>
    <w:rsid w:val="007772D1"/>
    <w:rsid w:val="007777D6"/>
    <w:rsid w:val="00777E1A"/>
    <w:rsid w:val="00777FA2"/>
    <w:rsid w:val="0078044B"/>
    <w:rsid w:val="0078085B"/>
    <w:rsid w:val="00780EA0"/>
    <w:rsid w:val="007814F0"/>
    <w:rsid w:val="0078336E"/>
    <w:rsid w:val="007833EF"/>
    <w:rsid w:val="007856F9"/>
    <w:rsid w:val="007859CC"/>
    <w:rsid w:val="00786024"/>
    <w:rsid w:val="00786355"/>
    <w:rsid w:val="0078677F"/>
    <w:rsid w:val="00787E31"/>
    <w:rsid w:val="00787EBE"/>
    <w:rsid w:val="0079043E"/>
    <w:rsid w:val="0079175B"/>
    <w:rsid w:val="00791C70"/>
    <w:rsid w:val="00793065"/>
    <w:rsid w:val="0079349A"/>
    <w:rsid w:val="00793CE3"/>
    <w:rsid w:val="00794203"/>
    <w:rsid w:val="00794896"/>
    <w:rsid w:val="00795093"/>
    <w:rsid w:val="0079551B"/>
    <w:rsid w:val="00795585"/>
    <w:rsid w:val="0079572F"/>
    <w:rsid w:val="0079577E"/>
    <w:rsid w:val="00796C2A"/>
    <w:rsid w:val="007974D8"/>
    <w:rsid w:val="007A18EA"/>
    <w:rsid w:val="007A1F3E"/>
    <w:rsid w:val="007A303C"/>
    <w:rsid w:val="007A305B"/>
    <w:rsid w:val="007A40A9"/>
    <w:rsid w:val="007A4ABE"/>
    <w:rsid w:val="007A4CC2"/>
    <w:rsid w:val="007A4F36"/>
    <w:rsid w:val="007A564F"/>
    <w:rsid w:val="007A56C0"/>
    <w:rsid w:val="007A5BBD"/>
    <w:rsid w:val="007A633F"/>
    <w:rsid w:val="007A63C6"/>
    <w:rsid w:val="007A67E0"/>
    <w:rsid w:val="007A6EE6"/>
    <w:rsid w:val="007A7607"/>
    <w:rsid w:val="007B0231"/>
    <w:rsid w:val="007B0FB7"/>
    <w:rsid w:val="007B14B5"/>
    <w:rsid w:val="007B229D"/>
    <w:rsid w:val="007B29D2"/>
    <w:rsid w:val="007B387F"/>
    <w:rsid w:val="007B38B1"/>
    <w:rsid w:val="007B40A8"/>
    <w:rsid w:val="007B53E0"/>
    <w:rsid w:val="007B5A16"/>
    <w:rsid w:val="007B5CAD"/>
    <w:rsid w:val="007B5EAA"/>
    <w:rsid w:val="007B5EE2"/>
    <w:rsid w:val="007B6D61"/>
    <w:rsid w:val="007B74EA"/>
    <w:rsid w:val="007B7AD7"/>
    <w:rsid w:val="007B7B15"/>
    <w:rsid w:val="007B7BAE"/>
    <w:rsid w:val="007B7D86"/>
    <w:rsid w:val="007C2C6C"/>
    <w:rsid w:val="007C3423"/>
    <w:rsid w:val="007C34EA"/>
    <w:rsid w:val="007C359A"/>
    <w:rsid w:val="007C4C91"/>
    <w:rsid w:val="007C61D9"/>
    <w:rsid w:val="007C66AC"/>
    <w:rsid w:val="007C6FB4"/>
    <w:rsid w:val="007C6FF8"/>
    <w:rsid w:val="007D03B1"/>
    <w:rsid w:val="007D0436"/>
    <w:rsid w:val="007D0BF3"/>
    <w:rsid w:val="007D0C26"/>
    <w:rsid w:val="007D1828"/>
    <w:rsid w:val="007D1882"/>
    <w:rsid w:val="007D1891"/>
    <w:rsid w:val="007D2767"/>
    <w:rsid w:val="007D2DAD"/>
    <w:rsid w:val="007D350B"/>
    <w:rsid w:val="007D46C0"/>
    <w:rsid w:val="007D482B"/>
    <w:rsid w:val="007D5261"/>
    <w:rsid w:val="007D5FCA"/>
    <w:rsid w:val="007D750F"/>
    <w:rsid w:val="007E02E0"/>
    <w:rsid w:val="007E06AA"/>
    <w:rsid w:val="007E0B24"/>
    <w:rsid w:val="007E264F"/>
    <w:rsid w:val="007E2950"/>
    <w:rsid w:val="007E29F6"/>
    <w:rsid w:val="007E2F03"/>
    <w:rsid w:val="007E30DF"/>
    <w:rsid w:val="007E42DB"/>
    <w:rsid w:val="007E554B"/>
    <w:rsid w:val="007E65B8"/>
    <w:rsid w:val="007E75A4"/>
    <w:rsid w:val="007E784D"/>
    <w:rsid w:val="007E790B"/>
    <w:rsid w:val="007E7F5A"/>
    <w:rsid w:val="007F00CA"/>
    <w:rsid w:val="007F014A"/>
    <w:rsid w:val="007F14F8"/>
    <w:rsid w:val="007F1B9D"/>
    <w:rsid w:val="007F2AE5"/>
    <w:rsid w:val="007F45B9"/>
    <w:rsid w:val="007F4A1D"/>
    <w:rsid w:val="007F4C8F"/>
    <w:rsid w:val="007F6AA2"/>
    <w:rsid w:val="007F7F68"/>
    <w:rsid w:val="00800369"/>
    <w:rsid w:val="00801406"/>
    <w:rsid w:val="0080172B"/>
    <w:rsid w:val="008017C4"/>
    <w:rsid w:val="00802560"/>
    <w:rsid w:val="00803D23"/>
    <w:rsid w:val="00805647"/>
    <w:rsid w:val="0080623B"/>
    <w:rsid w:val="00806FF4"/>
    <w:rsid w:val="00807BDC"/>
    <w:rsid w:val="008101A7"/>
    <w:rsid w:val="00810F56"/>
    <w:rsid w:val="00810FA1"/>
    <w:rsid w:val="0081177B"/>
    <w:rsid w:val="00812B95"/>
    <w:rsid w:val="008131E6"/>
    <w:rsid w:val="0081332C"/>
    <w:rsid w:val="00813433"/>
    <w:rsid w:val="00814726"/>
    <w:rsid w:val="00816D39"/>
    <w:rsid w:val="00817465"/>
    <w:rsid w:val="0081766B"/>
    <w:rsid w:val="00820FB0"/>
    <w:rsid w:val="008219B9"/>
    <w:rsid w:val="008219DC"/>
    <w:rsid w:val="00821F74"/>
    <w:rsid w:val="008225B9"/>
    <w:rsid w:val="00822B92"/>
    <w:rsid w:val="00822E29"/>
    <w:rsid w:val="00822F82"/>
    <w:rsid w:val="00823377"/>
    <w:rsid w:val="00823895"/>
    <w:rsid w:val="008241A2"/>
    <w:rsid w:val="008264E1"/>
    <w:rsid w:val="0082666C"/>
    <w:rsid w:val="00826B4F"/>
    <w:rsid w:val="00827234"/>
    <w:rsid w:val="00827281"/>
    <w:rsid w:val="008272B6"/>
    <w:rsid w:val="00827F68"/>
    <w:rsid w:val="008302A5"/>
    <w:rsid w:val="00831975"/>
    <w:rsid w:val="00831A67"/>
    <w:rsid w:val="00831F4F"/>
    <w:rsid w:val="008328C9"/>
    <w:rsid w:val="008329C6"/>
    <w:rsid w:val="00832A96"/>
    <w:rsid w:val="008331BB"/>
    <w:rsid w:val="008332C4"/>
    <w:rsid w:val="00833527"/>
    <w:rsid w:val="0083381A"/>
    <w:rsid w:val="00833C0A"/>
    <w:rsid w:val="0083443E"/>
    <w:rsid w:val="0083497F"/>
    <w:rsid w:val="00834FB3"/>
    <w:rsid w:val="00835835"/>
    <w:rsid w:val="008372C2"/>
    <w:rsid w:val="0083760F"/>
    <w:rsid w:val="008378FB"/>
    <w:rsid w:val="00837D24"/>
    <w:rsid w:val="00840BF2"/>
    <w:rsid w:val="00840DEA"/>
    <w:rsid w:val="0084118A"/>
    <w:rsid w:val="00842A1D"/>
    <w:rsid w:val="008430B6"/>
    <w:rsid w:val="0084395F"/>
    <w:rsid w:val="008439A2"/>
    <w:rsid w:val="00843DFA"/>
    <w:rsid w:val="0084503F"/>
    <w:rsid w:val="00845141"/>
    <w:rsid w:val="00845994"/>
    <w:rsid w:val="008467A8"/>
    <w:rsid w:val="008470D1"/>
    <w:rsid w:val="00850911"/>
    <w:rsid w:val="00852078"/>
    <w:rsid w:val="008524B6"/>
    <w:rsid w:val="008533D2"/>
    <w:rsid w:val="0085376E"/>
    <w:rsid w:val="008541EB"/>
    <w:rsid w:val="00854CB4"/>
    <w:rsid w:val="00856146"/>
    <w:rsid w:val="00856A8B"/>
    <w:rsid w:val="008575C1"/>
    <w:rsid w:val="00857D3A"/>
    <w:rsid w:val="00857D64"/>
    <w:rsid w:val="00860397"/>
    <w:rsid w:val="00860F15"/>
    <w:rsid w:val="0086147D"/>
    <w:rsid w:val="008629EB"/>
    <w:rsid w:val="008638D3"/>
    <w:rsid w:val="00863BC0"/>
    <w:rsid w:val="00864035"/>
    <w:rsid w:val="008640CC"/>
    <w:rsid w:val="008643AE"/>
    <w:rsid w:val="00864ACA"/>
    <w:rsid w:val="00866B69"/>
    <w:rsid w:val="00866BCA"/>
    <w:rsid w:val="00866FAA"/>
    <w:rsid w:val="00870B80"/>
    <w:rsid w:val="00870FA2"/>
    <w:rsid w:val="0087118C"/>
    <w:rsid w:val="00871337"/>
    <w:rsid w:val="00871F3F"/>
    <w:rsid w:val="00871F60"/>
    <w:rsid w:val="00872D05"/>
    <w:rsid w:val="00872F6C"/>
    <w:rsid w:val="00873304"/>
    <w:rsid w:val="00873573"/>
    <w:rsid w:val="00874327"/>
    <w:rsid w:val="00875545"/>
    <w:rsid w:val="0087566E"/>
    <w:rsid w:val="008759DD"/>
    <w:rsid w:val="008767ED"/>
    <w:rsid w:val="008778FC"/>
    <w:rsid w:val="00877E06"/>
    <w:rsid w:val="00880082"/>
    <w:rsid w:val="008820D5"/>
    <w:rsid w:val="00882772"/>
    <w:rsid w:val="00882ACE"/>
    <w:rsid w:val="008834E9"/>
    <w:rsid w:val="0088393D"/>
    <w:rsid w:val="00883B07"/>
    <w:rsid w:val="00883E14"/>
    <w:rsid w:val="008845F8"/>
    <w:rsid w:val="00884728"/>
    <w:rsid w:val="00885C14"/>
    <w:rsid w:val="00886C09"/>
    <w:rsid w:val="00886D7A"/>
    <w:rsid w:val="008875DF"/>
    <w:rsid w:val="00887F75"/>
    <w:rsid w:val="00887FD7"/>
    <w:rsid w:val="0089057F"/>
    <w:rsid w:val="0089068E"/>
    <w:rsid w:val="008913B7"/>
    <w:rsid w:val="00891984"/>
    <w:rsid w:val="0089198B"/>
    <w:rsid w:val="00891EF9"/>
    <w:rsid w:val="00892043"/>
    <w:rsid w:val="00892912"/>
    <w:rsid w:val="0089296D"/>
    <w:rsid w:val="008929C9"/>
    <w:rsid w:val="00893246"/>
    <w:rsid w:val="0089362F"/>
    <w:rsid w:val="00893D3E"/>
    <w:rsid w:val="00894410"/>
    <w:rsid w:val="008945C4"/>
    <w:rsid w:val="008946EC"/>
    <w:rsid w:val="00894FEB"/>
    <w:rsid w:val="0089618E"/>
    <w:rsid w:val="00896190"/>
    <w:rsid w:val="008969E4"/>
    <w:rsid w:val="008971B5"/>
    <w:rsid w:val="008A0A05"/>
    <w:rsid w:val="008A1A80"/>
    <w:rsid w:val="008A2B4E"/>
    <w:rsid w:val="008A3C61"/>
    <w:rsid w:val="008A3F5B"/>
    <w:rsid w:val="008A432A"/>
    <w:rsid w:val="008A4CC8"/>
    <w:rsid w:val="008A50CD"/>
    <w:rsid w:val="008A53CF"/>
    <w:rsid w:val="008A60C3"/>
    <w:rsid w:val="008A6417"/>
    <w:rsid w:val="008A69ED"/>
    <w:rsid w:val="008A7D69"/>
    <w:rsid w:val="008A7E33"/>
    <w:rsid w:val="008B09B1"/>
    <w:rsid w:val="008B0A3E"/>
    <w:rsid w:val="008B117F"/>
    <w:rsid w:val="008B1E50"/>
    <w:rsid w:val="008B3FC0"/>
    <w:rsid w:val="008B470C"/>
    <w:rsid w:val="008B5138"/>
    <w:rsid w:val="008B6081"/>
    <w:rsid w:val="008B69CE"/>
    <w:rsid w:val="008B6A67"/>
    <w:rsid w:val="008B7356"/>
    <w:rsid w:val="008B78D7"/>
    <w:rsid w:val="008C03EA"/>
    <w:rsid w:val="008C0B01"/>
    <w:rsid w:val="008C1247"/>
    <w:rsid w:val="008C151B"/>
    <w:rsid w:val="008C1F6D"/>
    <w:rsid w:val="008C2001"/>
    <w:rsid w:val="008C267E"/>
    <w:rsid w:val="008C2CA2"/>
    <w:rsid w:val="008C2E3F"/>
    <w:rsid w:val="008C4086"/>
    <w:rsid w:val="008C5236"/>
    <w:rsid w:val="008C6020"/>
    <w:rsid w:val="008C6397"/>
    <w:rsid w:val="008C69B5"/>
    <w:rsid w:val="008C70FF"/>
    <w:rsid w:val="008C71AC"/>
    <w:rsid w:val="008C76AC"/>
    <w:rsid w:val="008D0C0D"/>
    <w:rsid w:val="008D0E47"/>
    <w:rsid w:val="008D0FDB"/>
    <w:rsid w:val="008D138B"/>
    <w:rsid w:val="008D15D3"/>
    <w:rsid w:val="008D2D6A"/>
    <w:rsid w:val="008D51A1"/>
    <w:rsid w:val="008D555D"/>
    <w:rsid w:val="008D6168"/>
    <w:rsid w:val="008D6700"/>
    <w:rsid w:val="008D6C40"/>
    <w:rsid w:val="008D6DE8"/>
    <w:rsid w:val="008D6F41"/>
    <w:rsid w:val="008D6FF3"/>
    <w:rsid w:val="008D723A"/>
    <w:rsid w:val="008D7277"/>
    <w:rsid w:val="008D7C9E"/>
    <w:rsid w:val="008E156F"/>
    <w:rsid w:val="008E19F4"/>
    <w:rsid w:val="008E1BF1"/>
    <w:rsid w:val="008E2182"/>
    <w:rsid w:val="008E22FB"/>
    <w:rsid w:val="008E23F6"/>
    <w:rsid w:val="008E2BA0"/>
    <w:rsid w:val="008E3E16"/>
    <w:rsid w:val="008E3F3C"/>
    <w:rsid w:val="008E411B"/>
    <w:rsid w:val="008E4A5C"/>
    <w:rsid w:val="008E5535"/>
    <w:rsid w:val="008E5840"/>
    <w:rsid w:val="008E622E"/>
    <w:rsid w:val="008E64AA"/>
    <w:rsid w:val="008E693A"/>
    <w:rsid w:val="008E6EC7"/>
    <w:rsid w:val="008F1C09"/>
    <w:rsid w:val="008F24D5"/>
    <w:rsid w:val="008F3D36"/>
    <w:rsid w:val="008F433F"/>
    <w:rsid w:val="008F4E36"/>
    <w:rsid w:val="008F4F6F"/>
    <w:rsid w:val="008F62DD"/>
    <w:rsid w:val="009000DE"/>
    <w:rsid w:val="00900816"/>
    <w:rsid w:val="00900CD6"/>
    <w:rsid w:val="00901A52"/>
    <w:rsid w:val="00901B26"/>
    <w:rsid w:val="00901D32"/>
    <w:rsid w:val="00901D39"/>
    <w:rsid w:val="00901EAA"/>
    <w:rsid w:val="00902568"/>
    <w:rsid w:val="00902A91"/>
    <w:rsid w:val="00902B6D"/>
    <w:rsid w:val="009045FF"/>
    <w:rsid w:val="009049E4"/>
    <w:rsid w:val="0090623D"/>
    <w:rsid w:val="0090744D"/>
    <w:rsid w:val="009074AF"/>
    <w:rsid w:val="00907957"/>
    <w:rsid w:val="00907B8F"/>
    <w:rsid w:val="00907C9A"/>
    <w:rsid w:val="009113B8"/>
    <w:rsid w:val="00911877"/>
    <w:rsid w:val="00911AAE"/>
    <w:rsid w:val="009127A1"/>
    <w:rsid w:val="00913442"/>
    <w:rsid w:val="0091393C"/>
    <w:rsid w:val="00913BC5"/>
    <w:rsid w:val="00916BC5"/>
    <w:rsid w:val="00920CC2"/>
    <w:rsid w:val="009214FF"/>
    <w:rsid w:val="00922F04"/>
    <w:rsid w:val="00923140"/>
    <w:rsid w:val="00923B1E"/>
    <w:rsid w:val="00924391"/>
    <w:rsid w:val="00924452"/>
    <w:rsid w:val="00924F09"/>
    <w:rsid w:val="00925267"/>
    <w:rsid w:val="00926816"/>
    <w:rsid w:val="00926922"/>
    <w:rsid w:val="00927214"/>
    <w:rsid w:val="009273D2"/>
    <w:rsid w:val="00927CD7"/>
    <w:rsid w:val="00927DB2"/>
    <w:rsid w:val="00930130"/>
    <w:rsid w:val="00930257"/>
    <w:rsid w:val="00931408"/>
    <w:rsid w:val="0093169E"/>
    <w:rsid w:val="009335F9"/>
    <w:rsid w:val="009342E7"/>
    <w:rsid w:val="0093434D"/>
    <w:rsid w:val="009348B8"/>
    <w:rsid w:val="00934C8A"/>
    <w:rsid w:val="0093546E"/>
    <w:rsid w:val="009372EE"/>
    <w:rsid w:val="009373F1"/>
    <w:rsid w:val="00941866"/>
    <w:rsid w:val="00941A7A"/>
    <w:rsid w:val="00941EB3"/>
    <w:rsid w:val="00943884"/>
    <w:rsid w:val="00943D66"/>
    <w:rsid w:val="00944147"/>
    <w:rsid w:val="00944278"/>
    <w:rsid w:val="0094449E"/>
    <w:rsid w:val="009447F4"/>
    <w:rsid w:val="009449E9"/>
    <w:rsid w:val="00944A6E"/>
    <w:rsid w:val="00944E32"/>
    <w:rsid w:val="0094659F"/>
    <w:rsid w:val="009469B8"/>
    <w:rsid w:val="00947053"/>
    <w:rsid w:val="00947BCA"/>
    <w:rsid w:val="00947F50"/>
    <w:rsid w:val="009507A0"/>
    <w:rsid w:val="0095159F"/>
    <w:rsid w:val="00952073"/>
    <w:rsid w:val="00952711"/>
    <w:rsid w:val="009534B7"/>
    <w:rsid w:val="009543F7"/>
    <w:rsid w:val="00954B7F"/>
    <w:rsid w:val="00954CE5"/>
    <w:rsid w:val="009557E0"/>
    <w:rsid w:val="00956673"/>
    <w:rsid w:val="0095674A"/>
    <w:rsid w:val="00956BC5"/>
    <w:rsid w:val="00956CA4"/>
    <w:rsid w:val="00956CEC"/>
    <w:rsid w:val="009576FF"/>
    <w:rsid w:val="00957868"/>
    <w:rsid w:val="00960399"/>
    <w:rsid w:val="0096046D"/>
    <w:rsid w:val="00961F99"/>
    <w:rsid w:val="0096214A"/>
    <w:rsid w:val="009624B6"/>
    <w:rsid w:val="0096271B"/>
    <w:rsid w:val="00964271"/>
    <w:rsid w:val="0096482C"/>
    <w:rsid w:val="00964F96"/>
    <w:rsid w:val="00965097"/>
    <w:rsid w:val="00965E68"/>
    <w:rsid w:val="009669D7"/>
    <w:rsid w:val="00966C9D"/>
    <w:rsid w:val="00966E2E"/>
    <w:rsid w:val="00967473"/>
    <w:rsid w:val="00967646"/>
    <w:rsid w:val="00967914"/>
    <w:rsid w:val="0097040B"/>
    <w:rsid w:val="00970946"/>
    <w:rsid w:val="00971BBF"/>
    <w:rsid w:val="00972A8B"/>
    <w:rsid w:val="009734A3"/>
    <w:rsid w:val="009749CC"/>
    <w:rsid w:val="00975AC1"/>
    <w:rsid w:val="00975FD9"/>
    <w:rsid w:val="0097685B"/>
    <w:rsid w:val="00977B3A"/>
    <w:rsid w:val="00980AD3"/>
    <w:rsid w:val="0098180D"/>
    <w:rsid w:val="00981816"/>
    <w:rsid w:val="0098251A"/>
    <w:rsid w:val="00982DF8"/>
    <w:rsid w:val="00982FE9"/>
    <w:rsid w:val="0098334D"/>
    <w:rsid w:val="00983B71"/>
    <w:rsid w:val="0098417B"/>
    <w:rsid w:val="00985842"/>
    <w:rsid w:val="009860EE"/>
    <w:rsid w:val="0098623E"/>
    <w:rsid w:val="009871EF"/>
    <w:rsid w:val="00987D5F"/>
    <w:rsid w:val="009917E6"/>
    <w:rsid w:val="009918F6"/>
    <w:rsid w:val="00991BFA"/>
    <w:rsid w:val="009928CD"/>
    <w:rsid w:val="00992DBB"/>
    <w:rsid w:val="00992F46"/>
    <w:rsid w:val="0099392A"/>
    <w:rsid w:val="009939BF"/>
    <w:rsid w:val="00993DF1"/>
    <w:rsid w:val="00993F43"/>
    <w:rsid w:val="0099442C"/>
    <w:rsid w:val="00994700"/>
    <w:rsid w:val="009948E6"/>
    <w:rsid w:val="00994FC9"/>
    <w:rsid w:val="009958F1"/>
    <w:rsid w:val="00995B0C"/>
    <w:rsid w:val="009963A6"/>
    <w:rsid w:val="00996D59"/>
    <w:rsid w:val="009974D9"/>
    <w:rsid w:val="0099785E"/>
    <w:rsid w:val="00997C7F"/>
    <w:rsid w:val="009A0057"/>
    <w:rsid w:val="009A0B48"/>
    <w:rsid w:val="009A0B4B"/>
    <w:rsid w:val="009A1138"/>
    <w:rsid w:val="009A26E5"/>
    <w:rsid w:val="009A2BE4"/>
    <w:rsid w:val="009A38CB"/>
    <w:rsid w:val="009A3B47"/>
    <w:rsid w:val="009A3E82"/>
    <w:rsid w:val="009A44B9"/>
    <w:rsid w:val="009A59E6"/>
    <w:rsid w:val="009A5AFB"/>
    <w:rsid w:val="009A5DE2"/>
    <w:rsid w:val="009A5E61"/>
    <w:rsid w:val="009A6438"/>
    <w:rsid w:val="009A718E"/>
    <w:rsid w:val="009A742E"/>
    <w:rsid w:val="009A7AB0"/>
    <w:rsid w:val="009B0018"/>
    <w:rsid w:val="009B0F38"/>
    <w:rsid w:val="009B1122"/>
    <w:rsid w:val="009B1DC6"/>
    <w:rsid w:val="009B2E23"/>
    <w:rsid w:val="009B3250"/>
    <w:rsid w:val="009B390F"/>
    <w:rsid w:val="009B3D1D"/>
    <w:rsid w:val="009B3D51"/>
    <w:rsid w:val="009B4203"/>
    <w:rsid w:val="009B4563"/>
    <w:rsid w:val="009B47E8"/>
    <w:rsid w:val="009B5126"/>
    <w:rsid w:val="009B6409"/>
    <w:rsid w:val="009C0424"/>
    <w:rsid w:val="009C1608"/>
    <w:rsid w:val="009C17C7"/>
    <w:rsid w:val="009C1BA6"/>
    <w:rsid w:val="009C2B26"/>
    <w:rsid w:val="009C2BBC"/>
    <w:rsid w:val="009C4B77"/>
    <w:rsid w:val="009C4C3F"/>
    <w:rsid w:val="009C58E0"/>
    <w:rsid w:val="009C6109"/>
    <w:rsid w:val="009C76F4"/>
    <w:rsid w:val="009C7947"/>
    <w:rsid w:val="009C7B45"/>
    <w:rsid w:val="009D02DF"/>
    <w:rsid w:val="009D1B6A"/>
    <w:rsid w:val="009D30A5"/>
    <w:rsid w:val="009D34F1"/>
    <w:rsid w:val="009D368F"/>
    <w:rsid w:val="009D37E8"/>
    <w:rsid w:val="009D4BC9"/>
    <w:rsid w:val="009D531A"/>
    <w:rsid w:val="009D7545"/>
    <w:rsid w:val="009D7737"/>
    <w:rsid w:val="009D77AA"/>
    <w:rsid w:val="009E01A0"/>
    <w:rsid w:val="009E07E3"/>
    <w:rsid w:val="009E0B0C"/>
    <w:rsid w:val="009E116F"/>
    <w:rsid w:val="009E1D62"/>
    <w:rsid w:val="009E1DB5"/>
    <w:rsid w:val="009E2792"/>
    <w:rsid w:val="009E39C0"/>
    <w:rsid w:val="009E3C25"/>
    <w:rsid w:val="009E52E1"/>
    <w:rsid w:val="009E5CAE"/>
    <w:rsid w:val="009E6829"/>
    <w:rsid w:val="009E6CF4"/>
    <w:rsid w:val="009E77C0"/>
    <w:rsid w:val="009E7D64"/>
    <w:rsid w:val="009F0759"/>
    <w:rsid w:val="009F0A52"/>
    <w:rsid w:val="009F17ED"/>
    <w:rsid w:val="009F214E"/>
    <w:rsid w:val="009F2D6A"/>
    <w:rsid w:val="009F4599"/>
    <w:rsid w:val="009F480F"/>
    <w:rsid w:val="009F5694"/>
    <w:rsid w:val="009F5A32"/>
    <w:rsid w:val="009F64E9"/>
    <w:rsid w:val="009F6AE2"/>
    <w:rsid w:val="009F78D6"/>
    <w:rsid w:val="00A005DB"/>
    <w:rsid w:val="00A00633"/>
    <w:rsid w:val="00A009EF"/>
    <w:rsid w:val="00A00B8B"/>
    <w:rsid w:val="00A010D1"/>
    <w:rsid w:val="00A0116C"/>
    <w:rsid w:val="00A0166A"/>
    <w:rsid w:val="00A02C85"/>
    <w:rsid w:val="00A042CA"/>
    <w:rsid w:val="00A042EB"/>
    <w:rsid w:val="00A07501"/>
    <w:rsid w:val="00A07FA4"/>
    <w:rsid w:val="00A1005E"/>
    <w:rsid w:val="00A10FE7"/>
    <w:rsid w:val="00A11C74"/>
    <w:rsid w:val="00A12350"/>
    <w:rsid w:val="00A125CC"/>
    <w:rsid w:val="00A1309B"/>
    <w:rsid w:val="00A132E7"/>
    <w:rsid w:val="00A14299"/>
    <w:rsid w:val="00A14DCB"/>
    <w:rsid w:val="00A14F2C"/>
    <w:rsid w:val="00A1600D"/>
    <w:rsid w:val="00A168C9"/>
    <w:rsid w:val="00A16C20"/>
    <w:rsid w:val="00A16E0D"/>
    <w:rsid w:val="00A17236"/>
    <w:rsid w:val="00A2100E"/>
    <w:rsid w:val="00A210F4"/>
    <w:rsid w:val="00A24080"/>
    <w:rsid w:val="00A245D4"/>
    <w:rsid w:val="00A24668"/>
    <w:rsid w:val="00A24EA2"/>
    <w:rsid w:val="00A257E2"/>
    <w:rsid w:val="00A25807"/>
    <w:rsid w:val="00A26DBA"/>
    <w:rsid w:val="00A27293"/>
    <w:rsid w:val="00A27653"/>
    <w:rsid w:val="00A27CEB"/>
    <w:rsid w:val="00A31056"/>
    <w:rsid w:val="00A31426"/>
    <w:rsid w:val="00A3212D"/>
    <w:rsid w:val="00A321D9"/>
    <w:rsid w:val="00A33391"/>
    <w:rsid w:val="00A33D22"/>
    <w:rsid w:val="00A342E6"/>
    <w:rsid w:val="00A3474D"/>
    <w:rsid w:val="00A347A9"/>
    <w:rsid w:val="00A34A43"/>
    <w:rsid w:val="00A35487"/>
    <w:rsid w:val="00A36CEA"/>
    <w:rsid w:val="00A37AF6"/>
    <w:rsid w:val="00A37D85"/>
    <w:rsid w:val="00A40ACF"/>
    <w:rsid w:val="00A40FA6"/>
    <w:rsid w:val="00A411E8"/>
    <w:rsid w:val="00A41909"/>
    <w:rsid w:val="00A41A56"/>
    <w:rsid w:val="00A4251D"/>
    <w:rsid w:val="00A43777"/>
    <w:rsid w:val="00A437A4"/>
    <w:rsid w:val="00A44EC9"/>
    <w:rsid w:val="00A45B4C"/>
    <w:rsid w:val="00A45CB7"/>
    <w:rsid w:val="00A46226"/>
    <w:rsid w:val="00A469D9"/>
    <w:rsid w:val="00A46AAA"/>
    <w:rsid w:val="00A477D1"/>
    <w:rsid w:val="00A50F4C"/>
    <w:rsid w:val="00A5120A"/>
    <w:rsid w:val="00A51887"/>
    <w:rsid w:val="00A5193F"/>
    <w:rsid w:val="00A51F3E"/>
    <w:rsid w:val="00A5261D"/>
    <w:rsid w:val="00A5271B"/>
    <w:rsid w:val="00A533D0"/>
    <w:rsid w:val="00A536D5"/>
    <w:rsid w:val="00A545E0"/>
    <w:rsid w:val="00A54EB0"/>
    <w:rsid w:val="00A552E5"/>
    <w:rsid w:val="00A55D18"/>
    <w:rsid w:val="00A56496"/>
    <w:rsid w:val="00A564EC"/>
    <w:rsid w:val="00A567A3"/>
    <w:rsid w:val="00A56B31"/>
    <w:rsid w:val="00A56B70"/>
    <w:rsid w:val="00A60235"/>
    <w:rsid w:val="00A60660"/>
    <w:rsid w:val="00A6129B"/>
    <w:rsid w:val="00A616BD"/>
    <w:rsid w:val="00A6305F"/>
    <w:rsid w:val="00A6376D"/>
    <w:rsid w:val="00A63FCB"/>
    <w:rsid w:val="00A6429E"/>
    <w:rsid w:val="00A647B4"/>
    <w:rsid w:val="00A64C47"/>
    <w:rsid w:val="00A65907"/>
    <w:rsid w:val="00A660E6"/>
    <w:rsid w:val="00A66F55"/>
    <w:rsid w:val="00A67F3E"/>
    <w:rsid w:val="00A70A10"/>
    <w:rsid w:val="00A70E3C"/>
    <w:rsid w:val="00A70E93"/>
    <w:rsid w:val="00A7258F"/>
    <w:rsid w:val="00A7288E"/>
    <w:rsid w:val="00A72B76"/>
    <w:rsid w:val="00A732E0"/>
    <w:rsid w:val="00A74367"/>
    <w:rsid w:val="00A74A21"/>
    <w:rsid w:val="00A7559A"/>
    <w:rsid w:val="00A76350"/>
    <w:rsid w:val="00A77C17"/>
    <w:rsid w:val="00A81609"/>
    <w:rsid w:val="00A83A47"/>
    <w:rsid w:val="00A84D51"/>
    <w:rsid w:val="00A84E65"/>
    <w:rsid w:val="00A84F82"/>
    <w:rsid w:val="00A85735"/>
    <w:rsid w:val="00A859F2"/>
    <w:rsid w:val="00A86001"/>
    <w:rsid w:val="00A86274"/>
    <w:rsid w:val="00A86CB5"/>
    <w:rsid w:val="00A86CE5"/>
    <w:rsid w:val="00A879B8"/>
    <w:rsid w:val="00A93D38"/>
    <w:rsid w:val="00A9448E"/>
    <w:rsid w:val="00A9556E"/>
    <w:rsid w:val="00A960C2"/>
    <w:rsid w:val="00A966AC"/>
    <w:rsid w:val="00A97062"/>
    <w:rsid w:val="00A9760E"/>
    <w:rsid w:val="00AA2777"/>
    <w:rsid w:val="00AA36E6"/>
    <w:rsid w:val="00AA4E9B"/>
    <w:rsid w:val="00AA4FCF"/>
    <w:rsid w:val="00AA52BB"/>
    <w:rsid w:val="00AA5B1B"/>
    <w:rsid w:val="00AA6651"/>
    <w:rsid w:val="00AA7C7C"/>
    <w:rsid w:val="00AB00CE"/>
    <w:rsid w:val="00AB0E68"/>
    <w:rsid w:val="00AB11E2"/>
    <w:rsid w:val="00AB1AE1"/>
    <w:rsid w:val="00AB3701"/>
    <w:rsid w:val="00AB3D95"/>
    <w:rsid w:val="00AB3F99"/>
    <w:rsid w:val="00AB55CA"/>
    <w:rsid w:val="00AB5B5A"/>
    <w:rsid w:val="00AB5D7D"/>
    <w:rsid w:val="00AB6223"/>
    <w:rsid w:val="00AB735F"/>
    <w:rsid w:val="00AB7D9C"/>
    <w:rsid w:val="00AC15BE"/>
    <w:rsid w:val="00AC1924"/>
    <w:rsid w:val="00AC192D"/>
    <w:rsid w:val="00AC1CA6"/>
    <w:rsid w:val="00AC2305"/>
    <w:rsid w:val="00AC2B34"/>
    <w:rsid w:val="00AC3303"/>
    <w:rsid w:val="00AC3A1B"/>
    <w:rsid w:val="00AC3B87"/>
    <w:rsid w:val="00AC3EA7"/>
    <w:rsid w:val="00AC5C94"/>
    <w:rsid w:val="00AC6826"/>
    <w:rsid w:val="00AD0D2E"/>
    <w:rsid w:val="00AD0E0E"/>
    <w:rsid w:val="00AD1A5D"/>
    <w:rsid w:val="00AD1CAE"/>
    <w:rsid w:val="00AD1DFB"/>
    <w:rsid w:val="00AD324C"/>
    <w:rsid w:val="00AD3383"/>
    <w:rsid w:val="00AD4534"/>
    <w:rsid w:val="00AD46B0"/>
    <w:rsid w:val="00AD4BC9"/>
    <w:rsid w:val="00AD4E7D"/>
    <w:rsid w:val="00AD51A3"/>
    <w:rsid w:val="00AD5F58"/>
    <w:rsid w:val="00AD6A2E"/>
    <w:rsid w:val="00AD6E74"/>
    <w:rsid w:val="00AE0C6C"/>
    <w:rsid w:val="00AE16E6"/>
    <w:rsid w:val="00AE1FD9"/>
    <w:rsid w:val="00AE2232"/>
    <w:rsid w:val="00AE3EAC"/>
    <w:rsid w:val="00AE5283"/>
    <w:rsid w:val="00AE5E58"/>
    <w:rsid w:val="00AE655D"/>
    <w:rsid w:val="00AE6689"/>
    <w:rsid w:val="00AE72F8"/>
    <w:rsid w:val="00AE7D78"/>
    <w:rsid w:val="00AE7FA1"/>
    <w:rsid w:val="00AF0D64"/>
    <w:rsid w:val="00AF0F7D"/>
    <w:rsid w:val="00AF1475"/>
    <w:rsid w:val="00AF15C4"/>
    <w:rsid w:val="00AF2128"/>
    <w:rsid w:val="00AF2A49"/>
    <w:rsid w:val="00AF2AFA"/>
    <w:rsid w:val="00AF357F"/>
    <w:rsid w:val="00AF4FF9"/>
    <w:rsid w:val="00AF66D4"/>
    <w:rsid w:val="00AF6C39"/>
    <w:rsid w:val="00AF7086"/>
    <w:rsid w:val="00B00B44"/>
    <w:rsid w:val="00B00C27"/>
    <w:rsid w:val="00B00CC8"/>
    <w:rsid w:val="00B0155E"/>
    <w:rsid w:val="00B01953"/>
    <w:rsid w:val="00B01AF9"/>
    <w:rsid w:val="00B03E38"/>
    <w:rsid w:val="00B04301"/>
    <w:rsid w:val="00B04593"/>
    <w:rsid w:val="00B045F0"/>
    <w:rsid w:val="00B0480D"/>
    <w:rsid w:val="00B05296"/>
    <w:rsid w:val="00B05503"/>
    <w:rsid w:val="00B05A17"/>
    <w:rsid w:val="00B0649A"/>
    <w:rsid w:val="00B0720E"/>
    <w:rsid w:val="00B1030B"/>
    <w:rsid w:val="00B10701"/>
    <w:rsid w:val="00B10D72"/>
    <w:rsid w:val="00B11240"/>
    <w:rsid w:val="00B1240D"/>
    <w:rsid w:val="00B12DE5"/>
    <w:rsid w:val="00B135B3"/>
    <w:rsid w:val="00B13D36"/>
    <w:rsid w:val="00B15DAA"/>
    <w:rsid w:val="00B16E78"/>
    <w:rsid w:val="00B16E98"/>
    <w:rsid w:val="00B17C57"/>
    <w:rsid w:val="00B20687"/>
    <w:rsid w:val="00B20CFE"/>
    <w:rsid w:val="00B21891"/>
    <w:rsid w:val="00B21EA4"/>
    <w:rsid w:val="00B227FA"/>
    <w:rsid w:val="00B22E99"/>
    <w:rsid w:val="00B23149"/>
    <w:rsid w:val="00B2366A"/>
    <w:rsid w:val="00B23755"/>
    <w:rsid w:val="00B23FBB"/>
    <w:rsid w:val="00B24856"/>
    <w:rsid w:val="00B24BE5"/>
    <w:rsid w:val="00B24E0B"/>
    <w:rsid w:val="00B25898"/>
    <w:rsid w:val="00B26919"/>
    <w:rsid w:val="00B26D5C"/>
    <w:rsid w:val="00B26F2C"/>
    <w:rsid w:val="00B272A3"/>
    <w:rsid w:val="00B27EDF"/>
    <w:rsid w:val="00B318FA"/>
    <w:rsid w:val="00B31BF8"/>
    <w:rsid w:val="00B32BC1"/>
    <w:rsid w:val="00B33CCF"/>
    <w:rsid w:val="00B3440C"/>
    <w:rsid w:val="00B34E40"/>
    <w:rsid w:val="00B35019"/>
    <w:rsid w:val="00B35EA9"/>
    <w:rsid w:val="00B369E4"/>
    <w:rsid w:val="00B3713F"/>
    <w:rsid w:val="00B41055"/>
    <w:rsid w:val="00B41CBE"/>
    <w:rsid w:val="00B422C1"/>
    <w:rsid w:val="00B427CF"/>
    <w:rsid w:val="00B44F75"/>
    <w:rsid w:val="00B451E3"/>
    <w:rsid w:val="00B45A0B"/>
    <w:rsid w:val="00B45D68"/>
    <w:rsid w:val="00B46667"/>
    <w:rsid w:val="00B46FB3"/>
    <w:rsid w:val="00B47136"/>
    <w:rsid w:val="00B47B43"/>
    <w:rsid w:val="00B47BB8"/>
    <w:rsid w:val="00B501E1"/>
    <w:rsid w:val="00B50205"/>
    <w:rsid w:val="00B51193"/>
    <w:rsid w:val="00B51A01"/>
    <w:rsid w:val="00B51C05"/>
    <w:rsid w:val="00B546B7"/>
    <w:rsid w:val="00B54B5A"/>
    <w:rsid w:val="00B54B7E"/>
    <w:rsid w:val="00B5536F"/>
    <w:rsid w:val="00B556D6"/>
    <w:rsid w:val="00B55BE3"/>
    <w:rsid w:val="00B55C02"/>
    <w:rsid w:val="00B56C31"/>
    <w:rsid w:val="00B5770A"/>
    <w:rsid w:val="00B579C4"/>
    <w:rsid w:val="00B57F41"/>
    <w:rsid w:val="00B60A26"/>
    <w:rsid w:val="00B60B16"/>
    <w:rsid w:val="00B61550"/>
    <w:rsid w:val="00B62195"/>
    <w:rsid w:val="00B6257D"/>
    <w:rsid w:val="00B62823"/>
    <w:rsid w:val="00B63356"/>
    <w:rsid w:val="00B633FD"/>
    <w:rsid w:val="00B63A6E"/>
    <w:rsid w:val="00B64380"/>
    <w:rsid w:val="00B64763"/>
    <w:rsid w:val="00B64A40"/>
    <w:rsid w:val="00B65203"/>
    <w:rsid w:val="00B6549B"/>
    <w:rsid w:val="00B6583E"/>
    <w:rsid w:val="00B65C8A"/>
    <w:rsid w:val="00B673AC"/>
    <w:rsid w:val="00B67EB8"/>
    <w:rsid w:val="00B70CD1"/>
    <w:rsid w:val="00B70F8C"/>
    <w:rsid w:val="00B71798"/>
    <w:rsid w:val="00B71CD8"/>
    <w:rsid w:val="00B726EC"/>
    <w:rsid w:val="00B7273A"/>
    <w:rsid w:val="00B7358F"/>
    <w:rsid w:val="00B73D15"/>
    <w:rsid w:val="00B73EC4"/>
    <w:rsid w:val="00B7778D"/>
    <w:rsid w:val="00B77EF9"/>
    <w:rsid w:val="00B807E6"/>
    <w:rsid w:val="00B80D3B"/>
    <w:rsid w:val="00B82C37"/>
    <w:rsid w:val="00B84255"/>
    <w:rsid w:val="00B845AA"/>
    <w:rsid w:val="00B84619"/>
    <w:rsid w:val="00B85617"/>
    <w:rsid w:val="00B85863"/>
    <w:rsid w:val="00B8798E"/>
    <w:rsid w:val="00B923D6"/>
    <w:rsid w:val="00B92BEF"/>
    <w:rsid w:val="00B93987"/>
    <w:rsid w:val="00B94D4B"/>
    <w:rsid w:val="00B94FA9"/>
    <w:rsid w:val="00B95B16"/>
    <w:rsid w:val="00B9661A"/>
    <w:rsid w:val="00B96DEF"/>
    <w:rsid w:val="00B97297"/>
    <w:rsid w:val="00B973D2"/>
    <w:rsid w:val="00B977AD"/>
    <w:rsid w:val="00B97C86"/>
    <w:rsid w:val="00BA0197"/>
    <w:rsid w:val="00BA11F0"/>
    <w:rsid w:val="00BA28A6"/>
    <w:rsid w:val="00BA2BBC"/>
    <w:rsid w:val="00BA342D"/>
    <w:rsid w:val="00BA4C67"/>
    <w:rsid w:val="00BA5634"/>
    <w:rsid w:val="00BA590A"/>
    <w:rsid w:val="00BA5B81"/>
    <w:rsid w:val="00BA6903"/>
    <w:rsid w:val="00BA77A6"/>
    <w:rsid w:val="00BB0692"/>
    <w:rsid w:val="00BB06A3"/>
    <w:rsid w:val="00BB080B"/>
    <w:rsid w:val="00BB24BA"/>
    <w:rsid w:val="00BB25A3"/>
    <w:rsid w:val="00BB360D"/>
    <w:rsid w:val="00BB4C0D"/>
    <w:rsid w:val="00BB53B7"/>
    <w:rsid w:val="00BB643E"/>
    <w:rsid w:val="00BB687A"/>
    <w:rsid w:val="00BB6EBE"/>
    <w:rsid w:val="00BB7FB5"/>
    <w:rsid w:val="00BC0336"/>
    <w:rsid w:val="00BC07FF"/>
    <w:rsid w:val="00BC0EBA"/>
    <w:rsid w:val="00BC16FE"/>
    <w:rsid w:val="00BC2090"/>
    <w:rsid w:val="00BC23B5"/>
    <w:rsid w:val="00BC3FA7"/>
    <w:rsid w:val="00BC4B8C"/>
    <w:rsid w:val="00BC4C3C"/>
    <w:rsid w:val="00BC5700"/>
    <w:rsid w:val="00BC657C"/>
    <w:rsid w:val="00BC7CB8"/>
    <w:rsid w:val="00BC7D92"/>
    <w:rsid w:val="00BC7ED4"/>
    <w:rsid w:val="00BD0D3F"/>
    <w:rsid w:val="00BD0EE6"/>
    <w:rsid w:val="00BD1B2E"/>
    <w:rsid w:val="00BD1E2D"/>
    <w:rsid w:val="00BD37BF"/>
    <w:rsid w:val="00BD3BB2"/>
    <w:rsid w:val="00BD433D"/>
    <w:rsid w:val="00BD4800"/>
    <w:rsid w:val="00BD56F9"/>
    <w:rsid w:val="00BD58A0"/>
    <w:rsid w:val="00BD5AA7"/>
    <w:rsid w:val="00BD695B"/>
    <w:rsid w:val="00BD7222"/>
    <w:rsid w:val="00BD790D"/>
    <w:rsid w:val="00BE04D2"/>
    <w:rsid w:val="00BE053F"/>
    <w:rsid w:val="00BE08D0"/>
    <w:rsid w:val="00BE1259"/>
    <w:rsid w:val="00BE1962"/>
    <w:rsid w:val="00BE1ED5"/>
    <w:rsid w:val="00BE25C7"/>
    <w:rsid w:val="00BE2862"/>
    <w:rsid w:val="00BE342E"/>
    <w:rsid w:val="00BE3702"/>
    <w:rsid w:val="00BE3824"/>
    <w:rsid w:val="00BE3993"/>
    <w:rsid w:val="00BE4DC9"/>
    <w:rsid w:val="00BE547E"/>
    <w:rsid w:val="00BE65A8"/>
    <w:rsid w:val="00BE67E0"/>
    <w:rsid w:val="00BE6AAE"/>
    <w:rsid w:val="00BE6E88"/>
    <w:rsid w:val="00BE73C7"/>
    <w:rsid w:val="00BE754F"/>
    <w:rsid w:val="00BF0082"/>
    <w:rsid w:val="00BF0C69"/>
    <w:rsid w:val="00BF0D81"/>
    <w:rsid w:val="00BF2296"/>
    <w:rsid w:val="00BF2669"/>
    <w:rsid w:val="00BF2941"/>
    <w:rsid w:val="00BF3BED"/>
    <w:rsid w:val="00BF4ACE"/>
    <w:rsid w:val="00BF4BB8"/>
    <w:rsid w:val="00BF5540"/>
    <w:rsid w:val="00BF5836"/>
    <w:rsid w:val="00BF5BA0"/>
    <w:rsid w:val="00BF687D"/>
    <w:rsid w:val="00C0022F"/>
    <w:rsid w:val="00C00241"/>
    <w:rsid w:val="00C010D6"/>
    <w:rsid w:val="00C01FB8"/>
    <w:rsid w:val="00C0257E"/>
    <w:rsid w:val="00C02A93"/>
    <w:rsid w:val="00C0302E"/>
    <w:rsid w:val="00C031F7"/>
    <w:rsid w:val="00C03737"/>
    <w:rsid w:val="00C04381"/>
    <w:rsid w:val="00C043BF"/>
    <w:rsid w:val="00C049D0"/>
    <w:rsid w:val="00C04C94"/>
    <w:rsid w:val="00C04F42"/>
    <w:rsid w:val="00C05247"/>
    <w:rsid w:val="00C05739"/>
    <w:rsid w:val="00C05E01"/>
    <w:rsid w:val="00C07410"/>
    <w:rsid w:val="00C07FB8"/>
    <w:rsid w:val="00C10277"/>
    <w:rsid w:val="00C10F65"/>
    <w:rsid w:val="00C11569"/>
    <w:rsid w:val="00C11581"/>
    <w:rsid w:val="00C13439"/>
    <w:rsid w:val="00C16065"/>
    <w:rsid w:val="00C164C8"/>
    <w:rsid w:val="00C20013"/>
    <w:rsid w:val="00C20BD0"/>
    <w:rsid w:val="00C2138E"/>
    <w:rsid w:val="00C21A42"/>
    <w:rsid w:val="00C21A88"/>
    <w:rsid w:val="00C23C63"/>
    <w:rsid w:val="00C23D4A"/>
    <w:rsid w:val="00C246EF"/>
    <w:rsid w:val="00C253F2"/>
    <w:rsid w:val="00C259D6"/>
    <w:rsid w:val="00C25D10"/>
    <w:rsid w:val="00C26E51"/>
    <w:rsid w:val="00C274B6"/>
    <w:rsid w:val="00C27629"/>
    <w:rsid w:val="00C27636"/>
    <w:rsid w:val="00C27D70"/>
    <w:rsid w:val="00C302DC"/>
    <w:rsid w:val="00C3040B"/>
    <w:rsid w:val="00C3085D"/>
    <w:rsid w:val="00C30955"/>
    <w:rsid w:val="00C30BE1"/>
    <w:rsid w:val="00C30CB5"/>
    <w:rsid w:val="00C34A1A"/>
    <w:rsid w:val="00C3685C"/>
    <w:rsid w:val="00C36B5E"/>
    <w:rsid w:val="00C371EC"/>
    <w:rsid w:val="00C37FF1"/>
    <w:rsid w:val="00C40F0A"/>
    <w:rsid w:val="00C41556"/>
    <w:rsid w:val="00C41CFB"/>
    <w:rsid w:val="00C4288D"/>
    <w:rsid w:val="00C43559"/>
    <w:rsid w:val="00C44257"/>
    <w:rsid w:val="00C44433"/>
    <w:rsid w:val="00C4567E"/>
    <w:rsid w:val="00C46085"/>
    <w:rsid w:val="00C46319"/>
    <w:rsid w:val="00C466BC"/>
    <w:rsid w:val="00C50C4A"/>
    <w:rsid w:val="00C51E76"/>
    <w:rsid w:val="00C52A2B"/>
    <w:rsid w:val="00C52A6B"/>
    <w:rsid w:val="00C53F03"/>
    <w:rsid w:val="00C5432B"/>
    <w:rsid w:val="00C5457C"/>
    <w:rsid w:val="00C549F2"/>
    <w:rsid w:val="00C54D5A"/>
    <w:rsid w:val="00C558C4"/>
    <w:rsid w:val="00C55D9C"/>
    <w:rsid w:val="00C564AE"/>
    <w:rsid w:val="00C56B31"/>
    <w:rsid w:val="00C57302"/>
    <w:rsid w:val="00C5747D"/>
    <w:rsid w:val="00C602BD"/>
    <w:rsid w:val="00C61451"/>
    <w:rsid w:val="00C61FE5"/>
    <w:rsid w:val="00C626B5"/>
    <w:rsid w:val="00C627F2"/>
    <w:rsid w:val="00C630BE"/>
    <w:rsid w:val="00C6441C"/>
    <w:rsid w:val="00C67684"/>
    <w:rsid w:val="00C702D5"/>
    <w:rsid w:val="00C709BC"/>
    <w:rsid w:val="00C70F33"/>
    <w:rsid w:val="00C7106F"/>
    <w:rsid w:val="00C71ABA"/>
    <w:rsid w:val="00C71F2B"/>
    <w:rsid w:val="00C72D3A"/>
    <w:rsid w:val="00C73764"/>
    <w:rsid w:val="00C74096"/>
    <w:rsid w:val="00C74440"/>
    <w:rsid w:val="00C75EE9"/>
    <w:rsid w:val="00C77A5F"/>
    <w:rsid w:val="00C77C51"/>
    <w:rsid w:val="00C77DA4"/>
    <w:rsid w:val="00C80B06"/>
    <w:rsid w:val="00C8100E"/>
    <w:rsid w:val="00C81486"/>
    <w:rsid w:val="00C82AF9"/>
    <w:rsid w:val="00C82BB2"/>
    <w:rsid w:val="00C82E33"/>
    <w:rsid w:val="00C82F96"/>
    <w:rsid w:val="00C832D8"/>
    <w:rsid w:val="00C842BF"/>
    <w:rsid w:val="00C85238"/>
    <w:rsid w:val="00C85526"/>
    <w:rsid w:val="00C8555D"/>
    <w:rsid w:val="00C8622B"/>
    <w:rsid w:val="00C86577"/>
    <w:rsid w:val="00C8693C"/>
    <w:rsid w:val="00C86B31"/>
    <w:rsid w:val="00C87A7C"/>
    <w:rsid w:val="00C87EBB"/>
    <w:rsid w:val="00C907CF"/>
    <w:rsid w:val="00C90F59"/>
    <w:rsid w:val="00C912B6"/>
    <w:rsid w:val="00C91328"/>
    <w:rsid w:val="00C91769"/>
    <w:rsid w:val="00C919DE"/>
    <w:rsid w:val="00C91B19"/>
    <w:rsid w:val="00C9207A"/>
    <w:rsid w:val="00C9218C"/>
    <w:rsid w:val="00C92735"/>
    <w:rsid w:val="00C93363"/>
    <w:rsid w:val="00C93A7D"/>
    <w:rsid w:val="00C94C8A"/>
    <w:rsid w:val="00C97EAA"/>
    <w:rsid w:val="00CA0433"/>
    <w:rsid w:val="00CA08CD"/>
    <w:rsid w:val="00CA0A72"/>
    <w:rsid w:val="00CA0FBA"/>
    <w:rsid w:val="00CA22AD"/>
    <w:rsid w:val="00CA24A7"/>
    <w:rsid w:val="00CA2729"/>
    <w:rsid w:val="00CA2CDD"/>
    <w:rsid w:val="00CA2F4C"/>
    <w:rsid w:val="00CA3688"/>
    <w:rsid w:val="00CA3C1E"/>
    <w:rsid w:val="00CA4463"/>
    <w:rsid w:val="00CA686B"/>
    <w:rsid w:val="00CA691A"/>
    <w:rsid w:val="00CA6D95"/>
    <w:rsid w:val="00CA7101"/>
    <w:rsid w:val="00CA7442"/>
    <w:rsid w:val="00CA783F"/>
    <w:rsid w:val="00CA7B4F"/>
    <w:rsid w:val="00CB21DF"/>
    <w:rsid w:val="00CB235A"/>
    <w:rsid w:val="00CB2B4B"/>
    <w:rsid w:val="00CB2EAC"/>
    <w:rsid w:val="00CB2EDA"/>
    <w:rsid w:val="00CB3065"/>
    <w:rsid w:val="00CB313E"/>
    <w:rsid w:val="00CB32D0"/>
    <w:rsid w:val="00CB3C47"/>
    <w:rsid w:val="00CB3FFE"/>
    <w:rsid w:val="00CB491E"/>
    <w:rsid w:val="00CB514D"/>
    <w:rsid w:val="00CB5174"/>
    <w:rsid w:val="00CB544E"/>
    <w:rsid w:val="00CB5A5C"/>
    <w:rsid w:val="00CB6177"/>
    <w:rsid w:val="00CB6362"/>
    <w:rsid w:val="00CB6B46"/>
    <w:rsid w:val="00CB7008"/>
    <w:rsid w:val="00CB7017"/>
    <w:rsid w:val="00CB71E8"/>
    <w:rsid w:val="00CB721B"/>
    <w:rsid w:val="00CB72E4"/>
    <w:rsid w:val="00CB760E"/>
    <w:rsid w:val="00CB7C81"/>
    <w:rsid w:val="00CC002E"/>
    <w:rsid w:val="00CC0792"/>
    <w:rsid w:val="00CC1321"/>
    <w:rsid w:val="00CC27CD"/>
    <w:rsid w:val="00CC380A"/>
    <w:rsid w:val="00CC4D4E"/>
    <w:rsid w:val="00CC6278"/>
    <w:rsid w:val="00CC72FF"/>
    <w:rsid w:val="00CC778F"/>
    <w:rsid w:val="00CC780E"/>
    <w:rsid w:val="00CD0A70"/>
    <w:rsid w:val="00CD0B2C"/>
    <w:rsid w:val="00CD1242"/>
    <w:rsid w:val="00CD221B"/>
    <w:rsid w:val="00CD234A"/>
    <w:rsid w:val="00CD2587"/>
    <w:rsid w:val="00CD29D6"/>
    <w:rsid w:val="00CD49B7"/>
    <w:rsid w:val="00CD4BCD"/>
    <w:rsid w:val="00CD5870"/>
    <w:rsid w:val="00CD5DF4"/>
    <w:rsid w:val="00CD66B1"/>
    <w:rsid w:val="00CD68FF"/>
    <w:rsid w:val="00CD6E88"/>
    <w:rsid w:val="00CD6F37"/>
    <w:rsid w:val="00CD6F3D"/>
    <w:rsid w:val="00CE0092"/>
    <w:rsid w:val="00CE22D7"/>
    <w:rsid w:val="00CE27E2"/>
    <w:rsid w:val="00CE3ADB"/>
    <w:rsid w:val="00CE5751"/>
    <w:rsid w:val="00CE59E2"/>
    <w:rsid w:val="00CE6327"/>
    <w:rsid w:val="00CE7E7C"/>
    <w:rsid w:val="00CF0584"/>
    <w:rsid w:val="00CF0961"/>
    <w:rsid w:val="00CF0E2F"/>
    <w:rsid w:val="00CF1258"/>
    <w:rsid w:val="00CF147F"/>
    <w:rsid w:val="00CF26C8"/>
    <w:rsid w:val="00CF3328"/>
    <w:rsid w:val="00CF382F"/>
    <w:rsid w:val="00CF41E7"/>
    <w:rsid w:val="00CF42D0"/>
    <w:rsid w:val="00CF47F0"/>
    <w:rsid w:val="00CF4AEB"/>
    <w:rsid w:val="00CF4CEE"/>
    <w:rsid w:val="00CF7102"/>
    <w:rsid w:val="00CF7ACE"/>
    <w:rsid w:val="00D0017B"/>
    <w:rsid w:val="00D0068F"/>
    <w:rsid w:val="00D00E36"/>
    <w:rsid w:val="00D00F47"/>
    <w:rsid w:val="00D029D7"/>
    <w:rsid w:val="00D03604"/>
    <w:rsid w:val="00D03E34"/>
    <w:rsid w:val="00D0442A"/>
    <w:rsid w:val="00D04D17"/>
    <w:rsid w:val="00D05295"/>
    <w:rsid w:val="00D0603A"/>
    <w:rsid w:val="00D06733"/>
    <w:rsid w:val="00D075A6"/>
    <w:rsid w:val="00D07A97"/>
    <w:rsid w:val="00D102BD"/>
    <w:rsid w:val="00D113BD"/>
    <w:rsid w:val="00D119C8"/>
    <w:rsid w:val="00D12315"/>
    <w:rsid w:val="00D12A66"/>
    <w:rsid w:val="00D13089"/>
    <w:rsid w:val="00D13B12"/>
    <w:rsid w:val="00D1419B"/>
    <w:rsid w:val="00D14366"/>
    <w:rsid w:val="00D159DB"/>
    <w:rsid w:val="00D15A63"/>
    <w:rsid w:val="00D15A73"/>
    <w:rsid w:val="00D16446"/>
    <w:rsid w:val="00D16FB5"/>
    <w:rsid w:val="00D1728A"/>
    <w:rsid w:val="00D179B4"/>
    <w:rsid w:val="00D17E70"/>
    <w:rsid w:val="00D2061A"/>
    <w:rsid w:val="00D20E86"/>
    <w:rsid w:val="00D22B39"/>
    <w:rsid w:val="00D24405"/>
    <w:rsid w:val="00D24643"/>
    <w:rsid w:val="00D2492C"/>
    <w:rsid w:val="00D27117"/>
    <w:rsid w:val="00D27576"/>
    <w:rsid w:val="00D3258F"/>
    <w:rsid w:val="00D3281E"/>
    <w:rsid w:val="00D32C78"/>
    <w:rsid w:val="00D32D6A"/>
    <w:rsid w:val="00D32E50"/>
    <w:rsid w:val="00D342AB"/>
    <w:rsid w:val="00D34343"/>
    <w:rsid w:val="00D3447B"/>
    <w:rsid w:val="00D34687"/>
    <w:rsid w:val="00D35206"/>
    <w:rsid w:val="00D35633"/>
    <w:rsid w:val="00D36066"/>
    <w:rsid w:val="00D36FA3"/>
    <w:rsid w:val="00D37DCB"/>
    <w:rsid w:val="00D37FF7"/>
    <w:rsid w:val="00D40457"/>
    <w:rsid w:val="00D40523"/>
    <w:rsid w:val="00D40AA5"/>
    <w:rsid w:val="00D40B77"/>
    <w:rsid w:val="00D411CF"/>
    <w:rsid w:val="00D41437"/>
    <w:rsid w:val="00D419D3"/>
    <w:rsid w:val="00D419FB"/>
    <w:rsid w:val="00D42A0D"/>
    <w:rsid w:val="00D44652"/>
    <w:rsid w:val="00D45C68"/>
    <w:rsid w:val="00D45EB2"/>
    <w:rsid w:val="00D46317"/>
    <w:rsid w:val="00D47441"/>
    <w:rsid w:val="00D50220"/>
    <w:rsid w:val="00D508FE"/>
    <w:rsid w:val="00D5166F"/>
    <w:rsid w:val="00D51D7E"/>
    <w:rsid w:val="00D51DD2"/>
    <w:rsid w:val="00D53085"/>
    <w:rsid w:val="00D53CBE"/>
    <w:rsid w:val="00D5556A"/>
    <w:rsid w:val="00D55685"/>
    <w:rsid w:val="00D55689"/>
    <w:rsid w:val="00D564DF"/>
    <w:rsid w:val="00D56B39"/>
    <w:rsid w:val="00D56D04"/>
    <w:rsid w:val="00D5770C"/>
    <w:rsid w:val="00D57771"/>
    <w:rsid w:val="00D615B4"/>
    <w:rsid w:val="00D62720"/>
    <w:rsid w:val="00D62775"/>
    <w:rsid w:val="00D64C33"/>
    <w:rsid w:val="00D66477"/>
    <w:rsid w:val="00D71332"/>
    <w:rsid w:val="00D714E0"/>
    <w:rsid w:val="00D7245B"/>
    <w:rsid w:val="00D72CA2"/>
    <w:rsid w:val="00D73C7D"/>
    <w:rsid w:val="00D749AB"/>
    <w:rsid w:val="00D74B07"/>
    <w:rsid w:val="00D766C7"/>
    <w:rsid w:val="00D769FF"/>
    <w:rsid w:val="00D76D01"/>
    <w:rsid w:val="00D803D0"/>
    <w:rsid w:val="00D807C5"/>
    <w:rsid w:val="00D80A05"/>
    <w:rsid w:val="00D81871"/>
    <w:rsid w:val="00D81C15"/>
    <w:rsid w:val="00D81CC2"/>
    <w:rsid w:val="00D81D27"/>
    <w:rsid w:val="00D81F8C"/>
    <w:rsid w:val="00D8204C"/>
    <w:rsid w:val="00D82FAD"/>
    <w:rsid w:val="00D83D59"/>
    <w:rsid w:val="00D8412D"/>
    <w:rsid w:val="00D8561F"/>
    <w:rsid w:val="00D85F8E"/>
    <w:rsid w:val="00D866CA"/>
    <w:rsid w:val="00D86B26"/>
    <w:rsid w:val="00D87820"/>
    <w:rsid w:val="00D8786D"/>
    <w:rsid w:val="00D906C5"/>
    <w:rsid w:val="00D926C2"/>
    <w:rsid w:val="00D92704"/>
    <w:rsid w:val="00D92F96"/>
    <w:rsid w:val="00D9311B"/>
    <w:rsid w:val="00D939FD"/>
    <w:rsid w:val="00D9421B"/>
    <w:rsid w:val="00D973AB"/>
    <w:rsid w:val="00D974B1"/>
    <w:rsid w:val="00D976E4"/>
    <w:rsid w:val="00D97C16"/>
    <w:rsid w:val="00DA0715"/>
    <w:rsid w:val="00DA1144"/>
    <w:rsid w:val="00DA21A6"/>
    <w:rsid w:val="00DA2920"/>
    <w:rsid w:val="00DA2E36"/>
    <w:rsid w:val="00DA2F59"/>
    <w:rsid w:val="00DA5787"/>
    <w:rsid w:val="00DA68ED"/>
    <w:rsid w:val="00DA6D71"/>
    <w:rsid w:val="00DA7782"/>
    <w:rsid w:val="00DA7850"/>
    <w:rsid w:val="00DB0303"/>
    <w:rsid w:val="00DB0671"/>
    <w:rsid w:val="00DB1B48"/>
    <w:rsid w:val="00DB2029"/>
    <w:rsid w:val="00DB22CD"/>
    <w:rsid w:val="00DB2982"/>
    <w:rsid w:val="00DB2A03"/>
    <w:rsid w:val="00DB3FDB"/>
    <w:rsid w:val="00DB40E4"/>
    <w:rsid w:val="00DB4528"/>
    <w:rsid w:val="00DB475B"/>
    <w:rsid w:val="00DB52AA"/>
    <w:rsid w:val="00DB55AB"/>
    <w:rsid w:val="00DB6361"/>
    <w:rsid w:val="00DB6DEB"/>
    <w:rsid w:val="00DB7B77"/>
    <w:rsid w:val="00DC0459"/>
    <w:rsid w:val="00DC04CD"/>
    <w:rsid w:val="00DC0E54"/>
    <w:rsid w:val="00DC2ECF"/>
    <w:rsid w:val="00DC2F33"/>
    <w:rsid w:val="00DC314A"/>
    <w:rsid w:val="00DC32DB"/>
    <w:rsid w:val="00DC37C3"/>
    <w:rsid w:val="00DC453E"/>
    <w:rsid w:val="00DC48D3"/>
    <w:rsid w:val="00DC4911"/>
    <w:rsid w:val="00DC4A2D"/>
    <w:rsid w:val="00DC5F11"/>
    <w:rsid w:val="00DC6453"/>
    <w:rsid w:val="00DC6664"/>
    <w:rsid w:val="00DD0F82"/>
    <w:rsid w:val="00DD2345"/>
    <w:rsid w:val="00DD243B"/>
    <w:rsid w:val="00DD2463"/>
    <w:rsid w:val="00DD2514"/>
    <w:rsid w:val="00DD33AF"/>
    <w:rsid w:val="00DD44AA"/>
    <w:rsid w:val="00DD4A81"/>
    <w:rsid w:val="00DD4B7B"/>
    <w:rsid w:val="00DD5AF1"/>
    <w:rsid w:val="00DD5FEA"/>
    <w:rsid w:val="00DD6060"/>
    <w:rsid w:val="00DD65D4"/>
    <w:rsid w:val="00DD77FA"/>
    <w:rsid w:val="00DE01F2"/>
    <w:rsid w:val="00DE03EF"/>
    <w:rsid w:val="00DE084C"/>
    <w:rsid w:val="00DE0EC3"/>
    <w:rsid w:val="00DE11C9"/>
    <w:rsid w:val="00DE19C0"/>
    <w:rsid w:val="00DE2309"/>
    <w:rsid w:val="00DE26C7"/>
    <w:rsid w:val="00DE3399"/>
    <w:rsid w:val="00DE3A09"/>
    <w:rsid w:val="00DE4CEE"/>
    <w:rsid w:val="00DE5BC4"/>
    <w:rsid w:val="00DE5D6B"/>
    <w:rsid w:val="00DE6032"/>
    <w:rsid w:val="00DE6DA4"/>
    <w:rsid w:val="00DE7D96"/>
    <w:rsid w:val="00DE7E1A"/>
    <w:rsid w:val="00DF05F2"/>
    <w:rsid w:val="00DF19EA"/>
    <w:rsid w:val="00DF1C11"/>
    <w:rsid w:val="00DF1EA8"/>
    <w:rsid w:val="00DF2C38"/>
    <w:rsid w:val="00DF2E56"/>
    <w:rsid w:val="00DF39E8"/>
    <w:rsid w:val="00DF3CCE"/>
    <w:rsid w:val="00DF4943"/>
    <w:rsid w:val="00DF4A9B"/>
    <w:rsid w:val="00DF5733"/>
    <w:rsid w:val="00DF5B04"/>
    <w:rsid w:val="00DF7902"/>
    <w:rsid w:val="00DF7CE2"/>
    <w:rsid w:val="00E007F3"/>
    <w:rsid w:val="00E02574"/>
    <w:rsid w:val="00E0421F"/>
    <w:rsid w:val="00E04350"/>
    <w:rsid w:val="00E04887"/>
    <w:rsid w:val="00E04943"/>
    <w:rsid w:val="00E049F3"/>
    <w:rsid w:val="00E04E2D"/>
    <w:rsid w:val="00E04FEF"/>
    <w:rsid w:val="00E04FFF"/>
    <w:rsid w:val="00E052A2"/>
    <w:rsid w:val="00E062C1"/>
    <w:rsid w:val="00E0638D"/>
    <w:rsid w:val="00E0663A"/>
    <w:rsid w:val="00E0692E"/>
    <w:rsid w:val="00E06A05"/>
    <w:rsid w:val="00E10AFC"/>
    <w:rsid w:val="00E11F2E"/>
    <w:rsid w:val="00E1266C"/>
    <w:rsid w:val="00E134E6"/>
    <w:rsid w:val="00E14A70"/>
    <w:rsid w:val="00E15287"/>
    <w:rsid w:val="00E167C6"/>
    <w:rsid w:val="00E16ECF"/>
    <w:rsid w:val="00E17131"/>
    <w:rsid w:val="00E1723B"/>
    <w:rsid w:val="00E20B1D"/>
    <w:rsid w:val="00E220B4"/>
    <w:rsid w:val="00E22138"/>
    <w:rsid w:val="00E2306E"/>
    <w:rsid w:val="00E2390E"/>
    <w:rsid w:val="00E23BEB"/>
    <w:rsid w:val="00E24109"/>
    <w:rsid w:val="00E24452"/>
    <w:rsid w:val="00E244CA"/>
    <w:rsid w:val="00E2504E"/>
    <w:rsid w:val="00E25973"/>
    <w:rsid w:val="00E2600F"/>
    <w:rsid w:val="00E266BA"/>
    <w:rsid w:val="00E2698A"/>
    <w:rsid w:val="00E2772A"/>
    <w:rsid w:val="00E2799D"/>
    <w:rsid w:val="00E27A3D"/>
    <w:rsid w:val="00E27CE1"/>
    <w:rsid w:val="00E30C5B"/>
    <w:rsid w:val="00E31B63"/>
    <w:rsid w:val="00E32B07"/>
    <w:rsid w:val="00E331C7"/>
    <w:rsid w:val="00E33725"/>
    <w:rsid w:val="00E33789"/>
    <w:rsid w:val="00E33E5F"/>
    <w:rsid w:val="00E344FA"/>
    <w:rsid w:val="00E34B53"/>
    <w:rsid w:val="00E35C4A"/>
    <w:rsid w:val="00E365D9"/>
    <w:rsid w:val="00E3696F"/>
    <w:rsid w:val="00E36E17"/>
    <w:rsid w:val="00E371B1"/>
    <w:rsid w:val="00E3799A"/>
    <w:rsid w:val="00E410F5"/>
    <w:rsid w:val="00E42305"/>
    <w:rsid w:val="00E42619"/>
    <w:rsid w:val="00E43563"/>
    <w:rsid w:val="00E449B4"/>
    <w:rsid w:val="00E45284"/>
    <w:rsid w:val="00E45700"/>
    <w:rsid w:val="00E457E5"/>
    <w:rsid w:val="00E461A5"/>
    <w:rsid w:val="00E46FF6"/>
    <w:rsid w:val="00E47F96"/>
    <w:rsid w:val="00E50407"/>
    <w:rsid w:val="00E50995"/>
    <w:rsid w:val="00E509DC"/>
    <w:rsid w:val="00E50CC5"/>
    <w:rsid w:val="00E51221"/>
    <w:rsid w:val="00E5137E"/>
    <w:rsid w:val="00E52F4F"/>
    <w:rsid w:val="00E5451F"/>
    <w:rsid w:val="00E54B11"/>
    <w:rsid w:val="00E54F58"/>
    <w:rsid w:val="00E552B0"/>
    <w:rsid w:val="00E554DA"/>
    <w:rsid w:val="00E55E86"/>
    <w:rsid w:val="00E56703"/>
    <w:rsid w:val="00E56AD7"/>
    <w:rsid w:val="00E573F8"/>
    <w:rsid w:val="00E62D18"/>
    <w:rsid w:val="00E62DFF"/>
    <w:rsid w:val="00E62FB5"/>
    <w:rsid w:val="00E63393"/>
    <w:rsid w:val="00E63570"/>
    <w:rsid w:val="00E655F1"/>
    <w:rsid w:val="00E6592B"/>
    <w:rsid w:val="00E675D7"/>
    <w:rsid w:val="00E70E4A"/>
    <w:rsid w:val="00E712D1"/>
    <w:rsid w:val="00E72209"/>
    <w:rsid w:val="00E72743"/>
    <w:rsid w:val="00E72955"/>
    <w:rsid w:val="00E72AAA"/>
    <w:rsid w:val="00E737E4"/>
    <w:rsid w:val="00E7394E"/>
    <w:rsid w:val="00E748F1"/>
    <w:rsid w:val="00E751F5"/>
    <w:rsid w:val="00E75425"/>
    <w:rsid w:val="00E75EE8"/>
    <w:rsid w:val="00E76729"/>
    <w:rsid w:val="00E768BE"/>
    <w:rsid w:val="00E7736E"/>
    <w:rsid w:val="00E773BA"/>
    <w:rsid w:val="00E77F23"/>
    <w:rsid w:val="00E81119"/>
    <w:rsid w:val="00E81470"/>
    <w:rsid w:val="00E81DD3"/>
    <w:rsid w:val="00E81DEA"/>
    <w:rsid w:val="00E8252F"/>
    <w:rsid w:val="00E83CE6"/>
    <w:rsid w:val="00E84CC3"/>
    <w:rsid w:val="00E84CC4"/>
    <w:rsid w:val="00E84FA2"/>
    <w:rsid w:val="00E858C9"/>
    <w:rsid w:val="00E870B6"/>
    <w:rsid w:val="00E87A9E"/>
    <w:rsid w:val="00E9145B"/>
    <w:rsid w:val="00E91691"/>
    <w:rsid w:val="00E916FD"/>
    <w:rsid w:val="00E91CCB"/>
    <w:rsid w:val="00E91E3F"/>
    <w:rsid w:val="00E920F3"/>
    <w:rsid w:val="00E93540"/>
    <w:rsid w:val="00E9420B"/>
    <w:rsid w:val="00E94545"/>
    <w:rsid w:val="00E94B97"/>
    <w:rsid w:val="00E9634F"/>
    <w:rsid w:val="00E96778"/>
    <w:rsid w:val="00E9750F"/>
    <w:rsid w:val="00E97A44"/>
    <w:rsid w:val="00E97EEE"/>
    <w:rsid w:val="00E97F50"/>
    <w:rsid w:val="00EA08C0"/>
    <w:rsid w:val="00EA0F16"/>
    <w:rsid w:val="00EA2779"/>
    <w:rsid w:val="00EA3B6B"/>
    <w:rsid w:val="00EA3FE9"/>
    <w:rsid w:val="00EA4312"/>
    <w:rsid w:val="00EA4845"/>
    <w:rsid w:val="00EA491B"/>
    <w:rsid w:val="00EA4ABF"/>
    <w:rsid w:val="00EA5B3E"/>
    <w:rsid w:val="00EA6E50"/>
    <w:rsid w:val="00EA7589"/>
    <w:rsid w:val="00EA7FA0"/>
    <w:rsid w:val="00EB0195"/>
    <w:rsid w:val="00EB116D"/>
    <w:rsid w:val="00EB1F0B"/>
    <w:rsid w:val="00EB25DB"/>
    <w:rsid w:val="00EB2C55"/>
    <w:rsid w:val="00EB304F"/>
    <w:rsid w:val="00EB3DE6"/>
    <w:rsid w:val="00EB5BCD"/>
    <w:rsid w:val="00EB6911"/>
    <w:rsid w:val="00EB69CB"/>
    <w:rsid w:val="00EB721A"/>
    <w:rsid w:val="00EB7658"/>
    <w:rsid w:val="00EB7B77"/>
    <w:rsid w:val="00EC0D9C"/>
    <w:rsid w:val="00EC0F02"/>
    <w:rsid w:val="00EC110F"/>
    <w:rsid w:val="00EC1624"/>
    <w:rsid w:val="00EC1676"/>
    <w:rsid w:val="00EC2B8B"/>
    <w:rsid w:val="00EC2E0E"/>
    <w:rsid w:val="00EC4C34"/>
    <w:rsid w:val="00EC6996"/>
    <w:rsid w:val="00EC6C37"/>
    <w:rsid w:val="00EC6D7F"/>
    <w:rsid w:val="00EC742F"/>
    <w:rsid w:val="00EC7D4B"/>
    <w:rsid w:val="00ED009F"/>
    <w:rsid w:val="00ED041D"/>
    <w:rsid w:val="00ED14AC"/>
    <w:rsid w:val="00ED195F"/>
    <w:rsid w:val="00ED25B5"/>
    <w:rsid w:val="00ED2786"/>
    <w:rsid w:val="00ED2931"/>
    <w:rsid w:val="00ED312C"/>
    <w:rsid w:val="00ED401C"/>
    <w:rsid w:val="00ED5B82"/>
    <w:rsid w:val="00ED5E6E"/>
    <w:rsid w:val="00ED69C6"/>
    <w:rsid w:val="00ED6AF5"/>
    <w:rsid w:val="00ED7BA6"/>
    <w:rsid w:val="00EE0A8A"/>
    <w:rsid w:val="00EE11D7"/>
    <w:rsid w:val="00EE1447"/>
    <w:rsid w:val="00EE17C1"/>
    <w:rsid w:val="00EE1879"/>
    <w:rsid w:val="00EE1A7C"/>
    <w:rsid w:val="00EE2BE5"/>
    <w:rsid w:val="00EE508B"/>
    <w:rsid w:val="00EE5126"/>
    <w:rsid w:val="00EE59C1"/>
    <w:rsid w:val="00EE647C"/>
    <w:rsid w:val="00EE667D"/>
    <w:rsid w:val="00EE676D"/>
    <w:rsid w:val="00EE729A"/>
    <w:rsid w:val="00EE7A33"/>
    <w:rsid w:val="00EE7E50"/>
    <w:rsid w:val="00EF0E75"/>
    <w:rsid w:val="00EF11A9"/>
    <w:rsid w:val="00EF1250"/>
    <w:rsid w:val="00EF14F9"/>
    <w:rsid w:val="00EF1BE1"/>
    <w:rsid w:val="00EF2328"/>
    <w:rsid w:val="00EF29D3"/>
    <w:rsid w:val="00EF2DF0"/>
    <w:rsid w:val="00EF2F4F"/>
    <w:rsid w:val="00EF7228"/>
    <w:rsid w:val="00F0079D"/>
    <w:rsid w:val="00F00917"/>
    <w:rsid w:val="00F00AB9"/>
    <w:rsid w:val="00F0106F"/>
    <w:rsid w:val="00F012BA"/>
    <w:rsid w:val="00F0255A"/>
    <w:rsid w:val="00F02AA7"/>
    <w:rsid w:val="00F03263"/>
    <w:rsid w:val="00F03283"/>
    <w:rsid w:val="00F035F0"/>
    <w:rsid w:val="00F045F5"/>
    <w:rsid w:val="00F04871"/>
    <w:rsid w:val="00F04907"/>
    <w:rsid w:val="00F04BD1"/>
    <w:rsid w:val="00F05251"/>
    <w:rsid w:val="00F05419"/>
    <w:rsid w:val="00F05956"/>
    <w:rsid w:val="00F05A40"/>
    <w:rsid w:val="00F0662A"/>
    <w:rsid w:val="00F06EFD"/>
    <w:rsid w:val="00F0710C"/>
    <w:rsid w:val="00F10989"/>
    <w:rsid w:val="00F109A5"/>
    <w:rsid w:val="00F11992"/>
    <w:rsid w:val="00F1254A"/>
    <w:rsid w:val="00F1265F"/>
    <w:rsid w:val="00F1295D"/>
    <w:rsid w:val="00F12D00"/>
    <w:rsid w:val="00F13115"/>
    <w:rsid w:val="00F13235"/>
    <w:rsid w:val="00F14182"/>
    <w:rsid w:val="00F1463C"/>
    <w:rsid w:val="00F1468F"/>
    <w:rsid w:val="00F14705"/>
    <w:rsid w:val="00F14B8D"/>
    <w:rsid w:val="00F14E90"/>
    <w:rsid w:val="00F153D0"/>
    <w:rsid w:val="00F15508"/>
    <w:rsid w:val="00F159B1"/>
    <w:rsid w:val="00F16481"/>
    <w:rsid w:val="00F1690A"/>
    <w:rsid w:val="00F17021"/>
    <w:rsid w:val="00F1778D"/>
    <w:rsid w:val="00F20356"/>
    <w:rsid w:val="00F20ACA"/>
    <w:rsid w:val="00F214DB"/>
    <w:rsid w:val="00F215A4"/>
    <w:rsid w:val="00F22412"/>
    <w:rsid w:val="00F23773"/>
    <w:rsid w:val="00F23821"/>
    <w:rsid w:val="00F23B42"/>
    <w:rsid w:val="00F24A43"/>
    <w:rsid w:val="00F24B92"/>
    <w:rsid w:val="00F25948"/>
    <w:rsid w:val="00F25967"/>
    <w:rsid w:val="00F2607B"/>
    <w:rsid w:val="00F26AED"/>
    <w:rsid w:val="00F26C93"/>
    <w:rsid w:val="00F27150"/>
    <w:rsid w:val="00F27314"/>
    <w:rsid w:val="00F279B7"/>
    <w:rsid w:val="00F30F8A"/>
    <w:rsid w:val="00F3194F"/>
    <w:rsid w:val="00F32686"/>
    <w:rsid w:val="00F32846"/>
    <w:rsid w:val="00F32E4F"/>
    <w:rsid w:val="00F34B7F"/>
    <w:rsid w:val="00F3534F"/>
    <w:rsid w:val="00F35514"/>
    <w:rsid w:val="00F35910"/>
    <w:rsid w:val="00F36224"/>
    <w:rsid w:val="00F36C07"/>
    <w:rsid w:val="00F37235"/>
    <w:rsid w:val="00F37329"/>
    <w:rsid w:val="00F40BA1"/>
    <w:rsid w:val="00F40F33"/>
    <w:rsid w:val="00F40FE8"/>
    <w:rsid w:val="00F41CC3"/>
    <w:rsid w:val="00F41F3E"/>
    <w:rsid w:val="00F423E5"/>
    <w:rsid w:val="00F4333E"/>
    <w:rsid w:val="00F43D5C"/>
    <w:rsid w:val="00F44664"/>
    <w:rsid w:val="00F45593"/>
    <w:rsid w:val="00F45CF6"/>
    <w:rsid w:val="00F45F25"/>
    <w:rsid w:val="00F4637A"/>
    <w:rsid w:val="00F47C35"/>
    <w:rsid w:val="00F47CD0"/>
    <w:rsid w:val="00F5075A"/>
    <w:rsid w:val="00F50C1B"/>
    <w:rsid w:val="00F50ECF"/>
    <w:rsid w:val="00F514A2"/>
    <w:rsid w:val="00F51DE4"/>
    <w:rsid w:val="00F525D3"/>
    <w:rsid w:val="00F5276D"/>
    <w:rsid w:val="00F5466D"/>
    <w:rsid w:val="00F553C7"/>
    <w:rsid w:val="00F5560C"/>
    <w:rsid w:val="00F558EB"/>
    <w:rsid w:val="00F55C4A"/>
    <w:rsid w:val="00F560AE"/>
    <w:rsid w:val="00F565F7"/>
    <w:rsid w:val="00F566A9"/>
    <w:rsid w:val="00F5704C"/>
    <w:rsid w:val="00F602EE"/>
    <w:rsid w:val="00F605E4"/>
    <w:rsid w:val="00F615F6"/>
    <w:rsid w:val="00F62899"/>
    <w:rsid w:val="00F62C19"/>
    <w:rsid w:val="00F63124"/>
    <w:rsid w:val="00F6383A"/>
    <w:rsid w:val="00F63C2F"/>
    <w:rsid w:val="00F64206"/>
    <w:rsid w:val="00F64D53"/>
    <w:rsid w:val="00F665DB"/>
    <w:rsid w:val="00F67214"/>
    <w:rsid w:val="00F70294"/>
    <w:rsid w:val="00F71018"/>
    <w:rsid w:val="00F711EB"/>
    <w:rsid w:val="00F7166F"/>
    <w:rsid w:val="00F71DD3"/>
    <w:rsid w:val="00F72AE7"/>
    <w:rsid w:val="00F72D2D"/>
    <w:rsid w:val="00F75677"/>
    <w:rsid w:val="00F76401"/>
    <w:rsid w:val="00F764AE"/>
    <w:rsid w:val="00F773AC"/>
    <w:rsid w:val="00F808FF"/>
    <w:rsid w:val="00F816EA"/>
    <w:rsid w:val="00F819F5"/>
    <w:rsid w:val="00F82CB4"/>
    <w:rsid w:val="00F83262"/>
    <w:rsid w:val="00F83357"/>
    <w:rsid w:val="00F83E53"/>
    <w:rsid w:val="00F83F07"/>
    <w:rsid w:val="00F845B9"/>
    <w:rsid w:val="00F84621"/>
    <w:rsid w:val="00F84DEA"/>
    <w:rsid w:val="00F8632C"/>
    <w:rsid w:val="00F865BC"/>
    <w:rsid w:val="00F86649"/>
    <w:rsid w:val="00F86A39"/>
    <w:rsid w:val="00F870BA"/>
    <w:rsid w:val="00F8762E"/>
    <w:rsid w:val="00F90EFF"/>
    <w:rsid w:val="00F917CF"/>
    <w:rsid w:val="00F9233C"/>
    <w:rsid w:val="00F924CB"/>
    <w:rsid w:val="00F92891"/>
    <w:rsid w:val="00F92C36"/>
    <w:rsid w:val="00F92CBA"/>
    <w:rsid w:val="00F92DC4"/>
    <w:rsid w:val="00F9349F"/>
    <w:rsid w:val="00F93955"/>
    <w:rsid w:val="00F94221"/>
    <w:rsid w:val="00F947D4"/>
    <w:rsid w:val="00F94805"/>
    <w:rsid w:val="00F94B62"/>
    <w:rsid w:val="00F94F50"/>
    <w:rsid w:val="00F94F8F"/>
    <w:rsid w:val="00F95801"/>
    <w:rsid w:val="00F95A42"/>
    <w:rsid w:val="00F95BA7"/>
    <w:rsid w:val="00F96215"/>
    <w:rsid w:val="00FA0B0F"/>
    <w:rsid w:val="00FA117B"/>
    <w:rsid w:val="00FA2B67"/>
    <w:rsid w:val="00FA2FEF"/>
    <w:rsid w:val="00FA34C2"/>
    <w:rsid w:val="00FA4369"/>
    <w:rsid w:val="00FA4661"/>
    <w:rsid w:val="00FA4ACA"/>
    <w:rsid w:val="00FA532E"/>
    <w:rsid w:val="00FA53D0"/>
    <w:rsid w:val="00FA697C"/>
    <w:rsid w:val="00FA6AC4"/>
    <w:rsid w:val="00FA7E47"/>
    <w:rsid w:val="00FB07B0"/>
    <w:rsid w:val="00FB0A16"/>
    <w:rsid w:val="00FB11F6"/>
    <w:rsid w:val="00FB3190"/>
    <w:rsid w:val="00FB3851"/>
    <w:rsid w:val="00FB38AF"/>
    <w:rsid w:val="00FB4558"/>
    <w:rsid w:val="00FB4852"/>
    <w:rsid w:val="00FB5103"/>
    <w:rsid w:val="00FB6D8B"/>
    <w:rsid w:val="00FB6E07"/>
    <w:rsid w:val="00FB7C25"/>
    <w:rsid w:val="00FC0632"/>
    <w:rsid w:val="00FC1673"/>
    <w:rsid w:val="00FC1BF6"/>
    <w:rsid w:val="00FC1EAB"/>
    <w:rsid w:val="00FC2421"/>
    <w:rsid w:val="00FC2475"/>
    <w:rsid w:val="00FC415E"/>
    <w:rsid w:val="00FC5C8A"/>
    <w:rsid w:val="00FC5F5B"/>
    <w:rsid w:val="00FC62EA"/>
    <w:rsid w:val="00FC63F1"/>
    <w:rsid w:val="00FC7BAE"/>
    <w:rsid w:val="00FD0FA3"/>
    <w:rsid w:val="00FD1644"/>
    <w:rsid w:val="00FD1990"/>
    <w:rsid w:val="00FD1CCF"/>
    <w:rsid w:val="00FD2C94"/>
    <w:rsid w:val="00FD3068"/>
    <w:rsid w:val="00FD38C0"/>
    <w:rsid w:val="00FD39A5"/>
    <w:rsid w:val="00FD4986"/>
    <w:rsid w:val="00FD4A11"/>
    <w:rsid w:val="00FD4F9C"/>
    <w:rsid w:val="00FD5428"/>
    <w:rsid w:val="00FD57DA"/>
    <w:rsid w:val="00FD5AF4"/>
    <w:rsid w:val="00FD5D3F"/>
    <w:rsid w:val="00FD5EAB"/>
    <w:rsid w:val="00FD631C"/>
    <w:rsid w:val="00FD63E0"/>
    <w:rsid w:val="00FD657D"/>
    <w:rsid w:val="00FD6DCF"/>
    <w:rsid w:val="00FD720D"/>
    <w:rsid w:val="00FE0012"/>
    <w:rsid w:val="00FE033A"/>
    <w:rsid w:val="00FE2BDB"/>
    <w:rsid w:val="00FE3B43"/>
    <w:rsid w:val="00FE3F77"/>
    <w:rsid w:val="00FE57AA"/>
    <w:rsid w:val="00FE5B9A"/>
    <w:rsid w:val="00FE624F"/>
    <w:rsid w:val="00FE6EB1"/>
    <w:rsid w:val="00FE70D7"/>
    <w:rsid w:val="00FE7846"/>
    <w:rsid w:val="00FE7A67"/>
    <w:rsid w:val="00FF0209"/>
    <w:rsid w:val="00FF075E"/>
    <w:rsid w:val="00FF1685"/>
    <w:rsid w:val="00FF2AAE"/>
    <w:rsid w:val="00FF2EF2"/>
    <w:rsid w:val="00FF3DE5"/>
    <w:rsid w:val="00FF4EB8"/>
    <w:rsid w:val="00FF4EBD"/>
    <w:rsid w:val="00FF5C56"/>
    <w:rsid w:val="00FF65B7"/>
    <w:rsid w:val="00FF6CAF"/>
    <w:rsid w:val="00FF6E9C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uiPriority="99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qFormat="1"/>
    <w:lsdException w:name="toc 3" w:qFormat="1"/>
    <w:lsdException w:name="footer" w:uiPriority="99"/>
    <w:lsdException w:name="index heading" w:uiPriority="99"/>
    <w:lsdException w:name="caption" w:semiHidden="0" w:unhideWhenUsed="0" w:qFormat="1"/>
    <w:lsdException w:name="table of figures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Outline List 3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3">
    <w:name w:val="heading 1"/>
    <w:aliases w:val="Заголовок 1 Знак Знак,Заголовок 1 Знак Знак Знак"/>
    <w:basedOn w:val="a2"/>
    <w:next w:val="a2"/>
    <w:link w:val="14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1">
    <w:name w:val="heading 2"/>
    <w:aliases w:val="Знак2 Знак"/>
    <w:basedOn w:val="a2"/>
    <w:next w:val="a2"/>
    <w:link w:val="22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aliases w:val="Знак3 Знак"/>
    <w:basedOn w:val="a2"/>
    <w:next w:val="a2"/>
    <w:link w:val="30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aliases w:val="Заголовок 1 Знак Знак Знак1,Заголовок 1 Знак Знак Знак Знак1"/>
    <w:link w:val="13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2">
    <w:name w:val="Заголовок 2 Знак"/>
    <w:aliases w:val="Знак2 Знак Знак1"/>
    <w:link w:val="21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Знак3 Знак Знак1"/>
    <w:link w:val="3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semiHidden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aliases w:val="Tab Border,Table Grid Report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2"/>
    <w:rsid w:val="00FE0012"/>
    <w:pPr>
      <w:spacing w:before="75" w:after="75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S1">
    <w:name w:val="S_Маркированный"/>
    <w:basedOn w:val="a2"/>
    <w:link w:val="S20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0">
    <w:name w:val="S_Маркированный Знак2"/>
    <w:link w:val="S1"/>
    <w:rsid w:val="00875545"/>
    <w:rPr>
      <w:rFonts w:eastAsia="Times New Roman"/>
      <w:sz w:val="24"/>
      <w:szCs w:val="24"/>
      <w:lang w:eastAsia="ar-SA"/>
    </w:rPr>
  </w:style>
  <w:style w:type="paragraph" w:styleId="af1">
    <w:name w:val="Body Text Indent"/>
    <w:aliases w:val="Мой Заголовок 1,Основной текст 1"/>
    <w:basedOn w:val="a2"/>
    <w:link w:val="af2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2">
    <w:name w:val="Основной текст с отступом Знак"/>
    <w:aliases w:val="Мой Заголовок 1 Знак,Основной текст 1 Знак"/>
    <w:link w:val="af1"/>
    <w:rsid w:val="00706662"/>
    <w:rPr>
      <w:rFonts w:eastAsia="Times New Roman"/>
      <w:sz w:val="24"/>
      <w:szCs w:val="24"/>
      <w:lang w:eastAsia="ar-SA"/>
    </w:rPr>
  </w:style>
  <w:style w:type="paragraph" w:customStyle="1" w:styleId="S21">
    <w:name w:val="S_Заголовок 2"/>
    <w:basedOn w:val="21"/>
    <w:link w:val="S22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2">
    <w:name w:val="S_Заголовок 2 Знак"/>
    <w:link w:val="S21"/>
    <w:rsid w:val="00CD0B2C"/>
    <w:rPr>
      <w:rFonts w:eastAsia="Times New Roman"/>
      <w:b/>
      <w:i/>
      <w:lang w:eastAsia="ar-SA"/>
    </w:rPr>
  </w:style>
  <w:style w:type="paragraph" w:customStyle="1" w:styleId="S32">
    <w:name w:val="S_Заголовок 3"/>
    <w:basedOn w:val="3"/>
    <w:link w:val="S33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3">
    <w:name w:val="S_Заголовок 3 Знак"/>
    <w:link w:val="S32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link w:val="S40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5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3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2"/>
    <w:link w:val="af4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3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5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3">
    <w:name w:val="Текст с интервалом 2"/>
    <w:basedOn w:val="ArNar0"/>
    <w:rsid w:val="00BD5AA7"/>
    <w:pPr>
      <w:spacing w:before="60"/>
    </w:pPr>
  </w:style>
  <w:style w:type="paragraph" w:customStyle="1" w:styleId="af6">
    <w:name w:val="Текст с интервалом"/>
    <w:basedOn w:val="ArNar0"/>
    <w:next w:val="ArNar0"/>
    <w:rsid w:val="00BD5AA7"/>
    <w:pPr>
      <w:spacing w:before="60" w:after="60"/>
    </w:pPr>
  </w:style>
  <w:style w:type="character" w:styleId="af7">
    <w:name w:val="footnote reference"/>
    <w:aliases w:val="Знак сноски-FN"/>
    <w:unhideWhenUsed/>
    <w:rsid w:val="00BD5AA7"/>
    <w:rPr>
      <w:vertAlign w:val="superscript"/>
    </w:rPr>
  </w:style>
  <w:style w:type="paragraph" w:styleId="af8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1">
    <w:name w:val="Body Text 3"/>
    <w:basedOn w:val="a2"/>
    <w:link w:val="32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BD5AA7"/>
    <w:rPr>
      <w:rFonts w:eastAsia="Times New Roman"/>
      <w:sz w:val="16"/>
      <w:szCs w:val="16"/>
      <w:lang w:eastAsia="ru-RU"/>
    </w:rPr>
  </w:style>
  <w:style w:type="paragraph" w:styleId="24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4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9">
    <w:name w:val="Hyperlink"/>
    <w:uiPriority w:val="99"/>
    <w:rsid w:val="00BD5AA7"/>
    <w:rPr>
      <w:color w:val="0000FF"/>
      <w:u w:val="single"/>
    </w:rPr>
  </w:style>
  <w:style w:type="paragraph" w:styleId="afa">
    <w:name w:val="Subtitle"/>
    <w:basedOn w:val="ArNar0"/>
    <w:next w:val="ArNar0"/>
    <w:link w:val="afb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b">
    <w:name w:val="Подзаголовок Знак"/>
    <w:link w:val="afa"/>
    <w:rsid w:val="00BD5AA7"/>
    <w:rPr>
      <w:rFonts w:ascii="Arial Narrow" w:hAnsi="Arial Narrow"/>
      <w:b/>
      <w:sz w:val="22"/>
    </w:rPr>
  </w:style>
  <w:style w:type="paragraph" w:styleId="afc">
    <w:name w:val="Body Text"/>
    <w:aliases w:val=" Знак1 Знак,Основной текст11,bt,Знак1 Знак,Основной текст таблицы,Основной текст таблицы1,Основной текст таблицы2,Основной текст таблицы3,Основной текст таблицы11,Основной текст таблицы21,Основной текст таблицы4,Основной текст таблицы12"/>
    <w:basedOn w:val="a2"/>
    <w:link w:val="afd"/>
    <w:qFormat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Основной текст Знак"/>
    <w:aliases w:val=" Знак1 Знак Знак,Основной текст11 Знак,bt Знак,Знак1 Знак Знак1,Основной текст таблицы Знак,Основной текст таблицы1 Знак,Основной текст таблицы2 Знак,Основной текст таблицы3 Знак,Основной текст таблицы11 Знак"/>
    <w:link w:val="afc"/>
    <w:rsid w:val="00BD5AA7"/>
    <w:rPr>
      <w:rFonts w:eastAsia="Times New Roman"/>
      <w:sz w:val="20"/>
      <w:szCs w:val="20"/>
      <w:lang w:eastAsia="ru-RU"/>
    </w:rPr>
  </w:style>
  <w:style w:type="paragraph" w:customStyle="1" w:styleId="afe">
    <w:name w:val="Основной(РПЗ)"/>
    <w:basedOn w:val="a2"/>
    <w:link w:val="16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6">
    <w:name w:val="Основной(РПЗ) Знак1"/>
    <w:link w:val="afe"/>
    <w:rsid w:val="00BD5AA7"/>
    <w:rPr>
      <w:rFonts w:eastAsia="Times New Roman"/>
      <w:sz w:val="26"/>
      <w:szCs w:val="26"/>
      <w:lang w:eastAsia="ru-RU"/>
    </w:rPr>
  </w:style>
  <w:style w:type="paragraph" w:styleId="25">
    <w:name w:val="Body Text Indent 2"/>
    <w:basedOn w:val="a2"/>
    <w:link w:val="26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6">
    <w:name w:val="Основной текст с отступом 2 Знак"/>
    <w:link w:val="25"/>
    <w:rsid w:val="00BD5AA7"/>
    <w:rPr>
      <w:rFonts w:eastAsia="Times New Roman"/>
      <w:szCs w:val="24"/>
      <w:lang w:eastAsia="ru-RU"/>
    </w:rPr>
  </w:style>
  <w:style w:type="paragraph" w:styleId="aff">
    <w:name w:val="Normal Indent"/>
    <w:aliases w:val="Заг_табл Знак,Заг_табл Знак Знак"/>
    <w:basedOn w:val="a2"/>
    <w:next w:val="a2"/>
    <w:link w:val="aff0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0">
    <w:name w:val="Обычный отступ Знак"/>
    <w:aliases w:val="Заг_табл Знак Знак1,Заг_табл Знак Знак Знак"/>
    <w:link w:val="aff"/>
    <w:rsid w:val="00BD5AA7"/>
    <w:rPr>
      <w:rFonts w:eastAsia="Times New Roman"/>
      <w:iCs/>
      <w:sz w:val="24"/>
      <w:szCs w:val="24"/>
      <w:lang w:eastAsia="ru-RU"/>
    </w:rPr>
  </w:style>
  <w:style w:type="character" w:styleId="aff1">
    <w:name w:val="page number"/>
    <w:basedOn w:val="a3"/>
    <w:rsid w:val="00BD5AA7"/>
  </w:style>
  <w:style w:type="paragraph" w:customStyle="1" w:styleId="aff2">
    <w:name w:val="Колонтитул низ"/>
    <w:basedOn w:val="ab"/>
    <w:link w:val="aff3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3">
    <w:name w:val="Колонтитул низ Знак"/>
    <w:link w:val="aff2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0">
    <w:name w:val="Заголовок (Уровень 2)"/>
    <w:basedOn w:val="a2"/>
    <w:next w:val="afc"/>
    <w:link w:val="27"/>
    <w:autoRedefine/>
    <w:qFormat/>
    <w:rsid w:val="00C564AE"/>
    <w:pPr>
      <w:numPr>
        <w:numId w:val="3"/>
      </w:numPr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7">
    <w:name w:val="Заголовок (Уровень 2) Знак"/>
    <w:link w:val="20"/>
    <w:rsid w:val="00C564AE"/>
    <w:rPr>
      <w:rFonts w:eastAsia="Times New Roman"/>
      <w:b/>
      <w:bCs/>
      <w:sz w:val="28"/>
      <w:szCs w:val="28"/>
      <w:lang w:eastAsia="en-US"/>
    </w:rPr>
  </w:style>
  <w:style w:type="paragraph" w:customStyle="1" w:styleId="aff4">
    <w:name w:val="Обычный текст"/>
    <w:basedOn w:val="a2"/>
    <w:link w:val="aff5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5">
    <w:name w:val="Обычный текст Знак"/>
    <w:link w:val="aff4"/>
    <w:rsid w:val="00BD5AA7"/>
    <w:rPr>
      <w:rFonts w:eastAsia="Times New Roman"/>
      <w:lang w:eastAsia="ru-RU"/>
    </w:rPr>
  </w:style>
  <w:style w:type="paragraph" w:customStyle="1" w:styleId="aff6">
    <w:name w:val="Подчеркнутый"/>
    <w:basedOn w:val="a2"/>
    <w:link w:val="aff7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7">
    <w:name w:val="Подчеркнутый Знак"/>
    <w:link w:val="aff6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7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0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5">
    <w:name w:val="S_Обычный"/>
    <w:basedOn w:val="a2"/>
    <w:link w:val="S6"/>
    <w:autoRedefine/>
    <w:rsid w:val="009C2B26"/>
    <w:pPr>
      <w:spacing w:after="0" w:line="240" w:lineRule="auto"/>
      <w:ind w:firstLine="709"/>
      <w:jc w:val="right"/>
    </w:pPr>
    <w:rPr>
      <w:rFonts w:ascii="Times New Roman" w:eastAsia="Times New Roman" w:hAnsi="Times New Roman"/>
      <w:sz w:val="28"/>
      <w:szCs w:val="28"/>
    </w:rPr>
  </w:style>
  <w:style w:type="character" w:customStyle="1" w:styleId="S6">
    <w:name w:val="S_Обычный Знак"/>
    <w:link w:val="S5"/>
    <w:rsid w:val="009C2B26"/>
    <w:rPr>
      <w:rFonts w:eastAsia="Times New Roman"/>
      <w:sz w:val="28"/>
      <w:szCs w:val="28"/>
    </w:rPr>
  </w:style>
  <w:style w:type="paragraph" w:customStyle="1" w:styleId="aff8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7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8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9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a">
    <w:name w:val="Схема документа Знак"/>
    <w:link w:val="affb"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b">
    <w:name w:val="Document Map"/>
    <w:basedOn w:val="a2"/>
    <w:link w:val="affa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8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c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9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a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3">
    <w:name w:val="Body Text Indent 3"/>
    <w:basedOn w:val="a2"/>
    <w:link w:val="34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rsid w:val="00DB4528"/>
    <w:rPr>
      <w:rFonts w:eastAsia="Times New Roman"/>
      <w:sz w:val="16"/>
      <w:szCs w:val="16"/>
      <w:lang w:eastAsia="ru-RU"/>
    </w:rPr>
  </w:style>
  <w:style w:type="paragraph" w:styleId="affd">
    <w:name w:val="Title"/>
    <w:basedOn w:val="a2"/>
    <w:link w:val="affe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e">
    <w:name w:val="Название Знак"/>
    <w:link w:val="affd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5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9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1">
    <w:name w:val="S_Маркированный Знак1"/>
    <w:rsid w:val="00CD0B2C"/>
    <w:rPr>
      <w:sz w:val="24"/>
      <w:szCs w:val="24"/>
    </w:rPr>
  </w:style>
  <w:style w:type="paragraph" w:customStyle="1" w:styleId="S8">
    <w:name w:val="S_Обычный жирный"/>
    <w:basedOn w:val="a2"/>
    <w:link w:val="S9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a">
    <w:name w:val="S_Заголовок таблицы"/>
    <w:basedOn w:val="a2"/>
    <w:link w:val="Sb"/>
    <w:autoRedefine/>
    <w:uiPriority w:val="99"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i/>
      <w:sz w:val="28"/>
      <w:szCs w:val="28"/>
      <w:u w:val="single"/>
    </w:rPr>
  </w:style>
  <w:style w:type="character" w:customStyle="1" w:styleId="Sb">
    <w:name w:val="S_Заголовок таблицы Знак"/>
    <w:link w:val="Sa"/>
    <w:uiPriority w:val="99"/>
    <w:rsid w:val="00C626B5"/>
    <w:rPr>
      <w:rFonts w:eastAsia="Times New Roman"/>
      <w:i/>
      <w:sz w:val="28"/>
      <w:szCs w:val="28"/>
      <w:u w:val="single"/>
    </w:rPr>
  </w:style>
  <w:style w:type="paragraph" w:customStyle="1" w:styleId="Sc">
    <w:name w:val="S_Таблица"/>
    <w:basedOn w:val="a2"/>
    <w:link w:val="S12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2">
    <w:name w:val="S_Таблица Знак1"/>
    <w:link w:val="Sc"/>
    <w:rsid w:val="00C626B5"/>
    <w:rPr>
      <w:rFonts w:eastAsia="Times New Roman"/>
      <w:sz w:val="24"/>
      <w:szCs w:val="24"/>
      <w:lang w:eastAsia="ru-RU"/>
    </w:rPr>
  </w:style>
  <w:style w:type="paragraph" w:customStyle="1" w:styleId="Sd">
    <w:name w:val="S_Обычный в таблице"/>
    <w:basedOn w:val="a2"/>
    <w:link w:val="Se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</w:rPr>
  </w:style>
  <w:style w:type="character" w:styleId="afff">
    <w:name w:val="Strong"/>
    <w:qFormat/>
    <w:rsid w:val="003D65BE"/>
    <w:rPr>
      <w:b/>
      <w:bCs/>
    </w:rPr>
  </w:style>
  <w:style w:type="paragraph" w:customStyle="1" w:styleId="ConsNormal">
    <w:name w:val="ConsNormal"/>
    <w:link w:val="ConsNormal0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0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1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semiHidden/>
    <w:rsid w:val="003D65BE"/>
    <w:pPr>
      <w:spacing w:after="0"/>
      <w:ind w:left="440"/>
    </w:pPr>
    <w:rPr>
      <w:sz w:val="20"/>
      <w:szCs w:val="20"/>
    </w:rPr>
  </w:style>
  <w:style w:type="paragraph" w:customStyle="1" w:styleId="1b">
    <w:name w:val="Обычный1"/>
    <w:rsid w:val="003D65BE"/>
    <w:rPr>
      <w:rFonts w:eastAsia="Times New Roman"/>
      <w:snapToGrid w:val="0"/>
    </w:rPr>
  </w:style>
  <w:style w:type="paragraph" w:styleId="36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2">
    <w:name w:val="Перечисление"/>
    <w:basedOn w:val="afc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3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4">
    <w:name w:val="FollowedHyperlink"/>
    <w:unhideWhenUsed/>
    <w:rsid w:val="00B556D6"/>
    <w:rPr>
      <w:color w:val="800080"/>
      <w:u w:val="single"/>
    </w:rPr>
  </w:style>
  <w:style w:type="paragraph" w:styleId="1c">
    <w:name w:val="toc 1"/>
    <w:basedOn w:val="a2"/>
    <w:autoRedefine/>
    <w:uiPriority w:val="39"/>
    <w:unhideWhenUsed/>
    <w:qFormat/>
    <w:rsid w:val="009C2BBC"/>
    <w:pPr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b">
    <w:name w:val="toc 2"/>
    <w:basedOn w:val="a2"/>
    <w:autoRedefine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7">
    <w:name w:val="toc 3"/>
    <w:basedOn w:val="a2"/>
    <w:autoRedefine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5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6">
    <w:name w:val="Основной"/>
    <w:basedOn w:val="af1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7">
    <w:name w:val="Body Text First Indent"/>
    <w:basedOn w:val="afc"/>
    <w:link w:val="afff8"/>
    <w:rsid w:val="0044466E"/>
    <w:pPr>
      <w:widowControl/>
      <w:autoSpaceDE/>
      <w:autoSpaceDN/>
      <w:adjustRightInd/>
      <w:ind w:firstLine="210"/>
    </w:pPr>
  </w:style>
  <w:style w:type="character" w:customStyle="1" w:styleId="afff8">
    <w:name w:val="Красная строка Знак"/>
    <w:basedOn w:val="afd"/>
    <w:link w:val="afff7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c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9">
    <w:name w:val="Plain Text"/>
    <w:basedOn w:val="a2"/>
    <w:link w:val="1d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d">
    <w:name w:val="Текст Знак1"/>
    <w:link w:val="afff9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a">
    <w:name w:val="Текст Знак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b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c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e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d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e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rsid w:val="002F4C60"/>
    <w:rPr>
      <w:rFonts w:ascii="Arial Narrow" w:hAnsi="Arial Narrow" w:cs="Arial Narrow"/>
      <w:sz w:val="34"/>
      <w:szCs w:val="34"/>
    </w:rPr>
  </w:style>
  <w:style w:type="paragraph" w:customStyle="1" w:styleId="affff">
    <w:name w:val="Îáû÷íûé"/>
    <w:rsid w:val="00F10989"/>
    <w:rPr>
      <w:rFonts w:eastAsia="Times New Roman"/>
      <w:sz w:val="24"/>
    </w:rPr>
  </w:style>
  <w:style w:type="paragraph" w:styleId="affff0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1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2">
    <w:name w:val="TOC Heading"/>
    <w:basedOn w:val="13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10">
    <w:name w:val="Абзац списка11"/>
    <w:basedOn w:val="a2"/>
    <w:link w:val="affff3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3">
    <w:name w:val="Абзац списка Знак"/>
    <w:link w:val="110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4">
    <w:name w:val="Основа"/>
    <w:basedOn w:val="a2"/>
    <w:link w:val="affff5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5">
    <w:name w:val="Основа Знак"/>
    <w:link w:val="affff4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d">
    <w:name w:val="Основной текст 2 Знак"/>
    <w:rsid w:val="00612F55"/>
    <w:rPr>
      <w:rFonts w:ascii="Arial" w:hAnsi="Arial" w:cs="Arial"/>
    </w:rPr>
  </w:style>
  <w:style w:type="character" w:customStyle="1" w:styleId="190">
    <w:name w:val="Знак Знак19"/>
    <w:rsid w:val="00296303"/>
    <w:rPr>
      <w:rFonts w:ascii="Calibri" w:eastAsia="Times New Roman" w:hAnsi="Calibri" w:cs="Times New Roman"/>
    </w:rPr>
  </w:style>
  <w:style w:type="character" w:customStyle="1" w:styleId="130">
    <w:name w:val="Знак Знак13"/>
    <w:rsid w:val="0029630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Title">
    <w:name w:val="ConsTitle"/>
    <w:rsid w:val="00296303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HeaderChar">
    <w:name w:val="Header Char"/>
    <w:locked/>
    <w:rsid w:val="008A6417"/>
    <w:rPr>
      <w:rFonts w:ascii="Calibri" w:hAnsi="Calibri"/>
    </w:rPr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locked/>
    <w:rsid w:val="008A6417"/>
    <w:rPr>
      <w:rFonts w:ascii="Times New Roman" w:hAnsi="Times New Roman"/>
      <w:sz w:val="24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semiHidden/>
    <w:locked/>
    <w:rsid w:val="008A6417"/>
    <w:rPr>
      <w:rFonts w:cs="Times New Roman"/>
      <w:sz w:val="20"/>
      <w:szCs w:val="20"/>
    </w:rPr>
  </w:style>
  <w:style w:type="paragraph" w:customStyle="1" w:styleId="1f0">
    <w:name w:val="Без интервала1"/>
    <w:rsid w:val="008A6417"/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a0">
    <w:name w:val="перечисление"/>
    <w:basedOn w:val="a2"/>
    <w:rsid w:val="008A6417"/>
    <w:pPr>
      <w:numPr>
        <w:numId w:val="8"/>
      </w:numPr>
      <w:spacing w:after="0" w:line="240" w:lineRule="auto"/>
      <w:jc w:val="both"/>
    </w:pPr>
    <w:rPr>
      <w:rFonts w:eastAsia="Times New Roman" w:cs="Calibri"/>
      <w:spacing w:val="-2"/>
      <w:sz w:val="24"/>
      <w:szCs w:val="24"/>
      <w:lang w:eastAsia="ru-RU"/>
    </w:rPr>
  </w:style>
  <w:style w:type="paragraph" w:customStyle="1" w:styleId="Heading">
    <w:name w:val="Heading"/>
    <w:rsid w:val="008A641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affff6">
    <w:name w:val="текст таблицы"/>
    <w:basedOn w:val="a2"/>
    <w:semiHidden/>
    <w:rsid w:val="008A6417"/>
    <w:pPr>
      <w:spacing w:after="0" w:line="360" w:lineRule="auto"/>
      <w:ind w:left="-108" w:right="-108"/>
    </w:pPr>
    <w:rPr>
      <w:rFonts w:eastAsia="Times New Roman" w:cs="Calibri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8A6417"/>
    <w:pPr>
      <w:numPr>
        <w:numId w:val="9"/>
      </w:numPr>
      <w:spacing w:after="0" w:line="240" w:lineRule="auto"/>
      <w:ind w:right="-108"/>
    </w:pPr>
    <w:rPr>
      <w:rFonts w:eastAsia="Times New Roman" w:cs="Calibri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8A6417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affff7">
    <w:name w:val="подзаг таб"/>
    <w:basedOn w:val="a2"/>
    <w:rsid w:val="008A6417"/>
    <w:pPr>
      <w:spacing w:after="0" w:line="288" w:lineRule="auto"/>
      <w:jc w:val="center"/>
    </w:pPr>
    <w:rPr>
      <w:rFonts w:ascii="Arial" w:eastAsia="Times New Roman" w:hAnsi="Arial" w:cs="Arial"/>
      <w:lang w:eastAsia="ru-RU"/>
    </w:rPr>
  </w:style>
  <w:style w:type="paragraph" w:customStyle="1" w:styleId="ConsNonformat">
    <w:name w:val="ConsNonformat"/>
    <w:link w:val="ConsNonformat0"/>
    <w:semiHidden/>
    <w:rsid w:val="008A641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8">
    <w:name w:val="Список маркир"/>
    <w:basedOn w:val="a2"/>
    <w:link w:val="affff9"/>
    <w:semiHidden/>
    <w:rsid w:val="008A6417"/>
    <w:pPr>
      <w:spacing w:after="0" w:line="360" w:lineRule="auto"/>
      <w:ind w:firstLine="540"/>
      <w:jc w:val="both"/>
    </w:pPr>
    <w:rPr>
      <w:rFonts w:eastAsia="Times New Roman"/>
      <w:sz w:val="24"/>
      <w:szCs w:val="24"/>
    </w:rPr>
  </w:style>
  <w:style w:type="character" w:customStyle="1" w:styleId="affff9">
    <w:name w:val="Список маркир Знак"/>
    <w:link w:val="affff8"/>
    <w:semiHidden/>
    <w:locked/>
    <w:rsid w:val="008A6417"/>
    <w:rPr>
      <w:rFonts w:ascii="Calibri" w:eastAsia="Times New Roman" w:hAnsi="Calibri" w:cs="Calibri"/>
      <w:sz w:val="24"/>
      <w:szCs w:val="24"/>
    </w:rPr>
  </w:style>
  <w:style w:type="paragraph" w:customStyle="1" w:styleId="a">
    <w:name w:val="Список нумерованный Знак"/>
    <w:basedOn w:val="a2"/>
    <w:semiHidden/>
    <w:rsid w:val="008A6417"/>
    <w:pPr>
      <w:numPr>
        <w:numId w:val="10"/>
      </w:numPr>
      <w:tabs>
        <w:tab w:val="left" w:pos="1260"/>
      </w:tabs>
      <w:spacing w:after="0" w:line="360" w:lineRule="auto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affffa">
    <w:name w:val="Список нумерованный"/>
    <w:basedOn w:val="a2"/>
    <w:semiHidden/>
    <w:rsid w:val="008A6417"/>
    <w:pPr>
      <w:tabs>
        <w:tab w:val="num" w:pos="153"/>
        <w:tab w:val="left" w:pos="1260"/>
      </w:tabs>
      <w:spacing w:after="0" w:line="360" w:lineRule="auto"/>
      <w:ind w:left="153" w:hanging="153"/>
      <w:jc w:val="both"/>
    </w:pPr>
    <w:rPr>
      <w:rFonts w:eastAsia="Times New Roman" w:cs="Calibri"/>
      <w:sz w:val="24"/>
      <w:szCs w:val="24"/>
      <w:lang w:eastAsia="ru-RU"/>
    </w:rPr>
  </w:style>
  <w:style w:type="character" w:customStyle="1" w:styleId="ConsNonformat0">
    <w:name w:val="ConsNonformat Знак"/>
    <w:link w:val="ConsNonformat"/>
    <w:semiHidden/>
    <w:locked/>
    <w:rsid w:val="008A6417"/>
    <w:rPr>
      <w:rFonts w:ascii="Courier New" w:eastAsia="Times New Roman" w:hAnsi="Courier New" w:cs="Courier New"/>
      <w:lang w:val="ru-RU" w:eastAsia="ru-RU" w:bidi="ar-SA"/>
    </w:rPr>
  </w:style>
  <w:style w:type="paragraph" w:customStyle="1" w:styleId="affffb">
    <w:name w:val="том"/>
    <w:basedOn w:val="ConsNonformat"/>
    <w:semiHidden/>
    <w:rsid w:val="008A6417"/>
    <w:pPr>
      <w:widowControl/>
      <w:spacing w:line="360" w:lineRule="auto"/>
      <w:ind w:firstLine="720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ConsPlusNonformat">
    <w:name w:val="ConsPlusNonformat"/>
    <w:semiHidden/>
    <w:rsid w:val="008A641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11">
    <w:name w:val="Заголовок 1.1"/>
    <w:basedOn w:val="a2"/>
    <w:semiHidden/>
    <w:rsid w:val="008A6417"/>
    <w:pPr>
      <w:keepNext/>
      <w:keepLines/>
      <w:spacing w:before="40" w:after="40" w:line="360" w:lineRule="auto"/>
      <w:jc w:val="center"/>
    </w:pPr>
    <w:rPr>
      <w:rFonts w:eastAsia="Times New Roman" w:cs="Calibri"/>
      <w:b/>
      <w:bCs/>
      <w:sz w:val="26"/>
      <w:szCs w:val="26"/>
      <w:lang w:eastAsia="ru-RU"/>
    </w:rPr>
  </w:style>
  <w:style w:type="paragraph" w:customStyle="1" w:styleId="affffc">
    <w:name w:val="Статья"/>
    <w:basedOn w:val="a2"/>
    <w:link w:val="affffd"/>
    <w:semiHidden/>
    <w:rsid w:val="008A6417"/>
    <w:pPr>
      <w:spacing w:after="0" w:line="360" w:lineRule="auto"/>
      <w:ind w:firstLine="567"/>
    </w:pPr>
    <w:rPr>
      <w:rFonts w:eastAsia="Times New Roman"/>
      <w:sz w:val="24"/>
      <w:szCs w:val="24"/>
    </w:rPr>
  </w:style>
  <w:style w:type="character" w:customStyle="1" w:styleId="affffd">
    <w:name w:val="Статья Знак"/>
    <w:link w:val="affffc"/>
    <w:semiHidden/>
    <w:locked/>
    <w:rsid w:val="008A6417"/>
    <w:rPr>
      <w:rFonts w:ascii="Calibri" w:eastAsia="Times New Roman" w:hAnsi="Calibri" w:cs="Calibri"/>
      <w:sz w:val="24"/>
      <w:szCs w:val="24"/>
    </w:rPr>
  </w:style>
  <w:style w:type="paragraph" w:customStyle="1" w:styleId="xl22">
    <w:name w:val="xl22"/>
    <w:basedOn w:val="a2"/>
    <w:semiHidden/>
    <w:rsid w:val="008A6417"/>
    <w:pPr>
      <w:spacing w:before="100" w:beforeAutospacing="1" w:after="100" w:afterAutospacing="1" w:line="360" w:lineRule="auto"/>
      <w:ind w:firstLine="709"/>
      <w:jc w:val="center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121">
    <w:name w:val="Заголовок_12"/>
    <w:semiHidden/>
    <w:rsid w:val="008A6417"/>
    <w:rPr>
      <w:b/>
    </w:rPr>
  </w:style>
  <w:style w:type="paragraph" w:customStyle="1" w:styleId="affffe">
    <w:name w:val="Обычный в таблице"/>
    <w:basedOn w:val="a2"/>
    <w:link w:val="afffff"/>
    <w:semiHidden/>
    <w:rsid w:val="008A6417"/>
    <w:pPr>
      <w:spacing w:after="0" w:line="360" w:lineRule="auto"/>
      <w:ind w:hanging="6"/>
      <w:jc w:val="center"/>
    </w:pPr>
    <w:rPr>
      <w:rFonts w:eastAsia="Times New Roman"/>
      <w:sz w:val="24"/>
      <w:szCs w:val="24"/>
    </w:rPr>
  </w:style>
  <w:style w:type="character" w:customStyle="1" w:styleId="Se">
    <w:name w:val="S_Обычный в таблице Знак"/>
    <w:link w:val="Sd"/>
    <w:locked/>
    <w:rsid w:val="008A6417"/>
    <w:rPr>
      <w:rFonts w:eastAsia="Times New Roman"/>
    </w:rPr>
  </w:style>
  <w:style w:type="character" w:customStyle="1" w:styleId="afffff">
    <w:name w:val="Обычный в таблице Знак"/>
    <w:link w:val="affffe"/>
    <w:semiHidden/>
    <w:locked/>
    <w:rsid w:val="008A6417"/>
    <w:rPr>
      <w:rFonts w:ascii="Calibri" w:eastAsia="Times New Roman" w:hAnsi="Calibri" w:cs="Calibri"/>
      <w:sz w:val="24"/>
      <w:szCs w:val="24"/>
    </w:rPr>
  </w:style>
  <w:style w:type="character" w:customStyle="1" w:styleId="1f1">
    <w:name w:val="Заголовок 1 Знак Знак Знак Знак"/>
    <w:semiHidden/>
    <w:rsid w:val="008A6417"/>
    <w:rPr>
      <w:rFonts w:cs="Times New Roman"/>
      <w:sz w:val="28"/>
      <w:szCs w:val="28"/>
      <w:lang w:val="ru-RU" w:eastAsia="ru-RU"/>
    </w:rPr>
  </w:style>
  <w:style w:type="paragraph" w:customStyle="1" w:styleId="afffff0">
    <w:name w:val="Заглавие раздела"/>
    <w:basedOn w:val="21"/>
    <w:semiHidden/>
    <w:rsid w:val="008A6417"/>
    <w:pPr>
      <w:keepNext w:val="0"/>
      <w:keepLines w:val="0"/>
      <w:tabs>
        <w:tab w:val="num" w:pos="555"/>
        <w:tab w:val="num" w:pos="1789"/>
      </w:tabs>
      <w:spacing w:before="0" w:after="240" w:line="360" w:lineRule="auto"/>
      <w:ind w:left="1789" w:hanging="360"/>
      <w:jc w:val="center"/>
    </w:pPr>
    <w:rPr>
      <w:rFonts w:ascii="Calibri" w:hAnsi="Calibri" w:cs="Calibri"/>
      <w:i/>
      <w:iCs/>
      <w:color w:val="auto"/>
      <w:sz w:val="24"/>
      <w:szCs w:val="24"/>
      <w:lang w:eastAsia="ru-RU"/>
    </w:rPr>
  </w:style>
  <w:style w:type="paragraph" w:customStyle="1" w:styleId="1f2">
    <w:name w:val="Заголовок_1 Знак"/>
    <w:basedOn w:val="a2"/>
    <w:link w:val="1f3"/>
    <w:semiHidden/>
    <w:rsid w:val="008A6417"/>
    <w:pPr>
      <w:spacing w:after="0" w:line="360" w:lineRule="auto"/>
      <w:ind w:firstLine="709"/>
      <w:jc w:val="center"/>
    </w:pPr>
    <w:rPr>
      <w:rFonts w:eastAsia="Times New Roman"/>
      <w:b/>
      <w:bCs/>
      <w:caps/>
      <w:sz w:val="24"/>
      <w:szCs w:val="24"/>
    </w:rPr>
  </w:style>
  <w:style w:type="character" w:customStyle="1" w:styleId="1f3">
    <w:name w:val="Заголовок_1 Знак Знак"/>
    <w:link w:val="1f2"/>
    <w:semiHidden/>
    <w:locked/>
    <w:rsid w:val="008A6417"/>
    <w:rPr>
      <w:rFonts w:ascii="Calibri" w:eastAsia="Times New Roman" w:hAnsi="Calibri" w:cs="Calibri"/>
      <w:b/>
      <w:bCs/>
      <w:caps/>
      <w:sz w:val="24"/>
      <w:szCs w:val="24"/>
    </w:rPr>
  </w:style>
  <w:style w:type="paragraph" w:customStyle="1" w:styleId="afffff1">
    <w:name w:val="Неразрывный основной текст"/>
    <w:basedOn w:val="afc"/>
    <w:semiHidden/>
    <w:rsid w:val="008A6417"/>
    <w:pPr>
      <w:keepNext/>
      <w:widowControl/>
      <w:autoSpaceDE/>
      <w:autoSpaceDN/>
      <w:adjustRightInd/>
      <w:spacing w:after="240" w:line="240" w:lineRule="atLeast"/>
      <w:ind w:left="1080" w:firstLine="709"/>
      <w:jc w:val="both"/>
    </w:pPr>
    <w:rPr>
      <w:rFonts w:ascii="Arial" w:hAnsi="Arial" w:cs="Arial"/>
      <w:spacing w:val="-5"/>
      <w:lang w:eastAsia="en-US"/>
    </w:rPr>
  </w:style>
  <w:style w:type="paragraph" w:customStyle="1" w:styleId="afffff2">
    <w:name w:val="Рисунок"/>
    <w:basedOn w:val="a2"/>
    <w:next w:val="afffe"/>
    <w:semiHidden/>
    <w:rsid w:val="008A6417"/>
    <w:pPr>
      <w:keepNext/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customStyle="1" w:styleId="afffff3">
    <w:name w:val="Название части"/>
    <w:basedOn w:val="a2"/>
    <w:semiHidden/>
    <w:rsid w:val="008A6417"/>
    <w:pPr>
      <w:shd w:val="solid" w:color="auto" w:fill="auto"/>
      <w:spacing w:after="0" w:line="360" w:lineRule="exact"/>
      <w:ind w:firstLine="709"/>
      <w:jc w:val="center"/>
    </w:pPr>
    <w:rPr>
      <w:rFonts w:ascii="Arial" w:eastAsia="Times New Roman" w:hAnsi="Arial" w:cs="Arial"/>
      <w:color w:val="FFFFFF"/>
      <w:spacing w:val="-16"/>
      <w:sz w:val="26"/>
      <w:szCs w:val="26"/>
    </w:rPr>
  </w:style>
  <w:style w:type="paragraph" w:customStyle="1" w:styleId="afffff4">
    <w:name w:val="Подзаголовок главы"/>
    <w:basedOn w:val="afa"/>
    <w:semiHidden/>
    <w:rsid w:val="008A6417"/>
    <w:pPr>
      <w:keepNext/>
      <w:keepLines/>
      <w:spacing w:before="60" w:line="340" w:lineRule="atLeast"/>
      <w:ind w:left="0" w:right="0" w:firstLine="709"/>
      <w:jc w:val="left"/>
    </w:pPr>
    <w:rPr>
      <w:rFonts w:ascii="Arial" w:eastAsia="Times New Roman" w:hAnsi="Arial" w:cs="Arial"/>
      <w:b w:val="0"/>
      <w:spacing w:val="-16"/>
      <w:kern w:val="28"/>
      <w:sz w:val="32"/>
      <w:szCs w:val="32"/>
    </w:rPr>
  </w:style>
  <w:style w:type="paragraph" w:customStyle="1" w:styleId="afffff5">
    <w:name w:val="Название предприятия"/>
    <w:basedOn w:val="a2"/>
    <w:semiHidden/>
    <w:rsid w:val="008A6417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customStyle="1" w:styleId="11">
    <w:name w:val="Маркированный_1"/>
    <w:basedOn w:val="a2"/>
    <w:link w:val="1f4"/>
    <w:semiHidden/>
    <w:rsid w:val="008A6417"/>
    <w:pPr>
      <w:numPr>
        <w:ilvl w:val="1"/>
        <w:numId w:val="13"/>
      </w:numPr>
      <w:tabs>
        <w:tab w:val="clear" w:pos="2149"/>
        <w:tab w:val="left" w:pos="900"/>
      </w:tabs>
      <w:spacing w:after="0" w:line="360" w:lineRule="auto"/>
      <w:ind w:left="0" w:firstLine="720"/>
      <w:jc w:val="both"/>
    </w:pPr>
    <w:rPr>
      <w:rFonts w:eastAsia="Times New Roman"/>
      <w:sz w:val="24"/>
      <w:szCs w:val="24"/>
    </w:rPr>
  </w:style>
  <w:style w:type="character" w:customStyle="1" w:styleId="1f4">
    <w:name w:val="Маркированный_1 Знак"/>
    <w:link w:val="11"/>
    <w:semiHidden/>
    <w:locked/>
    <w:rsid w:val="008A6417"/>
    <w:rPr>
      <w:rFonts w:ascii="Calibri" w:eastAsia="Times New Roman" w:hAnsi="Calibri"/>
      <w:sz w:val="24"/>
      <w:szCs w:val="24"/>
      <w:lang w:eastAsia="en-US"/>
    </w:rPr>
  </w:style>
  <w:style w:type="paragraph" w:customStyle="1" w:styleId="afffff6">
    <w:name w:val="Название документа"/>
    <w:basedOn w:val="a2"/>
    <w:semiHidden/>
    <w:rsid w:val="008A6417"/>
    <w:pPr>
      <w:keepNext/>
      <w:keepLines/>
      <w:pBdr>
        <w:top w:val="single" w:sz="48" w:space="31" w:color="auto"/>
      </w:pBdr>
      <w:tabs>
        <w:tab w:val="left" w:pos="0"/>
      </w:tabs>
      <w:spacing w:before="240" w:after="500" w:line="640" w:lineRule="exact"/>
      <w:ind w:firstLine="709"/>
      <w:jc w:val="both"/>
    </w:pPr>
    <w:rPr>
      <w:rFonts w:ascii="Arial Black" w:eastAsia="Times New Roman" w:hAnsi="Arial Black" w:cs="Arial Black"/>
      <w:b/>
      <w:bCs/>
      <w:spacing w:val="-48"/>
      <w:kern w:val="28"/>
      <w:sz w:val="64"/>
      <w:szCs w:val="64"/>
    </w:rPr>
  </w:style>
  <w:style w:type="paragraph" w:customStyle="1" w:styleId="afffff7">
    <w:name w:val="Нижний колонтитул (четный)"/>
    <w:basedOn w:val="ab"/>
    <w:semiHidden/>
    <w:rsid w:val="008A6417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8">
    <w:name w:val="Нижний колонтитул (первый)"/>
    <w:basedOn w:val="ab"/>
    <w:semiHidden/>
    <w:rsid w:val="008A6417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9">
    <w:name w:val="Нижний колонтитул (нечетный)"/>
    <w:basedOn w:val="ab"/>
    <w:semiHidden/>
    <w:rsid w:val="008A6417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before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character" w:styleId="afffffa">
    <w:name w:val="line number"/>
    <w:semiHidden/>
    <w:rsid w:val="008A6417"/>
    <w:rPr>
      <w:rFonts w:cs="Times New Roman"/>
      <w:sz w:val="18"/>
      <w:szCs w:val="18"/>
    </w:rPr>
  </w:style>
  <w:style w:type="paragraph" w:styleId="2e">
    <w:name w:val="List 2"/>
    <w:basedOn w:val="af8"/>
    <w:semiHidden/>
    <w:rsid w:val="008A6417"/>
    <w:pPr>
      <w:spacing w:before="0" w:after="240" w:line="240" w:lineRule="atLeast"/>
      <w:ind w:left="1800" w:hanging="36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38">
    <w:name w:val="List 3"/>
    <w:basedOn w:val="af8"/>
    <w:semiHidden/>
    <w:rsid w:val="008A6417"/>
    <w:pPr>
      <w:spacing w:before="0" w:after="240" w:line="240" w:lineRule="atLeast"/>
      <w:ind w:left="2160" w:hanging="36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43">
    <w:name w:val="List 4"/>
    <w:basedOn w:val="af8"/>
    <w:semiHidden/>
    <w:rsid w:val="008A6417"/>
    <w:pPr>
      <w:spacing w:before="0" w:after="240" w:line="240" w:lineRule="atLeast"/>
      <w:ind w:left="2520" w:hanging="36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53">
    <w:name w:val="List 5"/>
    <w:basedOn w:val="af8"/>
    <w:semiHidden/>
    <w:rsid w:val="008A6417"/>
    <w:pPr>
      <w:spacing w:before="0" w:after="240" w:line="240" w:lineRule="atLeast"/>
      <w:ind w:left="2880" w:hanging="36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2f">
    <w:name w:val="List Bullet 2"/>
    <w:basedOn w:val="a2"/>
    <w:autoRedefine/>
    <w:semiHidden/>
    <w:rsid w:val="008A6417"/>
    <w:pPr>
      <w:tabs>
        <w:tab w:val="num" w:pos="552"/>
      </w:tabs>
      <w:spacing w:after="240" w:line="240" w:lineRule="atLeast"/>
      <w:ind w:left="180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44">
    <w:name w:val="List Bullet 4"/>
    <w:basedOn w:val="a2"/>
    <w:autoRedefine/>
    <w:semiHidden/>
    <w:rsid w:val="008A6417"/>
    <w:pPr>
      <w:tabs>
        <w:tab w:val="num" w:pos="552"/>
      </w:tabs>
      <w:spacing w:after="240" w:line="240" w:lineRule="atLeast"/>
      <w:ind w:left="252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54">
    <w:name w:val="List Bullet 5"/>
    <w:basedOn w:val="a2"/>
    <w:autoRedefine/>
    <w:semiHidden/>
    <w:rsid w:val="008A6417"/>
    <w:pPr>
      <w:tabs>
        <w:tab w:val="num" w:pos="552"/>
      </w:tabs>
      <w:spacing w:after="240" w:line="240" w:lineRule="atLeast"/>
      <w:ind w:left="2880" w:hanging="552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afffffb">
    <w:name w:val="List Continue"/>
    <w:basedOn w:val="af8"/>
    <w:semiHidden/>
    <w:rsid w:val="008A6417"/>
    <w:pPr>
      <w:spacing w:before="0" w:after="240" w:line="240" w:lineRule="atLeast"/>
      <w:ind w:left="1440" w:firstLine="0"/>
    </w:pPr>
    <w:rPr>
      <w:rFonts w:ascii="Arial" w:eastAsia="Times New Roman" w:hAnsi="Arial" w:cs="Arial"/>
      <w:color w:val="auto"/>
      <w:spacing w:val="-5"/>
      <w:sz w:val="20"/>
      <w:u w:val="none"/>
    </w:rPr>
  </w:style>
  <w:style w:type="paragraph" w:styleId="2f0">
    <w:name w:val="List Continue 2"/>
    <w:basedOn w:val="afffffb"/>
    <w:semiHidden/>
    <w:rsid w:val="008A6417"/>
    <w:pPr>
      <w:ind w:left="2160"/>
    </w:pPr>
  </w:style>
  <w:style w:type="paragraph" w:styleId="39">
    <w:name w:val="List Continue 3"/>
    <w:basedOn w:val="afffffb"/>
    <w:semiHidden/>
    <w:rsid w:val="008A6417"/>
    <w:pPr>
      <w:ind w:left="2520"/>
    </w:pPr>
  </w:style>
  <w:style w:type="paragraph" w:styleId="45">
    <w:name w:val="List Continue 4"/>
    <w:basedOn w:val="afffffb"/>
    <w:semiHidden/>
    <w:rsid w:val="008A6417"/>
    <w:pPr>
      <w:ind w:left="2880"/>
    </w:pPr>
  </w:style>
  <w:style w:type="paragraph" w:styleId="55">
    <w:name w:val="List Continue 5"/>
    <w:basedOn w:val="afffffb"/>
    <w:semiHidden/>
    <w:rsid w:val="008A6417"/>
    <w:pPr>
      <w:ind w:left="3240"/>
    </w:pPr>
  </w:style>
  <w:style w:type="paragraph" w:styleId="afffffc">
    <w:name w:val="List Number"/>
    <w:basedOn w:val="a2"/>
    <w:semiHidden/>
    <w:rsid w:val="008A6417"/>
    <w:pPr>
      <w:spacing w:before="100" w:beforeAutospacing="1" w:after="100" w:afterAutospacing="1" w:line="360" w:lineRule="auto"/>
      <w:ind w:firstLine="709"/>
      <w:jc w:val="both"/>
    </w:pPr>
    <w:rPr>
      <w:rFonts w:eastAsia="Times New Roman" w:cs="Calibri"/>
      <w:sz w:val="28"/>
      <w:szCs w:val="28"/>
      <w:lang w:eastAsia="ru-RU"/>
    </w:rPr>
  </w:style>
  <w:style w:type="paragraph" w:styleId="2f1">
    <w:name w:val="List Number 2"/>
    <w:basedOn w:val="afffffc"/>
    <w:semiHidden/>
    <w:rsid w:val="008A6417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a">
    <w:name w:val="List Number 3"/>
    <w:basedOn w:val="afffffc"/>
    <w:semiHidden/>
    <w:rsid w:val="008A6417"/>
    <w:pPr>
      <w:tabs>
        <w:tab w:val="num" w:pos="720"/>
      </w:tabs>
      <w:spacing w:before="0" w:beforeAutospacing="0" w:after="240" w:afterAutospacing="0" w:line="240" w:lineRule="atLeast"/>
      <w:ind w:left="216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46">
    <w:name w:val="List Number 4"/>
    <w:basedOn w:val="afffffc"/>
    <w:semiHidden/>
    <w:rsid w:val="008A6417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6">
    <w:name w:val="List Number 5"/>
    <w:basedOn w:val="afffffc"/>
    <w:semiHidden/>
    <w:rsid w:val="008A6417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customStyle="1" w:styleId="afffffd">
    <w:name w:val="Подзаголовок части"/>
    <w:basedOn w:val="a2"/>
    <w:next w:val="afc"/>
    <w:semiHidden/>
    <w:rsid w:val="008A6417"/>
    <w:pPr>
      <w:keepNext/>
      <w:spacing w:before="360" w:after="120" w:line="360" w:lineRule="auto"/>
      <w:ind w:left="1080" w:firstLine="709"/>
      <w:jc w:val="both"/>
    </w:pPr>
    <w:rPr>
      <w:rFonts w:ascii="Arial" w:eastAsia="Times New Roman" w:hAnsi="Arial" w:cs="Arial"/>
      <w:i/>
      <w:iCs/>
      <w:spacing w:val="-5"/>
      <w:kern w:val="28"/>
      <w:sz w:val="26"/>
      <w:szCs w:val="26"/>
    </w:rPr>
  </w:style>
  <w:style w:type="paragraph" w:customStyle="1" w:styleId="afffffe">
    <w:name w:val="Обратный адрес"/>
    <w:basedOn w:val="a2"/>
    <w:semiHidden/>
    <w:rsid w:val="008A6417"/>
    <w:pPr>
      <w:keepLines/>
      <w:framePr w:w="5160" w:h="840" w:wrap="notBeside" w:vAnchor="page" w:hAnchor="page" w:x="6121" w:y="915" w:anchorLock="1"/>
      <w:tabs>
        <w:tab w:val="left" w:pos="2160"/>
      </w:tabs>
      <w:spacing w:after="0" w:line="160" w:lineRule="atLeast"/>
      <w:ind w:firstLine="709"/>
      <w:jc w:val="both"/>
    </w:pPr>
    <w:rPr>
      <w:rFonts w:ascii="Arial" w:eastAsia="Times New Roman" w:hAnsi="Arial" w:cs="Arial"/>
      <w:sz w:val="14"/>
      <w:szCs w:val="14"/>
    </w:rPr>
  </w:style>
  <w:style w:type="paragraph" w:customStyle="1" w:styleId="affffff">
    <w:name w:val="Название раздела"/>
    <w:basedOn w:val="a2"/>
    <w:next w:val="afc"/>
    <w:semiHidden/>
    <w:rsid w:val="008A6417"/>
    <w:pPr>
      <w:pBdr>
        <w:bottom w:val="single" w:sz="6" w:space="2" w:color="auto"/>
      </w:pBdr>
      <w:spacing w:before="360" w:after="960" w:line="360" w:lineRule="auto"/>
      <w:ind w:firstLine="709"/>
      <w:jc w:val="both"/>
    </w:pPr>
    <w:rPr>
      <w:rFonts w:ascii="Arial Black" w:eastAsia="Times New Roman" w:hAnsi="Arial Black" w:cs="Arial Black"/>
      <w:spacing w:val="-35"/>
      <w:sz w:val="54"/>
      <w:szCs w:val="54"/>
      <w:lang w:eastAsia="ru-RU"/>
    </w:rPr>
  </w:style>
  <w:style w:type="paragraph" w:customStyle="1" w:styleId="affffff0">
    <w:name w:val="Подзаголовок титульного листа"/>
    <w:basedOn w:val="a2"/>
    <w:next w:val="afc"/>
    <w:semiHidden/>
    <w:rsid w:val="008A6417"/>
    <w:pPr>
      <w:pBdr>
        <w:top w:val="single" w:sz="6" w:space="24" w:color="auto"/>
      </w:pBdr>
      <w:spacing w:after="0" w:line="480" w:lineRule="atLeast"/>
      <w:ind w:left="835" w:right="835" w:firstLine="709"/>
      <w:jc w:val="both"/>
    </w:pPr>
    <w:rPr>
      <w:rFonts w:ascii="Arial" w:eastAsia="Times New Roman" w:hAnsi="Arial" w:cs="Arial"/>
      <w:b/>
      <w:bCs/>
      <w:spacing w:val="-30"/>
      <w:sz w:val="48"/>
      <w:szCs w:val="48"/>
      <w:lang w:eastAsia="ru-RU"/>
    </w:rPr>
  </w:style>
  <w:style w:type="character" w:customStyle="1" w:styleId="affffff1">
    <w:name w:val="Надстрочный"/>
    <w:semiHidden/>
    <w:rsid w:val="008A6417"/>
    <w:rPr>
      <w:b/>
      <w:vertAlign w:val="superscript"/>
    </w:rPr>
  </w:style>
  <w:style w:type="character" w:styleId="HTML">
    <w:name w:val="HTML Sample"/>
    <w:semiHidden/>
    <w:rsid w:val="008A6417"/>
    <w:rPr>
      <w:rFonts w:ascii="Courier New" w:hAnsi="Courier New" w:cs="Courier New"/>
      <w:lang w:val="ru-RU"/>
    </w:rPr>
  </w:style>
  <w:style w:type="paragraph" w:styleId="2f2">
    <w:name w:val="envelope return"/>
    <w:basedOn w:val="a2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styleId="HTML0">
    <w:name w:val="HTML Definition"/>
    <w:semiHidden/>
    <w:rsid w:val="008A6417"/>
    <w:rPr>
      <w:rFonts w:cs="Times New Roman"/>
      <w:i/>
      <w:iCs/>
      <w:lang w:val="ru-RU"/>
    </w:rPr>
  </w:style>
  <w:style w:type="character" w:styleId="HTML1">
    <w:name w:val="HTML Variable"/>
    <w:semiHidden/>
    <w:rsid w:val="008A6417"/>
    <w:rPr>
      <w:rFonts w:cs="Times New Roman"/>
      <w:i/>
      <w:iCs/>
      <w:lang w:val="ru-RU"/>
    </w:rPr>
  </w:style>
  <w:style w:type="character" w:styleId="HTML2">
    <w:name w:val="HTML Typewriter"/>
    <w:semiHidden/>
    <w:rsid w:val="008A6417"/>
    <w:rPr>
      <w:rFonts w:ascii="Courier New" w:hAnsi="Courier New" w:cs="Courier New"/>
      <w:sz w:val="20"/>
      <w:szCs w:val="20"/>
      <w:lang w:val="ru-RU"/>
    </w:rPr>
  </w:style>
  <w:style w:type="paragraph" w:styleId="affffff2">
    <w:name w:val="Signature"/>
    <w:basedOn w:val="a2"/>
    <w:link w:val="affffff3"/>
    <w:semiHidden/>
    <w:rsid w:val="008A6417"/>
    <w:pPr>
      <w:spacing w:after="0" w:line="360" w:lineRule="auto"/>
      <w:ind w:left="4252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3">
    <w:name w:val="Подпись Знак"/>
    <w:link w:val="affffff2"/>
    <w:semiHidden/>
    <w:rsid w:val="008A6417"/>
    <w:rPr>
      <w:rFonts w:ascii="Arial" w:eastAsia="Times New Roman" w:hAnsi="Arial" w:cs="Arial"/>
      <w:spacing w:val="-5"/>
      <w:lang w:eastAsia="en-US"/>
    </w:rPr>
  </w:style>
  <w:style w:type="paragraph" w:styleId="affffff4">
    <w:name w:val="Salutation"/>
    <w:basedOn w:val="a2"/>
    <w:next w:val="a2"/>
    <w:link w:val="affffff5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5">
    <w:name w:val="Приветствие Знак"/>
    <w:link w:val="affffff4"/>
    <w:semiHidden/>
    <w:rsid w:val="008A6417"/>
    <w:rPr>
      <w:rFonts w:ascii="Arial" w:eastAsia="Times New Roman" w:hAnsi="Arial" w:cs="Arial"/>
      <w:spacing w:val="-5"/>
      <w:lang w:eastAsia="en-US"/>
    </w:rPr>
  </w:style>
  <w:style w:type="paragraph" w:styleId="affffff6">
    <w:name w:val="Closing"/>
    <w:basedOn w:val="a2"/>
    <w:link w:val="affffff7"/>
    <w:semiHidden/>
    <w:rsid w:val="008A6417"/>
    <w:pPr>
      <w:spacing w:after="0" w:line="360" w:lineRule="auto"/>
      <w:ind w:left="4252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7">
    <w:name w:val="Прощание Знак"/>
    <w:link w:val="affffff6"/>
    <w:semiHidden/>
    <w:rsid w:val="008A6417"/>
    <w:rPr>
      <w:rFonts w:ascii="Arial" w:eastAsia="Times New Roman" w:hAnsi="Arial" w:cs="Arial"/>
      <w:spacing w:val="-5"/>
      <w:lang w:eastAsia="en-US"/>
    </w:rPr>
  </w:style>
  <w:style w:type="paragraph" w:styleId="HTML3">
    <w:name w:val="HTML Preformatted"/>
    <w:basedOn w:val="a2"/>
    <w:link w:val="HTML4"/>
    <w:semiHidden/>
    <w:rsid w:val="008A6417"/>
    <w:pPr>
      <w:spacing w:after="0" w:line="360" w:lineRule="auto"/>
      <w:ind w:left="1080" w:firstLine="709"/>
      <w:jc w:val="both"/>
    </w:pPr>
    <w:rPr>
      <w:rFonts w:ascii="Courier New" w:eastAsia="Times New Roman" w:hAnsi="Courier New"/>
      <w:spacing w:val="-5"/>
      <w:sz w:val="20"/>
      <w:szCs w:val="20"/>
    </w:rPr>
  </w:style>
  <w:style w:type="character" w:customStyle="1" w:styleId="HTML4">
    <w:name w:val="Стандартный HTML Знак"/>
    <w:link w:val="HTML3"/>
    <w:semiHidden/>
    <w:rsid w:val="008A6417"/>
    <w:rPr>
      <w:rFonts w:ascii="Courier New" w:eastAsia="Times New Roman" w:hAnsi="Courier New" w:cs="Courier New"/>
      <w:spacing w:val="-5"/>
      <w:lang w:eastAsia="en-US"/>
    </w:rPr>
  </w:style>
  <w:style w:type="paragraph" w:styleId="affffff8">
    <w:name w:val="E-mail Signature"/>
    <w:basedOn w:val="a2"/>
    <w:link w:val="affffff9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9">
    <w:name w:val="Электронная подпись Знак"/>
    <w:link w:val="affffff8"/>
    <w:semiHidden/>
    <w:rsid w:val="008A6417"/>
    <w:rPr>
      <w:rFonts w:ascii="Arial" w:eastAsia="Times New Roman" w:hAnsi="Arial" w:cs="Arial"/>
      <w:spacing w:val="-5"/>
      <w:lang w:eastAsia="en-US"/>
    </w:rPr>
  </w:style>
  <w:style w:type="character" w:customStyle="1" w:styleId="1f5">
    <w:name w:val="Заголовок_1 Знак Знак Знак"/>
    <w:semiHidden/>
    <w:rsid w:val="008A6417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f6">
    <w:name w:val="Стиль1"/>
    <w:basedOn w:val="a2"/>
    <w:semiHidden/>
    <w:rsid w:val="008A6417"/>
    <w:pPr>
      <w:spacing w:after="0" w:line="360" w:lineRule="auto"/>
      <w:ind w:firstLine="540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2f3">
    <w:name w:val="Стиль2"/>
    <w:basedOn w:val="a2"/>
    <w:next w:val="1f6"/>
    <w:semiHidden/>
    <w:rsid w:val="008A6417"/>
    <w:pPr>
      <w:spacing w:after="0" w:line="360" w:lineRule="auto"/>
      <w:ind w:right="-8" w:firstLine="720"/>
      <w:jc w:val="center"/>
    </w:pPr>
    <w:rPr>
      <w:rFonts w:eastAsia="Times New Roman" w:cs="Calibri"/>
      <w:b/>
      <w:bCs/>
      <w:caps/>
      <w:sz w:val="24"/>
      <w:szCs w:val="24"/>
      <w:lang w:eastAsia="ru-RU"/>
    </w:rPr>
  </w:style>
  <w:style w:type="character" w:styleId="affffffa">
    <w:name w:val="annotation reference"/>
    <w:semiHidden/>
    <w:rsid w:val="008A6417"/>
    <w:rPr>
      <w:rFonts w:cs="Times New Roman"/>
      <w:sz w:val="16"/>
      <w:szCs w:val="16"/>
    </w:rPr>
  </w:style>
  <w:style w:type="paragraph" w:styleId="affffffb">
    <w:name w:val="annotation text"/>
    <w:basedOn w:val="a2"/>
    <w:link w:val="affffffc"/>
    <w:semiHidden/>
    <w:rsid w:val="008A6417"/>
    <w:pPr>
      <w:spacing w:after="0" w:line="360" w:lineRule="auto"/>
      <w:ind w:firstLine="680"/>
      <w:jc w:val="both"/>
    </w:pPr>
    <w:rPr>
      <w:rFonts w:eastAsia="Times New Roman"/>
      <w:sz w:val="20"/>
      <w:szCs w:val="20"/>
    </w:rPr>
  </w:style>
  <w:style w:type="character" w:customStyle="1" w:styleId="affffffc">
    <w:name w:val="Текст примечания Знак"/>
    <w:link w:val="affffffb"/>
    <w:semiHidden/>
    <w:rsid w:val="008A6417"/>
    <w:rPr>
      <w:rFonts w:ascii="Calibri" w:eastAsia="Times New Roman" w:hAnsi="Calibri" w:cs="Calibri"/>
    </w:rPr>
  </w:style>
  <w:style w:type="paragraph" w:styleId="affffffd">
    <w:name w:val="annotation subject"/>
    <w:basedOn w:val="affffffb"/>
    <w:next w:val="affffffb"/>
    <w:link w:val="affffffe"/>
    <w:semiHidden/>
    <w:rsid w:val="008A6417"/>
    <w:rPr>
      <w:b/>
      <w:bCs/>
    </w:rPr>
  </w:style>
  <w:style w:type="character" w:customStyle="1" w:styleId="affffffe">
    <w:name w:val="Тема примечания Знак"/>
    <w:link w:val="affffffd"/>
    <w:semiHidden/>
    <w:rsid w:val="008A6417"/>
    <w:rPr>
      <w:rFonts w:ascii="Calibri" w:eastAsia="Times New Roman" w:hAnsi="Calibri" w:cs="Calibri"/>
      <w:b/>
      <w:bCs/>
    </w:rPr>
  </w:style>
  <w:style w:type="paragraph" w:customStyle="1" w:styleId="afffffff">
    <w:name w:val="База заголовка"/>
    <w:basedOn w:val="a2"/>
    <w:next w:val="afc"/>
    <w:semiHidden/>
    <w:rsid w:val="008A6417"/>
    <w:pPr>
      <w:keepNext/>
      <w:keepLines/>
      <w:spacing w:before="140" w:after="0" w:line="220" w:lineRule="atLeast"/>
      <w:ind w:left="1080" w:firstLine="709"/>
      <w:jc w:val="both"/>
    </w:pPr>
    <w:rPr>
      <w:rFonts w:ascii="Arial" w:eastAsia="Times New Roman" w:hAnsi="Arial" w:cs="Arial"/>
      <w:spacing w:val="-4"/>
      <w:kern w:val="28"/>
    </w:rPr>
  </w:style>
  <w:style w:type="paragraph" w:customStyle="1" w:styleId="afffffff0">
    <w:name w:val="Цитаты"/>
    <w:basedOn w:val="a2"/>
    <w:semiHidden/>
    <w:rsid w:val="008A6417"/>
    <w:pPr>
      <w:pBdr>
        <w:top w:val="single" w:sz="12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after="240" w:line="220" w:lineRule="atLeast"/>
      <w:ind w:left="1368" w:right="240" w:firstLine="709"/>
      <w:jc w:val="both"/>
    </w:pPr>
    <w:rPr>
      <w:rFonts w:ascii="Arial Narrow" w:eastAsia="Times New Roman" w:hAnsi="Arial Narrow" w:cs="Arial Narrow"/>
      <w:spacing w:val="-5"/>
      <w:sz w:val="20"/>
      <w:szCs w:val="20"/>
    </w:rPr>
  </w:style>
  <w:style w:type="paragraph" w:customStyle="1" w:styleId="afffffff1">
    <w:name w:val="Заголовок части"/>
    <w:basedOn w:val="a2"/>
    <w:semiHidden/>
    <w:rsid w:val="008A6417"/>
    <w:pPr>
      <w:shd w:val="solid" w:color="auto" w:fill="auto"/>
      <w:spacing w:after="0" w:line="660" w:lineRule="exact"/>
      <w:ind w:firstLine="709"/>
      <w:jc w:val="center"/>
    </w:pPr>
    <w:rPr>
      <w:rFonts w:ascii="Arial Black" w:eastAsia="Times New Roman" w:hAnsi="Arial Black" w:cs="Arial Black"/>
      <w:color w:val="FFFFFF"/>
      <w:spacing w:val="-40"/>
      <w:sz w:val="84"/>
      <w:szCs w:val="84"/>
    </w:rPr>
  </w:style>
  <w:style w:type="paragraph" w:customStyle="1" w:styleId="afffffff2">
    <w:name w:val="Заголовок главы"/>
    <w:basedOn w:val="a2"/>
    <w:semiHidden/>
    <w:rsid w:val="008A6417"/>
    <w:pPr>
      <w:spacing w:after="0" w:line="360" w:lineRule="auto"/>
      <w:ind w:firstLine="709"/>
      <w:jc w:val="center"/>
    </w:pPr>
    <w:rPr>
      <w:rFonts w:eastAsia="Times New Roman" w:cs="Calibri"/>
      <w:caps/>
      <w:sz w:val="24"/>
      <w:szCs w:val="24"/>
      <w:lang w:eastAsia="ru-RU"/>
    </w:rPr>
  </w:style>
  <w:style w:type="paragraph" w:customStyle="1" w:styleId="afffffff3">
    <w:name w:val="База сноски"/>
    <w:basedOn w:val="a2"/>
    <w:semiHidden/>
    <w:rsid w:val="008A6417"/>
    <w:pPr>
      <w:keepLines/>
      <w:spacing w:after="0" w:line="200" w:lineRule="atLeast"/>
      <w:ind w:left="1080" w:firstLine="709"/>
      <w:jc w:val="both"/>
    </w:pPr>
    <w:rPr>
      <w:rFonts w:ascii="Arial" w:eastAsia="Times New Roman" w:hAnsi="Arial" w:cs="Arial"/>
      <w:spacing w:val="-5"/>
      <w:sz w:val="16"/>
      <w:szCs w:val="16"/>
    </w:rPr>
  </w:style>
  <w:style w:type="paragraph" w:customStyle="1" w:styleId="afffffff4">
    <w:name w:val="Заголовок титульного листа"/>
    <w:basedOn w:val="afffffff"/>
    <w:next w:val="a2"/>
    <w:semiHidden/>
    <w:rsid w:val="008A6417"/>
    <w:pPr>
      <w:pBdr>
        <w:top w:val="single" w:sz="48" w:space="31" w:color="auto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 w:cs="Arial Black"/>
      <w:b/>
      <w:bCs/>
      <w:spacing w:val="-48"/>
      <w:sz w:val="64"/>
      <w:szCs w:val="64"/>
    </w:rPr>
  </w:style>
  <w:style w:type="character" w:styleId="afffffff5">
    <w:name w:val="Emphasis"/>
    <w:qFormat/>
    <w:rsid w:val="008A6417"/>
    <w:rPr>
      <w:rFonts w:ascii="Arial Black" w:hAnsi="Arial Black" w:cs="Arial Black"/>
      <w:spacing w:val="-4"/>
      <w:sz w:val="18"/>
      <w:szCs w:val="18"/>
    </w:rPr>
  </w:style>
  <w:style w:type="paragraph" w:customStyle="1" w:styleId="afffffff6">
    <w:name w:val="База верхнего колонтитула"/>
    <w:basedOn w:val="a2"/>
    <w:semiHidden/>
    <w:rsid w:val="008A6417"/>
    <w:pPr>
      <w:keepLines/>
      <w:tabs>
        <w:tab w:val="center" w:pos="4320"/>
        <w:tab w:val="right" w:pos="8640"/>
      </w:tabs>
      <w:spacing w:after="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7">
    <w:name w:val="Верхний колонтитул (четный)"/>
    <w:basedOn w:val="a9"/>
    <w:semiHidden/>
    <w:rsid w:val="008A6417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8">
    <w:name w:val="Верхний колонтитул (первый)"/>
    <w:basedOn w:val="a9"/>
    <w:semiHidden/>
    <w:rsid w:val="008A6417"/>
    <w:pPr>
      <w:keepLines/>
      <w:pBdr>
        <w:top w:val="single" w:sz="6" w:space="2" w:color="auto"/>
      </w:pBdr>
      <w:tabs>
        <w:tab w:val="clear" w:pos="4677"/>
        <w:tab w:val="clear" w:pos="9355"/>
        <w:tab w:val="center" w:pos="4320"/>
        <w:tab w:val="right" w:pos="8640"/>
      </w:tabs>
      <w:spacing w:line="190" w:lineRule="atLeast"/>
      <w:ind w:left="1080" w:firstLine="709"/>
      <w:jc w:val="right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9">
    <w:name w:val="Верхний колонтитул (нечетный)"/>
    <w:basedOn w:val="a9"/>
    <w:semiHidden/>
    <w:rsid w:val="008A6417"/>
    <w:pPr>
      <w:keepLines/>
      <w:pBdr>
        <w:bottom w:val="single" w:sz="6" w:space="1" w:color="auto"/>
      </w:pBdr>
      <w:tabs>
        <w:tab w:val="clear" w:pos="4677"/>
        <w:tab w:val="clear" w:pos="9355"/>
        <w:tab w:val="center" w:pos="4320"/>
        <w:tab w:val="right" w:pos="8640"/>
      </w:tabs>
      <w:spacing w:after="600" w:line="190" w:lineRule="atLeast"/>
      <w:ind w:left="1080" w:firstLine="709"/>
      <w:jc w:val="both"/>
    </w:pPr>
    <w:rPr>
      <w:rFonts w:ascii="Arial" w:eastAsia="Times New Roman" w:hAnsi="Arial" w:cs="Arial"/>
      <w:caps/>
      <w:spacing w:val="-5"/>
      <w:sz w:val="15"/>
      <w:szCs w:val="15"/>
    </w:rPr>
  </w:style>
  <w:style w:type="paragraph" w:customStyle="1" w:styleId="afffffffa">
    <w:name w:val="База указателя"/>
    <w:basedOn w:val="a2"/>
    <w:semiHidden/>
    <w:rsid w:val="008A6417"/>
    <w:pPr>
      <w:spacing w:after="0" w:line="240" w:lineRule="atLeast"/>
      <w:ind w:left="360" w:hanging="360"/>
      <w:jc w:val="both"/>
    </w:pPr>
    <w:rPr>
      <w:rFonts w:ascii="Arial" w:eastAsia="Times New Roman" w:hAnsi="Arial" w:cs="Arial"/>
      <w:spacing w:val="-5"/>
      <w:sz w:val="18"/>
      <w:szCs w:val="18"/>
    </w:rPr>
  </w:style>
  <w:style w:type="character" w:customStyle="1" w:styleId="afffffffb">
    <w:name w:val="Вступление"/>
    <w:semiHidden/>
    <w:rsid w:val="008A6417"/>
    <w:rPr>
      <w:rFonts w:ascii="Arial Black" w:hAnsi="Arial Black"/>
      <w:spacing w:val="-4"/>
      <w:sz w:val="18"/>
    </w:rPr>
  </w:style>
  <w:style w:type="paragraph" w:customStyle="1" w:styleId="afffffffc">
    <w:name w:val="Заголовок таблицы"/>
    <w:basedOn w:val="a2"/>
    <w:semiHidden/>
    <w:rsid w:val="008A6417"/>
    <w:pPr>
      <w:spacing w:before="60" w:after="0" w:line="360" w:lineRule="auto"/>
      <w:ind w:firstLine="709"/>
      <w:jc w:val="center"/>
    </w:pPr>
    <w:rPr>
      <w:rFonts w:ascii="Arial Black" w:eastAsia="Times New Roman" w:hAnsi="Arial Black" w:cs="Arial Black"/>
      <w:spacing w:val="-5"/>
      <w:sz w:val="16"/>
      <w:szCs w:val="16"/>
    </w:rPr>
  </w:style>
  <w:style w:type="paragraph" w:styleId="afffffffd">
    <w:name w:val="Message Header"/>
    <w:basedOn w:val="afc"/>
    <w:link w:val="afffffffe"/>
    <w:semiHidden/>
    <w:rsid w:val="008A6417"/>
    <w:pPr>
      <w:keepLines/>
      <w:widowControl/>
      <w:tabs>
        <w:tab w:val="left" w:pos="3600"/>
        <w:tab w:val="left" w:pos="4680"/>
      </w:tabs>
      <w:autoSpaceDE/>
      <w:autoSpaceDN/>
      <w:adjustRightInd/>
      <w:spacing w:line="280" w:lineRule="exact"/>
      <w:ind w:left="1080" w:right="2160" w:hanging="1080"/>
      <w:jc w:val="both"/>
    </w:pPr>
    <w:rPr>
      <w:rFonts w:ascii="Arial" w:hAnsi="Arial"/>
      <w:sz w:val="22"/>
      <w:szCs w:val="22"/>
      <w:lang w:eastAsia="en-US"/>
    </w:rPr>
  </w:style>
  <w:style w:type="character" w:customStyle="1" w:styleId="afffffffe">
    <w:name w:val="Шапка Знак"/>
    <w:link w:val="afffffffd"/>
    <w:semiHidden/>
    <w:rsid w:val="008A6417"/>
    <w:rPr>
      <w:rFonts w:ascii="Arial" w:eastAsia="Times New Roman" w:hAnsi="Arial" w:cs="Arial"/>
      <w:sz w:val="22"/>
      <w:szCs w:val="22"/>
      <w:lang w:eastAsia="en-US"/>
    </w:rPr>
  </w:style>
  <w:style w:type="character" w:customStyle="1" w:styleId="affffffff">
    <w:name w:val="Девиз"/>
    <w:semiHidden/>
    <w:rsid w:val="008A6417"/>
    <w:rPr>
      <w:rFonts w:cs="Times New Roman"/>
      <w:i/>
      <w:iCs/>
      <w:spacing w:val="-6"/>
      <w:sz w:val="24"/>
      <w:szCs w:val="24"/>
      <w:lang w:val="ru-RU"/>
    </w:rPr>
  </w:style>
  <w:style w:type="paragraph" w:customStyle="1" w:styleId="affffffff0">
    <w:name w:val="База оглавления"/>
    <w:basedOn w:val="a2"/>
    <w:semiHidden/>
    <w:rsid w:val="008A6417"/>
    <w:pPr>
      <w:tabs>
        <w:tab w:val="right" w:leader="dot" w:pos="6480"/>
      </w:tabs>
      <w:spacing w:after="240" w:line="240" w:lineRule="atLeast"/>
      <w:ind w:firstLine="709"/>
      <w:jc w:val="both"/>
    </w:pPr>
    <w:rPr>
      <w:rFonts w:ascii="Arial" w:eastAsia="Times New Roman" w:hAnsi="Arial" w:cs="Arial"/>
      <w:spacing w:val="-5"/>
      <w:sz w:val="20"/>
      <w:szCs w:val="20"/>
    </w:rPr>
  </w:style>
  <w:style w:type="paragraph" w:styleId="HTML5">
    <w:name w:val="HTML Address"/>
    <w:basedOn w:val="a2"/>
    <w:link w:val="HTML6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i/>
      <w:iCs/>
      <w:spacing w:val="-5"/>
      <w:sz w:val="20"/>
      <w:szCs w:val="20"/>
    </w:rPr>
  </w:style>
  <w:style w:type="character" w:customStyle="1" w:styleId="HTML6">
    <w:name w:val="Адрес HTML Знак"/>
    <w:link w:val="HTML5"/>
    <w:semiHidden/>
    <w:rsid w:val="008A6417"/>
    <w:rPr>
      <w:rFonts w:ascii="Arial" w:eastAsia="Times New Roman" w:hAnsi="Arial" w:cs="Arial"/>
      <w:i/>
      <w:iCs/>
      <w:spacing w:val="-5"/>
      <w:lang w:eastAsia="en-US"/>
    </w:rPr>
  </w:style>
  <w:style w:type="paragraph" w:styleId="affffffff1">
    <w:name w:val="envelope address"/>
    <w:basedOn w:val="a2"/>
    <w:semiHidden/>
    <w:rsid w:val="008A6417"/>
    <w:pPr>
      <w:framePr w:w="7920" w:h="1980" w:hRule="exact" w:hSpace="180" w:wrap="auto" w:hAnchor="page" w:xAlign="center" w:yAlign="bottom"/>
      <w:spacing w:after="0" w:line="360" w:lineRule="auto"/>
      <w:ind w:left="2880" w:firstLine="709"/>
      <w:jc w:val="both"/>
    </w:pPr>
    <w:rPr>
      <w:rFonts w:ascii="Arial" w:eastAsia="Times New Roman" w:hAnsi="Arial" w:cs="Arial"/>
      <w:spacing w:val="-5"/>
      <w:sz w:val="28"/>
      <w:szCs w:val="28"/>
    </w:rPr>
  </w:style>
  <w:style w:type="character" w:styleId="HTML7">
    <w:name w:val="HTML Acronym"/>
    <w:semiHidden/>
    <w:rsid w:val="008A6417"/>
    <w:rPr>
      <w:rFonts w:cs="Times New Roman"/>
      <w:lang w:val="ru-RU"/>
    </w:rPr>
  </w:style>
  <w:style w:type="paragraph" w:styleId="affffffff2">
    <w:name w:val="Date"/>
    <w:basedOn w:val="a2"/>
    <w:next w:val="a2"/>
    <w:link w:val="affffffff3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ff3">
    <w:name w:val="Дата Знак"/>
    <w:link w:val="affffffff2"/>
    <w:semiHidden/>
    <w:rsid w:val="008A6417"/>
    <w:rPr>
      <w:rFonts w:ascii="Arial" w:eastAsia="Times New Roman" w:hAnsi="Arial" w:cs="Arial"/>
      <w:spacing w:val="-5"/>
      <w:lang w:eastAsia="en-US"/>
    </w:rPr>
  </w:style>
  <w:style w:type="paragraph" w:styleId="affffffff4">
    <w:name w:val="Note Heading"/>
    <w:basedOn w:val="a2"/>
    <w:next w:val="a2"/>
    <w:link w:val="affffffff5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/>
      <w:spacing w:val="-5"/>
      <w:sz w:val="20"/>
      <w:szCs w:val="20"/>
    </w:rPr>
  </w:style>
  <w:style w:type="character" w:customStyle="1" w:styleId="affffffff5">
    <w:name w:val="Заголовок записки Знак"/>
    <w:link w:val="affffffff4"/>
    <w:semiHidden/>
    <w:rsid w:val="008A6417"/>
    <w:rPr>
      <w:rFonts w:ascii="Arial" w:eastAsia="Times New Roman" w:hAnsi="Arial" w:cs="Arial"/>
      <w:spacing w:val="-5"/>
      <w:lang w:eastAsia="en-US"/>
    </w:rPr>
  </w:style>
  <w:style w:type="character" w:styleId="HTML8">
    <w:name w:val="HTML Keyboard"/>
    <w:semiHidden/>
    <w:rsid w:val="008A6417"/>
    <w:rPr>
      <w:rFonts w:ascii="Courier New" w:hAnsi="Courier New" w:cs="Courier New"/>
      <w:sz w:val="20"/>
      <w:szCs w:val="20"/>
      <w:lang w:val="ru-RU"/>
    </w:rPr>
  </w:style>
  <w:style w:type="character" w:styleId="HTML9">
    <w:name w:val="HTML Code"/>
    <w:semiHidden/>
    <w:rsid w:val="008A6417"/>
    <w:rPr>
      <w:rFonts w:ascii="Courier New" w:hAnsi="Courier New" w:cs="Courier New"/>
      <w:sz w:val="20"/>
      <w:szCs w:val="20"/>
      <w:lang w:val="ru-RU"/>
    </w:rPr>
  </w:style>
  <w:style w:type="paragraph" w:styleId="2f4">
    <w:name w:val="Body Text First Indent 2"/>
    <w:basedOn w:val="af1"/>
    <w:link w:val="2f5"/>
    <w:semiHidden/>
    <w:rsid w:val="008A6417"/>
    <w:pPr>
      <w:suppressAutoHyphens w:val="0"/>
      <w:spacing w:line="360" w:lineRule="auto"/>
      <w:ind w:firstLine="210"/>
    </w:pPr>
    <w:rPr>
      <w:rFonts w:ascii="Arial" w:hAnsi="Arial"/>
      <w:spacing w:val="-5"/>
      <w:lang w:eastAsia="en-US"/>
    </w:rPr>
  </w:style>
  <w:style w:type="character" w:customStyle="1" w:styleId="2f5">
    <w:name w:val="Красная строка 2 Знак"/>
    <w:link w:val="2f4"/>
    <w:semiHidden/>
    <w:rsid w:val="008A6417"/>
    <w:rPr>
      <w:rFonts w:ascii="Arial" w:eastAsia="Times New Roman" w:hAnsi="Arial" w:cs="Arial"/>
      <w:spacing w:val="-5"/>
      <w:sz w:val="24"/>
      <w:szCs w:val="24"/>
      <w:lang w:eastAsia="en-US"/>
    </w:rPr>
  </w:style>
  <w:style w:type="character" w:styleId="HTMLa">
    <w:name w:val="HTML Cite"/>
    <w:semiHidden/>
    <w:rsid w:val="008A6417"/>
    <w:rPr>
      <w:rFonts w:cs="Times New Roman"/>
      <w:i/>
      <w:iCs/>
      <w:lang w:val="ru-RU"/>
    </w:rPr>
  </w:style>
  <w:style w:type="paragraph" w:customStyle="1" w:styleId="Caption1">
    <w:name w:val="Caption1"/>
    <w:basedOn w:val="a2"/>
    <w:semiHidden/>
    <w:rsid w:val="008A6417"/>
    <w:pPr>
      <w:spacing w:after="0" w:line="360" w:lineRule="auto"/>
      <w:ind w:left="1080" w:firstLine="709"/>
      <w:jc w:val="both"/>
    </w:pPr>
    <w:rPr>
      <w:rFonts w:ascii="Arial" w:eastAsia="Times New Roman" w:hAnsi="Arial" w:cs="Arial"/>
      <w:spacing w:val="-5"/>
      <w:sz w:val="20"/>
      <w:szCs w:val="20"/>
      <w:lang w:eastAsia="ru-RU"/>
    </w:rPr>
  </w:style>
  <w:style w:type="paragraph" w:customStyle="1" w:styleId="1f7">
    <w:name w:val="Цитата1"/>
    <w:basedOn w:val="a2"/>
    <w:semiHidden/>
    <w:rsid w:val="008A6417"/>
    <w:pPr>
      <w:spacing w:after="0" w:line="360" w:lineRule="auto"/>
      <w:ind w:left="526" w:right="43" w:firstLine="709"/>
      <w:jc w:val="both"/>
    </w:pPr>
    <w:rPr>
      <w:rFonts w:eastAsia="Times New Roman" w:cs="Calibri"/>
      <w:sz w:val="28"/>
      <w:szCs w:val="28"/>
      <w:lang w:eastAsia="ru-RU"/>
    </w:rPr>
  </w:style>
  <w:style w:type="paragraph" w:customStyle="1" w:styleId="1f8">
    <w:name w:val="Маркированный список1"/>
    <w:basedOn w:val="a2"/>
    <w:semiHidden/>
    <w:rsid w:val="008A6417"/>
    <w:pPr>
      <w:spacing w:before="100" w:beforeAutospacing="1" w:after="100" w:afterAutospacing="1" w:line="360" w:lineRule="auto"/>
      <w:ind w:firstLine="709"/>
      <w:jc w:val="both"/>
    </w:pPr>
    <w:rPr>
      <w:rFonts w:eastAsia="Times New Roman" w:cs="Calibri"/>
      <w:sz w:val="28"/>
      <w:szCs w:val="28"/>
      <w:lang w:eastAsia="ru-RU"/>
    </w:rPr>
  </w:style>
  <w:style w:type="paragraph" w:customStyle="1" w:styleId="1f9">
    <w:name w:val="Нумерованный список1"/>
    <w:basedOn w:val="a2"/>
    <w:semiHidden/>
    <w:rsid w:val="008A6417"/>
    <w:pPr>
      <w:spacing w:before="100" w:beforeAutospacing="1" w:after="100" w:afterAutospacing="1" w:line="360" w:lineRule="auto"/>
      <w:ind w:firstLine="709"/>
      <w:jc w:val="both"/>
    </w:pPr>
    <w:rPr>
      <w:rFonts w:eastAsia="Times New Roman" w:cs="Calibri"/>
      <w:sz w:val="28"/>
      <w:szCs w:val="28"/>
      <w:lang w:eastAsia="ru-RU"/>
    </w:rPr>
  </w:style>
  <w:style w:type="table" w:styleId="-1">
    <w:name w:val="Table Web 1"/>
    <w:basedOn w:val="a4"/>
    <w:semiHidden/>
    <w:rsid w:val="008A6417"/>
    <w:rPr>
      <w:rFonts w:ascii="Calibri" w:eastAsia="Times New Roman" w:hAnsi="Calibri" w:cs="Calibri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4"/>
    <w:semiHidden/>
    <w:rsid w:val="008A6417"/>
    <w:rPr>
      <w:rFonts w:ascii="Calibri" w:eastAsia="Times New Roman" w:hAnsi="Calibri" w:cs="Calibri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4"/>
    <w:semiHidden/>
    <w:rsid w:val="008A6417"/>
    <w:rPr>
      <w:rFonts w:ascii="Calibri" w:eastAsia="Times New Roman" w:hAnsi="Calibri" w:cs="Calibri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6">
    <w:name w:val="Table Elegant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a">
    <w:name w:val="Table Subtle 1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font368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font368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b">
    <w:name w:val="Table Classic 1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font368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font36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font368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semiHidden/>
    <w:rsid w:val="008A6417"/>
    <w:rPr>
      <w:rFonts w:ascii="Calibri" w:eastAsia="Times New Roman" w:hAnsi="Calibri" w:cs="Calibri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font368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ont368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font368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font368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3D effects 1"/>
    <w:basedOn w:val="a4"/>
    <w:semiHidden/>
    <w:rsid w:val="008A6417"/>
    <w:rPr>
      <w:rFonts w:ascii="Calibri" w:eastAsia="Times New Roman" w:hAnsi="Calibri" w:cs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font368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font368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font368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3D effects 2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semiHidden/>
    <w:rsid w:val="008A6417"/>
    <w:rPr>
      <w:rFonts w:ascii="Calibri" w:eastAsia="Times New Roman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solid" w:color="C0C0C0" w:fill="FFFFFF"/>
      </w:tcPr>
    </w:tblStylePr>
    <w:tblStylePr w:type="band2Vert">
      <w:rPr>
        <w:rFonts w:cs="font368"/>
        <w:color w:val="auto"/>
      </w:rPr>
      <w:tblPr/>
      <w:tcPr>
        <w:shd w:val="pct50" w:color="C0C0C0" w:fill="FFFFFF"/>
      </w:tcPr>
    </w:tblStylePr>
    <w:tblStylePr w:type="band1Horz">
      <w:rPr>
        <w:rFonts w:cs="font368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d">
    <w:name w:val="Table Simple 1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imple 2"/>
    <w:basedOn w:val="a4"/>
    <w:semiHidden/>
    <w:rsid w:val="008A6417"/>
    <w:rPr>
      <w:rFonts w:ascii="Calibri" w:eastAsia="Times New Roman" w:hAnsi="Calibri" w:cs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font368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e">
    <w:name w:val="Table Grid 1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font368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font368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semiHidden/>
    <w:rsid w:val="008A6417"/>
    <w:rPr>
      <w:rFonts w:ascii="Calibri" w:eastAsia="Times New Roman" w:hAnsi="Calibri" w:cs="Calibri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ont368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7">
    <w:name w:val="Table Contemporary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8">
    <w:name w:val="Table Professional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">
    <w:name w:val="Table Columns 1"/>
    <w:basedOn w:val="a4"/>
    <w:semiHidden/>
    <w:rsid w:val="008A6417"/>
    <w:rPr>
      <w:rFonts w:ascii="Calibri" w:eastAsia="Times New Roman" w:hAnsi="Calibri" w:cs="Calibri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pct25" w:color="000000" w:fill="FFFFFF"/>
      </w:tcPr>
    </w:tblStylePr>
    <w:tblStylePr w:type="band2Vert">
      <w:rPr>
        <w:rFonts w:cs="font368"/>
        <w:color w:val="auto"/>
      </w:rPr>
      <w:tblPr/>
      <w:tcPr>
        <w:shd w:val="pct25" w:color="FFFF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umns 2"/>
    <w:basedOn w:val="a4"/>
    <w:semiHidden/>
    <w:rsid w:val="008A6417"/>
    <w:rPr>
      <w:rFonts w:ascii="Calibri" w:eastAsia="Times New Roman" w:hAnsi="Calibri" w:cs="Calibri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pct30" w:color="000000" w:fill="FFFFFF"/>
      </w:tcPr>
    </w:tblStylePr>
    <w:tblStylePr w:type="band2Vert">
      <w:rPr>
        <w:rFonts w:cs="font368"/>
        <w:color w:val="auto"/>
      </w:rPr>
      <w:tblPr/>
      <w:tcPr>
        <w:shd w:val="pct25" w:color="00FF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semiHidden/>
    <w:rsid w:val="008A6417"/>
    <w:rPr>
      <w:rFonts w:ascii="Calibri" w:eastAsia="Times New Roman" w:hAnsi="Calibri" w:cs="Calibri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ont368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solid" w:color="C0C0C0" w:fill="FFFFFF"/>
      </w:tcPr>
    </w:tblStylePr>
    <w:tblStylePr w:type="band2Vert">
      <w:rPr>
        <w:rFonts w:cs="font368"/>
        <w:color w:val="auto"/>
      </w:rPr>
      <w:tblPr/>
      <w:tcPr>
        <w:shd w:val="pct10" w:color="000000" w:fill="FFFFFF"/>
      </w:tcPr>
    </w:tblStylePr>
    <w:tblStylePr w:type="ne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semiHidden/>
    <w:rsid w:val="008A6417"/>
    <w:rPr>
      <w:rFonts w:ascii="Calibri" w:eastAsia="Times New Roman" w:hAnsi="Calibri" w:cs="Calibri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pct50" w:color="008080" w:fill="FFFFFF"/>
      </w:tcPr>
    </w:tblStylePr>
    <w:tblStylePr w:type="band2Vert">
      <w:rPr>
        <w:rFonts w:cs="font368"/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semiHidden/>
    <w:rsid w:val="008A6417"/>
    <w:rPr>
      <w:rFonts w:ascii="Calibri" w:eastAsia="Times New Roman" w:hAnsi="Calibri" w:cs="Calibri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ont368"/>
        <w:color w:val="auto"/>
      </w:rPr>
      <w:tblPr/>
      <w:tcPr>
        <w:shd w:val="solid" w:color="C0C0C0" w:fill="FFFFFF"/>
      </w:tcPr>
    </w:tblStylePr>
    <w:tblStylePr w:type="band2Vert">
      <w:rPr>
        <w:rFonts w:cs="font368"/>
        <w:color w:val="auto"/>
      </w:rPr>
    </w:tblStylePr>
  </w:style>
  <w:style w:type="table" w:styleId="-10">
    <w:name w:val="Table List 1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font36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4"/>
    <w:semiHidden/>
    <w:rsid w:val="008A6417"/>
    <w:rPr>
      <w:rFonts w:ascii="Calibri" w:eastAsia="Times New Roman" w:hAnsi="Calibri" w:cs="Calibri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font368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ont368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font368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font368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font368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8A6417"/>
    <w:rPr>
      <w:rFonts w:ascii="Calibri" w:eastAsia="Times New Roman" w:hAnsi="Calibri" w:cs="Calibri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font368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font368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font368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fff9">
    <w:name w:val="Table Theme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0">
    <w:name w:val="Table Colorful 1"/>
    <w:basedOn w:val="a4"/>
    <w:semiHidden/>
    <w:rsid w:val="008A6417"/>
    <w:rPr>
      <w:rFonts w:ascii="Calibri" w:eastAsia="Times New Roman" w:hAnsi="Calibri" w:cs="Calibri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font368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font368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font368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font368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font368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ont368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font368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semiHidden/>
    <w:rsid w:val="008A6417"/>
    <w:rPr>
      <w:rFonts w:ascii="Calibri" w:eastAsia="Times New Roman" w:hAnsi="Calibri" w:cs="Calibri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font368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font368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font368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1ff1">
    <w:name w:val="Заголовок_1"/>
    <w:semiHidden/>
    <w:rsid w:val="008A6417"/>
    <w:rPr>
      <w:caps/>
    </w:rPr>
  </w:style>
  <w:style w:type="character" w:customStyle="1" w:styleId="1ff2">
    <w:name w:val="Маркированный_1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affffffffa">
    <w:name w:val="Подчеркнутый Знак Знак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paragraph" w:customStyle="1" w:styleId="1ff3">
    <w:name w:val="текст 1"/>
    <w:basedOn w:val="a2"/>
    <w:next w:val="a2"/>
    <w:semiHidden/>
    <w:rsid w:val="008A6417"/>
    <w:pPr>
      <w:spacing w:after="0" w:line="240" w:lineRule="auto"/>
      <w:ind w:firstLine="540"/>
      <w:jc w:val="both"/>
    </w:pPr>
    <w:rPr>
      <w:rFonts w:eastAsia="Times New Roman" w:cs="Calibri"/>
      <w:sz w:val="20"/>
      <w:szCs w:val="20"/>
      <w:lang w:eastAsia="ru-RU"/>
    </w:rPr>
  </w:style>
  <w:style w:type="paragraph" w:customStyle="1" w:styleId="affffffffb">
    <w:name w:val="Заголовок таблици"/>
    <w:basedOn w:val="1ff3"/>
    <w:semiHidden/>
    <w:rsid w:val="008A6417"/>
    <w:rPr>
      <w:sz w:val="22"/>
      <w:szCs w:val="22"/>
    </w:rPr>
  </w:style>
  <w:style w:type="paragraph" w:customStyle="1" w:styleId="affffffffc">
    <w:name w:val="Номер таблици"/>
    <w:basedOn w:val="a2"/>
    <w:next w:val="a2"/>
    <w:semiHidden/>
    <w:rsid w:val="008A6417"/>
    <w:pPr>
      <w:spacing w:after="0" w:line="240" w:lineRule="auto"/>
      <w:jc w:val="right"/>
    </w:pPr>
    <w:rPr>
      <w:rFonts w:eastAsia="Times New Roman" w:cs="Calibri"/>
      <w:b/>
      <w:bCs/>
      <w:sz w:val="20"/>
      <w:szCs w:val="20"/>
      <w:lang w:eastAsia="ru-RU"/>
    </w:rPr>
  </w:style>
  <w:style w:type="paragraph" w:customStyle="1" w:styleId="affffffffd">
    <w:name w:val="Приложение"/>
    <w:basedOn w:val="a2"/>
    <w:next w:val="a2"/>
    <w:semiHidden/>
    <w:rsid w:val="008A6417"/>
    <w:pPr>
      <w:spacing w:after="0" w:line="240" w:lineRule="auto"/>
      <w:jc w:val="right"/>
    </w:pPr>
    <w:rPr>
      <w:rFonts w:eastAsia="Times New Roman" w:cs="Calibri"/>
      <w:sz w:val="20"/>
      <w:szCs w:val="20"/>
      <w:lang w:eastAsia="ru-RU"/>
    </w:rPr>
  </w:style>
  <w:style w:type="paragraph" w:customStyle="1" w:styleId="affffffffe">
    <w:name w:val="Обычный по таблице"/>
    <w:basedOn w:val="a2"/>
    <w:semiHidden/>
    <w:rsid w:val="008A6417"/>
    <w:pPr>
      <w:spacing w:after="0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font5">
    <w:name w:val="font5"/>
    <w:basedOn w:val="a2"/>
    <w:semiHidden/>
    <w:rsid w:val="008A6417"/>
    <w:pPr>
      <w:spacing w:before="100" w:beforeAutospacing="1" w:after="100" w:afterAutospacing="1" w:line="240" w:lineRule="auto"/>
    </w:pPr>
    <w:rPr>
      <w:rFonts w:eastAsia="Times New Roman" w:cs="Calibri"/>
      <w:sz w:val="20"/>
      <w:szCs w:val="20"/>
      <w:lang w:eastAsia="ru-RU"/>
    </w:rPr>
  </w:style>
  <w:style w:type="paragraph" w:customStyle="1" w:styleId="font6">
    <w:name w:val="font6"/>
    <w:basedOn w:val="a2"/>
    <w:semiHidden/>
    <w:rsid w:val="008A6417"/>
    <w:pPr>
      <w:spacing w:before="100" w:beforeAutospacing="1" w:after="100" w:afterAutospacing="1" w:line="240" w:lineRule="auto"/>
    </w:pPr>
    <w:rPr>
      <w:rFonts w:eastAsia="Times New Roman" w:cs="Calibri"/>
      <w:b/>
      <w:bCs/>
      <w:lang w:eastAsia="ru-RU"/>
    </w:rPr>
  </w:style>
  <w:style w:type="character" w:customStyle="1" w:styleId="1ff4">
    <w:name w:val="Знак Знак1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character" w:customStyle="1" w:styleId="1ff5">
    <w:name w:val="Маркированный_1 Знак Знак Знак"/>
    <w:semiHidden/>
    <w:rsid w:val="008A6417"/>
    <w:rPr>
      <w:rFonts w:cs="Times New Roman"/>
      <w:sz w:val="24"/>
      <w:szCs w:val="24"/>
      <w:lang w:val="ru-RU" w:eastAsia="ru-RU"/>
    </w:rPr>
  </w:style>
  <w:style w:type="paragraph" w:customStyle="1" w:styleId="xl23">
    <w:name w:val="xl23"/>
    <w:basedOn w:val="a2"/>
    <w:semiHidden/>
    <w:rsid w:val="008A641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character" w:customStyle="1" w:styleId="3f1">
    <w:name w:val="Знак3 Знак Знак"/>
    <w:semiHidden/>
    <w:rsid w:val="008A6417"/>
    <w:rPr>
      <w:rFonts w:cs="Times New Roman"/>
      <w:b/>
      <w:bCs/>
      <w:sz w:val="24"/>
      <w:szCs w:val="24"/>
      <w:u w:val="single"/>
      <w:lang w:val="ru-RU" w:eastAsia="ru-RU"/>
    </w:rPr>
  </w:style>
  <w:style w:type="character" w:customStyle="1" w:styleId="afffffffff">
    <w:name w:val="Подчеркнутый Знак Знак Знак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character" w:customStyle="1" w:styleId="1ff6">
    <w:name w:val="Маркированный_1 Знак Знак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2fd">
    <w:name w:val="Знак2 Знак Знак"/>
    <w:semiHidden/>
    <w:rsid w:val="008A6417"/>
    <w:rPr>
      <w:rFonts w:cs="Times New Roman"/>
      <w:b/>
      <w:bCs/>
      <w:sz w:val="24"/>
      <w:szCs w:val="24"/>
      <w:lang w:val="ru-RU" w:eastAsia="ru-RU"/>
    </w:rPr>
  </w:style>
  <w:style w:type="character" w:customStyle="1" w:styleId="1ff7">
    <w:name w:val="Подчеркнутый Знак Знак1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character" w:customStyle="1" w:styleId="1ff8">
    <w:name w:val="Знак1 Знак Знак"/>
    <w:semiHidden/>
    <w:rsid w:val="008A6417"/>
    <w:rPr>
      <w:rFonts w:cs="Times New Roman"/>
      <w:sz w:val="24"/>
      <w:szCs w:val="24"/>
      <w:lang w:val="ru-RU" w:eastAsia="ru-RU"/>
    </w:rPr>
  </w:style>
  <w:style w:type="paragraph" w:customStyle="1" w:styleId="S34">
    <w:name w:val="S_Нмерованный_3"/>
    <w:basedOn w:val="3"/>
    <w:link w:val="S35"/>
    <w:autoRedefine/>
    <w:rsid w:val="008A6417"/>
    <w:pPr>
      <w:keepNext w:val="0"/>
      <w:keepLines w:val="0"/>
      <w:spacing w:before="0" w:line="360" w:lineRule="auto"/>
      <w:jc w:val="center"/>
    </w:pPr>
    <w:rPr>
      <w:rFonts w:ascii="Calibri" w:hAnsi="Calibri" w:cs="Calibri"/>
      <w:b w:val="0"/>
      <w:bCs w:val="0"/>
      <w:color w:val="auto"/>
      <w:sz w:val="24"/>
      <w:szCs w:val="24"/>
      <w:lang w:eastAsia="ru-RU"/>
    </w:rPr>
  </w:style>
  <w:style w:type="character" w:customStyle="1" w:styleId="S40">
    <w:name w:val="S_Заголовок 4 Знак"/>
    <w:link w:val="S4"/>
    <w:locked/>
    <w:rsid w:val="008A6417"/>
    <w:rPr>
      <w:rFonts w:eastAsia="Times New Roman"/>
      <w:b/>
      <w:i/>
      <w:sz w:val="28"/>
      <w:szCs w:val="28"/>
      <w:u w:val="single"/>
      <w:lang w:eastAsia="ar-SA"/>
    </w:rPr>
  </w:style>
  <w:style w:type="paragraph" w:customStyle="1" w:styleId="Sf">
    <w:name w:val="S_Титульный"/>
    <w:basedOn w:val="afffffff4"/>
    <w:rsid w:val="008A6417"/>
    <w:pPr>
      <w:keepNext w:val="0"/>
      <w:keepLines w:val="0"/>
      <w:pBdr>
        <w:top w:val="none" w:sz="0" w:space="0" w:color="auto"/>
      </w:pBdr>
      <w:tabs>
        <w:tab w:val="clear" w:pos="0"/>
      </w:tabs>
      <w:spacing w:before="0" w:after="0" w:line="360" w:lineRule="auto"/>
      <w:ind w:left="3060" w:firstLine="0"/>
      <w:jc w:val="right"/>
    </w:pPr>
    <w:rPr>
      <w:rFonts w:ascii="Calibri" w:hAnsi="Calibri" w:cs="Calibri"/>
      <w:caps/>
      <w:spacing w:val="0"/>
      <w:kern w:val="0"/>
      <w:sz w:val="24"/>
      <w:szCs w:val="24"/>
      <w:lang w:eastAsia="ru-RU"/>
    </w:rPr>
  </w:style>
  <w:style w:type="character" w:customStyle="1" w:styleId="112">
    <w:name w:val="Маркированный_1 Знак1"/>
    <w:semiHidden/>
    <w:rsid w:val="008A6417"/>
    <w:rPr>
      <w:rFonts w:cs="Times New Roman"/>
    </w:rPr>
  </w:style>
  <w:style w:type="character" w:customStyle="1" w:styleId="S35">
    <w:name w:val="S_Нмерованный_3 Знак Знак"/>
    <w:link w:val="S34"/>
    <w:locked/>
    <w:rsid w:val="008A6417"/>
    <w:rPr>
      <w:rFonts w:ascii="Calibri" w:eastAsia="Times New Roman" w:hAnsi="Calibri" w:cs="Calibri"/>
      <w:sz w:val="24"/>
      <w:szCs w:val="24"/>
      <w:lang w:val="ru-RU" w:eastAsia="ru-RU" w:bidi="ar-SA"/>
    </w:rPr>
  </w:style>
  <w:style w:type="character" w:customStyle="1" w:styleId="1ff9">
    <w:name w:val="Заголовок_1 Знак Знак Знак Знак"/>
    <w:semiHidden/>
    <w:rsid w:val="008A6417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12">
    <w:name w:val="Таблица 1 + Обычный"/>
    <w:basedOn w:val="a2"/>
    <w:autoRedefine/>
    <w:semiHidden/>
    <w:rsid w:val="008A6417"/>
    <w:pPr>
      <w:numPr>
        <w:numId w:val="20"/>
      </w:numPr>
      <w:spacing w:after="0" w:line="36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afffffffff0">
    <w:name w:val="Заголовок таблицы + Обычный"/>
    <w:basedOn w:val="a2"/>
    <w:link w:val="afffffffff1"/>
    <w:autoRedefine/>
    <w:semiHidden/>
    <w:rsid w:val="008A6417"/>
    <w:pPr>
      <w:spacing w:after="0" w:line="360" w:lineRule="auto"/>
      <w:ind w:firstLine="720"/>
      <w:jc w:val="center"/>
    </w:pPr>
    <w:rPr>
      <w:rFonts w:eastAsia="Times New Roman"/>
      <w:sz w:val="24"/>
      <w:szCs w:val="24"/>
      <w:u w:val="single"/>
    </w:rPr>
  </w:style>
  <w:style w:type="character" w:customStyle="1" w:styleId="3f2">
    <w:name w:val="Знак3 Знак Знак Знак"/>
    <w:semiHidden/>
    <w:rsid w:val="008A6417"/>
    <w:rPr>
      <w:rFonts w:cs="Times New Roman"/>
      <w:b/>
      <w:bCs/>
      <w:sz w:val="24"/>
      <w:szCs w:val="24"/>
      <w:u w:val="single"/>
      <w:lang w:val="ru-RU" w:eastAsia="ru-RU"/>
    </w:rPr>
  </w:style>
  <w:style w:type="paragraph" w:customStyle="1" w:styleId="1">
    <w:name w:val="Рисунок 1 + Обычный"/>
    <w:basedOn w:val="12"/>
    <w:autoRedefine/>
    <w:semiHidden/>
    <w:rsid w:val="008A6417"/>
    <w:pPr>
      <w:numPr>
        <w:numId w:val="19"/>
      </w:numPr>
    </w:pPr>
    <w:rPr>
      <w:lang w:val="en-US"/>
    </w:rPr>
  </w:style>
  <w:style w:type="character" w:customStyle="1" w:styleId="afffffffff1">
    <w:name w:val="Заголовок таблицы + Обычный Знак"/>
    <w:link w:val="afffffffff0"/>
    <w:semiHidden/>
    <w:locked/>
    <w:rsid w:val="008A6417"/>
    <w:rPr>
      <w:rFonts w:ascii="Calibri" w:eastAsia="Times New Roman" w:hAnsi="Calibri" w:cs="Calibri"/>
      <w:sz w:val="24"/>
      <w:szCs w:val="24"/>
      <w:u w:val="single"/>
    </w:rPr>
  </w:style>
  <w:style w:type="character" w:customStyle="1" w:styleId="afffffffff2">
    <w:name w:val="Обычный в таблице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afffffffff3">
    <w:name w:val="Подчеркнутый Знак Знак Знак Знак"/>
    <w:semiHidden/>
    <w:rsid w:val="008A6417"/>
    <w:rPr>
      <w:rFonts w:cs="Times New Roman"/>
      <w:sz w:val="24"/>
      <w:szCs w:val="24"/>
      <w:u w:val="single"/>
      <w:lang w:val="ru-RU" w:eastAsia="ru-RU"/>
    </w:rPr>
  </w:style>
  <w:style w:type="character" w:customStyle="1" w:styleId="1ffa">
    <w:name w:val="Маркированный_1 Знак Знак Знак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2fe">
    <w:name w:val="Знак2 Знак Знак Знак"/>
    <w:semiHidden/>
    <w:rsid w:val="008A6417"/>
    <w:rPr>
      <w:rFonts w:cs="Times New Roman"/>
      <w:b/>
      <w:bCs/>
      <w:sz w:val="24"/>
      <w:szCs w:val="24"/>
      <w:lang w:val="ru-RU" w:eastAsia="ru-RU"/>
    </w:rPr>
  </w:style>
  <w:style w:type="character" w:customStyle="1" w:styleId="1ffb">
    <w:name w:val="Знак1 Знак Знак Знак"/>
    <w:semiHidden/>
    <w:rsid w:val="008A6417"/>
    <w:rPr>
      <w:rFonts w:cs="Times New Roman"/>
      <w:sz w:val="24"/>
      <w:szCs w:val="24"/>
      <w:lang w:val="ru-RU" w:eastAsia="ru-RU"/>
    </w:rPr>
  </w:style>
  <w:style w:type="character" w:customStyle="1" w:styleId="1ffc">
    <w:name w:val="Заголовок_1 Знак Знак Знак Знак Знак"/>
    <w:semiHidden/>
    <w:rsid w:val="008A6417"/>
    <w:rPr>
      <w:rFonts w:cs="Times New Roman"/>
      <w:b/>
      <w:bCs/>
      <w:caps/>
      <w:sz w:val="24"/>
      <w:szCs w:val="24"/>
      <w:lang w:val="ru-RU" w:eastAsia="ru-RU"/>
    </w:rPr>
  </w:style>
  <w:style w:type="paragraph" w:customStyle="1" w:styleId="afffffffff4">
    <w:name w:val="В таблице"/>
    <w:basedOn w:val="a2"/>
    <w:semiHidden/>
    <w:rsid w:val="008A6417"/>
    <w:pPr>
      <w:spacing w:after="0" w:line="36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Sf0">
    <w:name w:val="S_Обычный с подчеркиванием"/>
    <w:basedOn w:val="a2"/>
    <w:link w:val="Sf1"/>
    <w:rsid w:val="008A6417"/>
    <w:pPr>
      <w:spacing w:after="0" w:line="360" w:lineRule="auto"/>
      <w:ind w:firstLine="709"/>
      <w:jc w:val="both"/>
    </w:pPr>
    <w:rPr>
      <w:rFonts w:eastAsia="Times New Roman"/>
      <w:sz w:val="24"/>
      <w:szCs w:val="24"/>
      <w:u w:val="single"/>
    </w:rPr>
  </w:style>
  <w:style w:type="character" w:customStyle="1" w:styleId="Sf1">
    <w:name w:val="S_Обычный с подчеркиванием Знак"/>
    <w:link w:val="Sf0"/>
    <w:locked/>
    <w:rsid w:val="008A6417"/>
    <w:rPr>
      <w:rFonts w:ascii="Calibri" w:eastAsia="Times New Roman" w:hAnsi="Calibri" w:cs="Calibri"/>
      <w:sz w:val="24"/>
      <w:szCs w:val="24"/>
      <w:u w:val="single"/>
    </w:rPr>
  </w:style>
  <w:style w:type="paragraph" w:customStyle="1" w:styleId="S0">
    <w:name w:val="S_рисунок"/>
    <w:basedOn w:val="a2"/>
    <w:rsid w:val="008A6417"/>
    <w:pPr>
      <w:numPr>
        <w:numId w:val="21"/>
      </w:numPr>
      <w:tabs>
        <w:tab w:val="clear" w:pos="2149"/>
        <w:tab w:val="num" w:pos="360"/>
      </w:tabs>
      <w:spacing w:after="0" w:line="360" w:lineRule="auto"/>
      <w:ind w:left="0" w:firstLine="0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afffffffff5">
    <w:name w:val="_Обычный"/>
    <w:basedOn w:val="a2"/>
    <w:semiHidden/>
    <w:rsid w:val="008A6417"/>
    <w:pPr>
      <w:spacing w:after="0" w:line="360" w:lineRule="auto"/>
      <w:ind w:firstLine="709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1ffd">
    <w:name w:val="Заголов1"/>
    <w:basedOn w:val="ConsPlusTitle"/>
    <w:semiHidden/>
    <w:rsid w:val="008A6417"/>
    <w:pPr>
      <w:widowControl/>
      <w:spacing w:line="360" w:lineRule="auto"/>
      <w:ind w:firstLine="0"/>
      <w:jc w:val="center"/>
    </w:pPr>
    <w:rPr>
      <w:sz w:val="28"/>
      <w:szCs w:val="28"/>
    </w:rPr>
  </w:style>
  <w:style w:type="paragraph" w:customStyle="1" w:styleId="Sf2">
    <w:name w:val="S_Нумерованный"/>
    <w:basedOn w:val="S21"/>
    <w:link w:val="Sf3"/>
    <w:autoRedefine/>
    <w:rsid w:val="008A6417"/>
    <w:pPr>
      <w:keepNext w:val="0"/>
      <w:tabs>
        <w:tab w:val="num" w:pos="1287"/>
      </w:tabs>
      <w:suppressAutoHyphens w:val="0"/>
      <w:spacing w:line="360" w:lineRule="auto"/>
      <w:ind w:left="323" w:firstLine="397"/>
    </w:pPr>
    <w:rPr>
      <w:rFonts w:ascii="Calibri" w:hAnsi="Calibri"/>
      <w:sz w:val="24"/>
      <w:szCs w:val="24"/>
    </w:rPr>
  </w:style>
  <w:style w:type="paragraph" w:customStyle="1" w:styleId="S2">
    <w:name w:val="S_Нумерованный_2"/>
    <w:basedOn w:val="a2"/>
    <w:autoRedefine/>
    <w:rsid w:val="008A6417"/>
    <w:pPr>
      <w:numPr>
        <w:ilvl w:val="2"/>
        <w:numId w:val="22"/>
      </w:numPr>
      <w:spacing w:after="0" w:line="360" w:lineRule="auto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S3">
    <w:name w:val="S_Нумерованный_3"/>
    <w:basedOn w:val="ConsNormal"/>
    <w:link w:val="S36"/>
    <w:autoRedefine/>
    <w:rsid w:val="008A6417"/>
    <w:pPr>
      <w:widowControl/>
      <w:numPr>
        <w:numId w:val="23"/>
      </w:numPr>
      <w:spacing w:line="360" w:lineRule="auto"/>
      <w:jc w:val="both"/>
    </w:pPr>
    <w:rPr>
      <w:rFonts w:ascii="Calibri" w:hAnsi="Calibri" w:cs="Calibri"/>
      <w:sz w:val="24"/>
      <w:szCs w:val="24"/>
    </w:rPr>
  </w:style>
  <w:style w:type="paragraph" w:customStyle="1" w:styleId="S31">
    <w:name w:val="S_Нумерованный_3.1"/>
    <w:basedOn w:val="S5"/>
    <w:link w:val="S310"/>
    <w:autoRedefine/>
    <w:rsid w:val="008A6417"/>
    <w:pPr>
      <w:numPr>
        <w:numId w:val="26"/>
      </w:numPr>
      <w:spacing w:line="360" w:lineRule="auto"/>
    </w:pPr>
    <w:rPr>
      <w:rFonts w:ascii="Calibri" w:hAnsi="Calibri"/>
      <w:i/>
      <w:sz w:val="24"/>
      <w:szCs w:val="24"/>
    </w:rPr>
  </w:style>
  <w:style w:type="character" w:customStyle="1" w:styleId="S310">
    <w:name w:val="S_Нумерованный_3.1 Знак Знак"/>
    <w:link w:val="S31"/>
    <w:locked/>
    <w:rsid w:val="008A6417"/>
    <w:rPr>
      <w:rFonts w:ascii="Calibri" w:eastAsia="Times New Roman" w:hAnsi="Calibri"/>
      <w:i/>
      <w:sz w:val="24"/>
      <w:szCs w:val="24"/>
      <w:lang w:eastAsia="en-US"/>
    </w:rPr>
  </w:style>
  <w:style w:type="paragraph" w:customStyle="1" w:styleId="S30">
    <w:name w:val="S_Заголовок_Текста3"/>
    <w:basedOn w:val="S34"/>
    <w:autoRedefine/>
    <w:rsid w:val="008A6417"/>
    <w:pPr>
      <w:numPr>
        <w:ilvl w:val="2"/>
        <w:numId w:val="24"/>
      </w:numPr>
      <w:tabs>
        <w:tab w:val="clear" w:pos="567"/>
      </w:tabs>
      <w:ind w:left="2160" w:hanging="720"/>
    </w:pPr>
    <w:rPr>
      <w:u w:val="single"/>
    </w:rPr>
  </w:style>
  <w:style w:type="character" w:customStyle="1" w:styleId="ConsNormal0">
    <w:name w:val="ConsNormal Знак"/>
    <w:link w:val="ConsNormal"/>
    <w:locked/>
    <w:rsid w:val="008A6417"/>
    <w:rPr>
      <w:rFonts w:ascii="Arial" w:eastAsia="Times New Roman" w:hAnsi="Arial" w:cs="Arial"/>
      <w:lang w:val="ru-RU" w:eastAsia="ru-RU" w:bidi="ar-SA"/>
    </w:rPr>
  </w:style>
  <w:style w:type="character" w:customStyle="1" w:styleId="S36">
    <w:name w:val="S_Нумерованный_3 Знак Знак"/>
    <w:link w:val="S3"/>
    <w:locked/>
    <w:rsid w:val="008A6417"/>
    <w:rPr>
      <w:rFonts w:ascii="Calibri" w:eastAsia="Times New Roman" w:hAnsi="Calibri" w:cs="Calibri"/>
      <w:sz w:val="24"/>
      <w:szCs w:val="24"/>
    </w:rPr>
  </w:style>
  <w:style w:type="character" w:customStyle="1" w:styleId="Sf3">
    <w:name w:val="S_Нумерованный Знак Знак"/>
    <w:link w:val="Sf2"/>
    <w:locked/>
    <w:rsid w:val="008A6417"/>
    <w:rPr>
      <w:rFonts w:ascii="Calibri" w:eastAsia="Times New Roman" w:hAnsi="Calibri" w:cs="Calibri"/>
      <w:b/>
      <w:i/>
      <w:sz w:val="24"/>
      <w:szCs w:val="24"/>
      <w:lang w:eastAsia="ar-SA"/>
    </w:rPr>
  </w:style>
  <w:style w:type="paragraph" w:customStyle="1" w:styleId="S">
    <w:name w:val="S_Список литературы"/>
    <w:basedOn w:val="S5"/>
    <w:autoRedefine/>
    <w:rsid w:val="008A6417"/>
    <w:pPr>
      <w:numPr>
        <w:numId w:val="25"/>
      </w:numPr>
      <w:spacing w:line="360" w:lineRule="auto"/>
    </w:pPr>
    <w:rPr>
      <w:rFonts w:ascii="Calibri" w:hAnsi="Calibri" w:cs="Calibri"/>
      <w:sz w:val="24"/>
      <w:szCs w:val="24"/>
    </w:rPr>
  </w:style>
  <w:style w:type="character" w:customStyle="1" w:styleId="toctoggle">
    <w:name w:val="toctoggle"/>
    <w:rsid w:val="008A6417"/>
    <w:rPr>
      <w:rFonts w:cs="Times New Roman"/>
    </w:rPr>
  </w:style>
  <w:style w:type="character" w:customStyle="1" w:styleId="tocnumber">
    <w:name w:val="tocnumber"/>
    <w:rsid w:val="008A6417"/>
    <w:rPr>
      <w:rFonts w:cs="Times New Roman"/>
    </w:rPr>
  </w:style>
  <w:style w:type="character" w:customStyle="1" w:styleId="toctext">
    <w:name w:val="toctext"/>
    <w:rsid w:val="008A6417"/>
    <w:rPr>
      <w:rFonts w:cs="Times New Roman"/>
    </w:rPr>
  </w:style>
  <w:style w:type="character" w:customStyle="1" w:styleId="editsection">
    <w:name w:val="editsection"/>
    <w:rsid w:val="008A6417"/>
    <w:rPr>
      <w:rFonts w:cs="Times New Roman"/>
    </w:rPr>
  </w:style>
  <w:style w:type="character" w:customStyle="1" w:styleId="mw-headline">
    <w:name w:val="mw-headline"/>
    <w:rsid w:val="008A6417"/>
    <w:rPr>
      <w:rFonts w:cs="Times New Roman"/>
    </w:rPr>
  </w:style>
  <w:style w:type="character" w:customStyle="1" w:styleId="FontStyle16">
    <w:name w:val="Font Style16"/>
    <w:rsid w:val="008A6417"/>
    <w:rPr>
      <w:rFonts w:ascii="Times New Roman" w:hAnsi="Times New Roman" w:cs="Times New Roman"/>
      <w:spacing w:val="-10"/>
      <w:sz w:val="24"/>
      <w:szCs w:val="24"/>
    </w:rPr>
  </w:style>
  <w:style w:type="character" w:customStyle="1" w:styleId="1ffe">
    <w:name w:val="Основной текст Знак1"/>
    <w:semiHidden/>
    <w:rsid w:val="008A6417"/>
    <w:rPr>
      <w:rFonts w:cs="Times New Roman"/>
    </w:rPr>
  </w:style>
  <w:style w:type="paragraph" w:customStyle="1" w:styleId="afffffffff6">
    <w:name w:val="Содержимое таблицы"/>
    <w:basedOn w:val="a2"/>
    <w:rsid w:val="008A6417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apple-converted-space">
    <w:name w:val="apple-converted-space"/>
    <w:rsid w:val="008A6417"/>
    <w:rPr>
      <w:rFonts w:cs="Times New Roman"/>
    </w:rPr>
  </w:style>
  <w:style w:type="numbering" w:customStyle="1" w:styleId="1ai2">
    <w:name w:val="1 / a / i2"/>
    <w:rsid w:val="008A6417"/>
    <w:pPr>
      <w:numPr>
        <w:numId w:val="15"/>
      </w:numPr>
    </w:pPr>
  </w:style>
  <w:style w:type="numbering" w:customStyle="1" w:styleId="ArticleSection">
    <w:name w:val="Article / Section"/>
    <w:rsid w:val="008A6417"/>
    <w:pPr>
      <w:numPr>
        <w:numId w:val="27"/>
      </w:numPr>
    </w:pPr>
  </w:style>
  <w:style w:type="numbering" w:customStyle="1" w:styleId="2">
    <w:name w:val="Статья / Раздел2"/>
    <w:rsid w:val="008A6417"/>
    <w:pPr>
      <w:numPr>
        <w:numId w:val="16"/>
      </w:numPr>
    </w:pPr>
  </w:style>
  <w:style w:type="numbering" w:customStyle="1" w:styleId="10">
    <w:name w:val="Статья / Раздел1"/>
    <w:rsid w:val="008A6417"/>
    <w:pPr>
      <w:numPr>
        <w:numId w:val="18"/>
      </w:numPr>
    </w:pPr>
  </w:style>
  <w:style w:type="numbering" w:customStyle="1" w:styleId="1ai1">
    <w:name w:val="1 / a / i1"/>
    <w:rsid w:val="008A6417"/>
    <w:pPr>
      <w:numPr>
        <w:numId w:val="17"/>
      </w:numPr>
    </w:pPr>
  </w:style>
  <w:style w:type="numbering" w:styleId="1ai">
    <w:name w:val="Outline List 1"/>
    <w:basedOn w:val="a5"/>
    <w:rsid w:val="008A6417"/>
    <w:pPr>
      <w:numPr>
        <w:numId w:val="11"/>
      </w:numPr>
    </w:pPr>
  </w:style>
  <w:style w:type="numbering" w:customStyle="1" w:styleId="1111111">
    <w:name w:val="1 / 1.1 / 1.1.11"/>
    <w:rsid w:val="008A6417"/>
    <w:pPr>
      <w:numPr>
        <w:numId w:val="12"/>
      </w:numPr>
    </w:pPr>
  </w:style>
  <w:style w:type="numbering" w:styleId="111111">
    <w:name w:val="Outline List 2"/>
    <w:basedOn w:val="a5"/>
    <w:rsid w:val="008A6417"/>
    <w:pPr>
      <w:numPr>
        <w:numId w:val="10"/>
      </w:numPr>
    </w:pPr>
  </w:style>
  <w:style w:type="numbering" w:customStyle="1" w:styleId="1111112">
    <w:name w:val="1 / 1.1 / 1.1.12"/>
    <w:rsid w:val="008A6417"/>
    <w:pPr>
      <w:numPr>
        <w:numId w:val="14"/>
      </w:numPr>
    </w:pPr>
  </w:style>
  <w:style w:type="character" w:customStyle="1" w:styleId="100">
    <w:name w:val="Знак Знак10"/>
    <w:rsid w:val="008A6417"/>
    <w:rPr>
      <w:rFonts w:ascii="Times New Roman" w:hAnsi="Times New Roman"/>
      <w:sz w:val="24"/>
      <w:szCs w:val="24"/>
    </w:rPr>
  </w:style>
  <w:style w:type="paragraph" w:customStyle="1" w:styleId="Normal1">
    <w:name w:val="Normal1"/>
    <w:rsid w:val="008A6417"/>
    <w:rPr>
      <w:rFonts w:eastAsia="Times New Roman"/>
      <w:sz w:val="28"/>
    </w:rPr>
  </w:style>
  <w:style w:type="character" w:customStyle="1" w:styleId="S9">
    <w:name w:val="S_Обычный жирный Знак"/>
    <w:link w:val="S8"/>
    <w:rsid w:val="009C2B26"/>
    <w:rPr>
      <w:rFonts w:eastAsia="Times New Roman"/>
      <w:sz w:val="28"/>
      <w:szCs w:val="24"/>
    </w:rPr>
  </w:style>
  <w:style w:type="paragraph" w:customStyle="1" w:styleId="310">
    <w:name w:val="Основной текст с отступом 31"/>
    <w:basedOn w:val="a2"/>
    <w:rsid w:val="007B74EA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character" w:styleId="afffffffff7">
    <w:name w:val="Placeholder Text"/>
    <w:basedOn w:val="a3"/>
    <w:uiPriority w:val="99"/>
    <w:semiHidden/>
    <w:rsid w:val="00D749AB"/>
    <w:rPr>
      <w:color w:val="808080"/>
    </w:rPr>
  </w:style>
  <w:style w:type="paragraph" w:customStyle="1" w:styleId="afffffffff8">
    <w:name w:val="Третий уровень"/>
    <w:basedOn w:val="a6"/>
    <w:qFormat/>
    <w:rsid w:val="00CE0092"/>
    <w:pPr>
      <w:spacing w:before="120" w:after="0" w:line="312" w:lineRule="auto"/>
      <w:ind w:left="1224" w:hanging="504"/>
      <w:contextualSpacing w:val="0"/>
      <w:jc w:val="both"/>
    </w:pPr>
    <w:rPr>
      <w:rFonts w:ascii="Times New Roman" w:eastAsia="Times New Roman" w:hAnsi="Times New Roman"/>
      <w:i/>
      <w:sz w:val="24"/>
    </w:rPr>
  </w:style>
  <w:style w:type="character" w:customStyle="1" w:styleId="blk">
    <w:name w:val="blk"/>
    <w:basedOn w:val="a3"/>
    <w:rsid w:val="00487E8C"/>
  </w:style>
  <w:style w:type="paragraph" w:customStyle="1" w:styleId="1fff">
    <w:name w:val="Текст1"/>
    <w:basedOn w:val="a2"/>
    <w:rsid w:val="001272F3"/>
    <w:pPr>
      <w:suppressAutoHyphens/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1fff0">
    <w:name w:val="М1Заголовок"/>
    <w:basedOn w:val="a2"/>
    <w:link w:val="1fff1"/>
    <w:qFormat/>
    <w:rsid w:val="009D37E8"/>
    <w:pPr>
      <w:spacing w:after="0" w:line="240" w:lineRule="auto"/>
      <w:jc w:val="center"/>
    </w:pPr>
    <w:rPr>
      <w:rFonts w:ascii="Times New Roman" w:hAnsi="Times New Roman"/>
      <w:b/>
      <w:sz w:val="28"/>
      <w:szCs w:val="28"/>
    </w:rPr>
  </w:style>
  <w:style w:type="character" w:customStyle="1" w:styleId="1fff1">
    <w:name w:val="М1Заголовок Знак"/>
    <w:link w:val="1fff0"/>
    <w:rsid w:val="009D37E8"/>
    <w:rPr>
      <w:b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779CA-E895-46A6-B5FF-DE5730980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50</Pages>
  <Words>12480</Words>
  <Characters>71140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83454</CharactersWithSpaces>
  <SharedDoc>false</SharedDoc>
  <HLinks>
    <vt:vector size="42" baseType="variant">
      <vt:variant>
        <vt:i4>8192053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http://ru.wikipedia.org/wiki/%D0%A2%D0%BE%D0%BC%D1%8C_%28%D0%BF%D1%80%D0%B8%D1%82%D0%BE%D0%BA_%D0%9E%D0%B1%D0%B8%29</vt:lpwstr>
      </vt:variant>
      <vt:variant>
        <vt:lpwstr/>
      </vt:variant>
      <vt:variant>
        <vt:i4>2424839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http://ru.wikipedia.org/wiki/%D0%98%D0%BD%D1%8F_%28%D0%BD%D0%B8%D0%B6%D0%BD%D0%B8%D0%B9_%D0%BF%D1%80%D0%B8%D1%82%D0%BE%D0%BA_%D0%9E%D0%B1%D0%B8%29</vt:lpwstr>
      </vt:variant>
      <vt:variant>
        <vt:lpwstr/>
      </vt:variant>
      <vt:variant>
        <vt:i4>262221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http://ru.wikipedia.org/wiki/%D0%92%D0%B5%D1%80%D1%85%D0%BD%D0%B5%D0%BE%D0%B1%D1%81%D0%BA%D0%B8%D0%B9_%D0%B1%D0%B0%D1%81%D1%81%D0%B5%D0%B9%D0%BD%D0%BE%D0%B2%D1%8B%D0%B9_%D0%BE%D0%BA%D1%80%D1%83%D0%B3</vt:lpwstr>
      </vt:variant>
      <vt:variant>
        <vt:lpwstr/>
      </vt:variant>
      <vt:variant>
        <vt:i4>2556007</vt:i4>
      </vt:variant>
      <vt:variant>
        <vt:i4>153</vt:i4>
      </vt:variant>
      <vt:variant>
        <vt:i4>0</vt:i4>
      </vt:variant>
      <vt:variant>
        <vt:i4>5</vt:i4>
      </vt:variant>
      <vt:variant>
        <vt:lpwstr>http://ru.wikipedia.org/wiki/%D0%93%D0%BE%D1%81%D1%83%D0%B4%D0%B0%D1%80%D1%81%D1%82%D0%B2%D0%B5%D0%BD%D0%BD%D1%8B%D0%B9_%D0%B2%D0%BE%D0%B4%D0%BD%D1%8B%D0%B9_%D1%80%D0%B5%D0%B5%D1%81%D1%82%D1%80</vt:lpwstr>
      </vt:variant>
      <vt:variant>
        <vt:lpwstr/>
      </vt:variant>
      <vt:variant>
        <vt:i4>2424839</vt:i4>
      </vt:variant>
      <vt:variant>
        <vt:i4>150</vt:i4>
      </vt:variant>
      <vt:variant>
        <vt:i4>0</vt:i4>
      </vt:variant>
      <vt:variant>
        <vt:i4>5</vt:i4>
      </vt:variant>
      <vt:variant>
        <vt:lpwstr>http://ru.wikipedia.org/wiki/%D0%98%D0%BD%D1%8F_%28%D0%BD%D0%B8%D0%B6%D0%BD%D0%B8%D0%B9_%D0%BF%D1%80%D0%B8%D1%82%D0%BE%D0%BA_%D0%9E%D0%B1%D0%B8%29</vt:lpwstr>
      </vt:variant>
      <vt:variant>
        <vt:lpwstr/>
      </vt:variant>
      <vt:variant>
        <vt:i4>6029347</vt:i4>
      </vt:variant>
      <vt:variant>
        <vt:i4>147</vt:i4>
      </vt:variant>
      <vt:variant>
        <vt:i4>0</vt:i4>
      </vt:variant>
      <vt:variant>
        <vt:i4>5</vt:i4>
      </vt:variant>
      <vt:variant>
        <vt:lpwstr>http://ru.wikipedia.org/wiki/%D0%9D%D0%BE%D0%B2%D0%BE%D1%81%D0%B8%D0%B1%D0%B8%D1%80%D1%81%D0%BA%D0%B0%D1%8F_%D0%BE%D0%B1%D0%BB%D0%B0%D1%81%D1%82%D1%8C</vt:lpwstr>
      </vt:variant>
      <vt:variant>
        <vt:lpwstr/>
      </vt:variant>
      <vt:variant>
        <vt:i4>2687082</vt:i4>
      </vt:variant>
      <vt:variant>
        <vt:i4>0</vt:i4>
      </vt:variant>
      <vt:variant>
        <vt:i4>0</vt:i4>
      </vt:variant>
      <vt:variant>
        <vt:i4>5</vt:i4>
      </vt:variant>
      <vt:variant>
        <vt:lpwstr>http://www.gks.ru/wps/PA_1_0_S5/Documents/jsp/Detail_default.jsp?category=1112178611292&amp;elementId=1140095525812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Ольшевская Оксана Сергеевна</cp:lastModifiedBy>
  <cp:revision>60</cp:revision>
  <cp:lastPrinted>2018-12-24T06:13:00Z</cp:lastPrinted>
  <dcterms:created xsi:type="dcterms:W3CDTF">2018-07-13T03:39:00Z</dcterms:created>
  <dcterms:modified xsi:type="dcterms:W3CDTF">2018-12-24T06:14:00Z</dcterms:modified>
</cp:coreProperties>
</file>