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71" w:rsidRPr="00ED0971" w:rsidRDefault="00ED0971" w:rsidP="00ED0971">
      <w:pPr>
        <w:suppressAutoHyphens/>
        <w:spacing w:after="0" w:line="240" w:lineRule="auto"/>
        <w:ind w:left="2124"/>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sz w:val="23"/>
          <w:szCs w:val="23"/>
          <w:lang w:eastAsia="ar-SA"/>
        </w:rPr>
        <w:t xml:space="preserve">                        </w:t>
      </w:r>
      <w:r w:rsidRPr="00ED0971">
        <w:rPr>
          <w:rFonts w:ascii="Times New Roman" w:eastAsia="Times New Roman" w:hAnsi="Times New Roman" w:cs="Times New Roman"/>
          <w:b/>
          <w:sz w:val="23"/>
          <w:szCs w:val="23"/>
          <w:lang w:eastAsia="ar-SA"/>
        </w:rPr>
        <w:t xml:space="preserve">СОВЕТ ДЕПУТАТОВ </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b/>
          <w:sz w:val="23"/>
          <w:szCs w:val="23"/>
          <w:lang w:eastAsia="ar-SA"/>
        </w:rPr>
        <w:t>РАЗДОЛЬНЕНСКОГО СЕЛЬСОВЕТА</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b/>
          <w:sz w:val="23"/>
          <w:szCs w:val="23"/>
          <w:lang w:eastAsia="ar-SA"/>
        </w:rPr>
        <w:t>НОВОСИБИРСКОГО РАЙОНА</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b/>
          <w:sz w:val="23"/>
          <w:szCs w:val="23"/>
          <w:lang w:eastAsia="ar-SA"/>
        </w:rPr>
        <w:t>НОВОСИБИРСКОЙ ОБЛАСТИ</w:t>
      </w:r>
    </w:p>
    <w:p w:rsidR="00ED0971" w:rsidRPr="00ED0971" w:rsidRDefault="00ED0971" w:rsidP="00ED0971">
      <w:pPr>
        <w:suppressAutoHyphens/>
        <w:spacing w:after="0" w:line="240" w:lineRule="auto"/>
        <w:jc w:val="center"/>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пятого созыва</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proofErr w:type="gramStart"/>
      <w:r w:rsidRPr="00ED0971">
        <w:rPr>
          <w:rFonts w:ascii="Times New Roman" w:eastAsia="Times New Roman" w:hAnsi="Times New Roman" w:cs="Times New Roman"/>
          <w:b/>
          <w:sz w:val="23"/>
          <w:szCs w:val="23"/>
          <w:lang w:eastAsia="ar-SA"/>
        </w:rPr>
        <w:t>Р</w:t>
      </w:r>
      <w:proofErr w:type="gramEnd"/>
      <w:r w:rsidRPr="00ED0971">
        <w:rPr>
          <w:rFonts w:ascii="Times New Roman" w:eastAsia="Times New Roman" w:hAnsi="Times New Roman" w:cs="Times New Roman"/>
          <w:b/>
          <w:sz w:val="23"/>
          <w:szCs w:val="23"/>
          <w:lang w:eastAsia="ar-SA"/>
        </w:rPr>
        <w:t xml:space="preserve"> Е Ш Е Н И Е</w:t>
      </w:r>
    </w:p>
    <w:p w:rsidR="00ED0971" w:rsidRPr="00ED0971" w:rsidRDefault="00ED0971" w:rsidP="00ED0971">
      <w:pPr>
        <w:suppressAutoHyphens/>
        <w:spacing w:after="0" w:line="240" w:lineRule="auto"/>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                                                                            27-ой сессии </w:t>
      </w:r>
    </w:p>
    <w:p w:rsidR="00ED0971" w:rsidRPr="00ED0971" w:rsidRDefault="00ED0971" w:rsidP="00ED0971">
      <w:pPr>
        <w:suppressAutoHyphens/>
        <w:spacing w:after="0" w:line="240" w:lineRule="auto"/>
        <w:ind w:left="2832"/>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 </w:t>
      </w:r>
    </w:p>
    <w:p w:rsidR="00ED0971" w:rsidRPr="00ED0971" w:rsidRDefault="00ED0971" w:rsidP="00ED0971">
      <w:pPr>
        <w:tabs>
          <w:tab w:val="center" w:pos="4960"/>
          <w:tab w:val="left" w:pos="8160"/>
        </w:tabs>
        <w:suppressAutoHyphens/>
        <w:spacing w:after="0" w:line="240" w:lineRule="auto"/>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10.10.2018 г.                                                    с. Раздольное                                                            №1</w:t>
      </w:r>
    </w:p>
    <w:p w:rsidR="00ED0971" w:rsidRPr="00ED0971" w:rsidRDefault="00ED0971" w:rsidP="00ED0971">
      <w:pPr>
        <w:tabs>
          <w:tab w:val="center" w:pos="4960"/>
          <w:tab w:val="left" w:pos="8160"/>
        </w:tabs>
        <w:suppressAutoHyphens/>
        <w:spacing w:after="0" w:line="240" w:lineRule="auto"/>
        <w:rPr>
          <w:rFonts w:ascii="Times New Roman" w:eastAsia="Times New Roman" w:hAnsi="Times New Roman" w:cs="Times New Roman"/>
          <w:sz w:val="23"/>
          <w:szCs w:val="23"/>
          <w:lang w:eastAsia="ar-SA"/>
        </w:rPr>
      </w:pPr>
    </w:p>
    <w:p w:rsidR="00ED0971" w:rsidRPr="00ED0971" w:rsidRDefault="00ED0971" w:rsidP="00ED0971">
      <w:pPr>
        <w:tabs>
          <w:tab w:val="left" w:pos="2940"/>
        </w:tabs>
        <w:suppressAutoHyphens/>
        <w:spacing w:after="0" w:line="240" w:lineRule="auto"/>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ab/>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«О внесении изменений в Решение № 1</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20-й Сессии Совета депутатов Раздольненского</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Сельсовета от 22.12.2017г «О бюджете</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 Раздольненского сельсовета на 2018 год и </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плановый период 2019 и 2020 годов»</w:t>
      </w:r>
    </w:p>
    <w:p w:rsidR="00ED0971" w:rsidRPr="00ED0971" w:rsidRDefault="00ED0971" w:rsidP="00ED0971">
      <w:pPr>
        <w:suppressAutoHyphens/>
        <w:spacing w:after="0" w:line="240" w:lineRule="auto"/>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ind w:firstLine="708"/>
        <w:jc w:val="both"/>
        <w:rPr>
          <w:rFonts w:ascii="Times New Roman" w:eastAsia="Times New Roman" w:hAnsi="Times New Roman" w:cs="Times New Roman"/>
          <w:sz w:val="23"/>
          <w:szCs w:val="23"/>
          <w:lang w:eastAsia="ar-SA"/>
        </w:rPr>
      </w:pPr>
      <w:proofErr w:type="gramStart"/>
      <w:r w:rsidRPr="00ED0971">
        <w:rPr>
          <w:rFonts w:ascii="Times New Roman" w:eastAsia="Times New Roman" w:hAnsi="Times New Roman" w:cs="Times New Roman"/>
          <w:sz w:val="23"/>
          <w:szCs w:val="23"/>
          <w:lang w:eastAsia="ar-SA"/>
        </w:rPr>
        <w:t xml:space="preserve">В соответствии с Бюджетным кодексом Российской Федерации, Федеральным законом от 16.10.2003г. №131 –ФЗ «Об общих принципах организации местного самоуправления в Российской Федерации», Постановлением администрации Раздольненского сельсовета № 161 от 09.11.2015г. «Об утверждении основных положений бюджетной и налоговой политики Раздольненского сельсовета на 2018 год и плановый период 2019 и 2020 годов» Совет депутатов Раздольненского сельсовета </w:t>
      </w:r>
      <w:proofErr w:type="gramEnd"/>
    </w:p>
    <w:p w:rsidR="00ED0971" w:rsidRPr="00ED0971" w:rsidRDefault="00ED0971" w:rsidP="00ED0971">
      <w:pPr>
        <w:suppressAutoHyphens/>
        <w:spacing w:after="0" w:line="240" w:lineRule="auto"/>
        <w:ind w:firstLine="708"/>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ind w:firstLine="708"/>
        <w:jc w:val="center"/>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РЕШИЛ:</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b/>
          <w:sz w:val="23"/>
          <w:szCs w:val="23"/>
          <w:lang w:eastAsia="ar-SA"/>
        </w:rPr>
        <w:t xml:space="preserve">     1. </w:t>
      </w:r>
      <w:r w:rsidRPr="00ED0971">
        <w:rPr>
          <w:rFonts w:ascii="Times New Roman" w:eastAsia="Times New Roman" w:hAnsi="Times New Roman" w:cs="Times New Roman"/>
          <w:sz w:val="23"/>
          <w:szCs w:val="23"/>
          <w:lang w:eastAsia="ar-SA"/>
        </w:rPr>
        <w:t>Утвердить основные характеристики бюджета администрации Раздольненского сельсовета Новосибирского района Новосибирской области на 2018 год:</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1. </w:t>
      </w:r>
      <w:proofErr w:type="gramStart"/>
      <w:r w:rsidRPr="00ED0971">
        <w:rPr>
          <w:rFonts w:ascii="Times New Roman" w:eastAsia="Times New Roman" w:hAnsi="Times New Roman" w:cs="Times New Roman"/>
          <w:sz w:val="23"/>
          <w:szCs w:val="23"/>
          <w:lang w:eastAsia="ar-SA"/>
        </w:rPr>
        <w:t xml:space="preserve">Прогнозируемый общий объем доходов бюджета на 2018год в сумме </w:t>
      </w:r>
      <w:r w:rsidRPr="00ED0971">
        <w:rPr>
          <w:rFonts w:ascii="Times New Roman" w:eastAsia="Times New Roman" w:hAnsi="Times New Roman" w:cs="Times New Roman"/>
          <w:b/>
          <w:sz w:val="23"/>
          <w:szCs w:val="23"/>
          <w:lang w:eastAsia="ar-SA"/>
        </w:rPr>
        <w:t xml:space="preserve">28 433 229,01 </w:t>
      </w:r>
      <w:r w:rsidRPr="00ED0971">
        <w:rPr>
          <w:rFonts w:ascii="Times New Roman" w:eastAsia="Times New Roman" w:hAnsi="Times New Roman" w:cs="Times New Roman"/>
          <w:sz w:val="23"/>
          <w:szCs w:val="23"/>
          <w:lang w:eastAsia="ar-SA"/>
        </w:rPr>
        <w:t xml:space="preserve">рублей, исходя из прогнозируемого объема собственных доходов (без учета безвозмездных поступлений от других бюджетов системы Российской Федерации) в сумме </w:t>
      </w:r>
      <w:r w:rsidRPr="00ED0971">
        <w:rPr>
          <w:rFonts w:ascii="Times New Roman" w:eastAsia="Times New Roman" w:hAnsi="Times New Roman" w:cs="Times New Roman"/>
          <w:b/>
          <w:sz w:val="23"/>
          <w:szCs w:val="23"/>
          <w:lang w:eastAsia="ar-SA"/>
        </w:rPr>
        <w:t xml:space="preserve">13 800 749,01 </w:t>
      </w:r>
      <w:r w:rsidRPr="00ED0971">
        <w:rPr>
          <w:rFonts w:ascii="Times New Roman" w:eastAsia="Times New Roman" w:hAnsi="Times New Roman" w:cs="Times New Roman"/>
          <w:sz w:val="23"/>
          <w:szCs w:val="23"/>
          <w:lang w:eastAsia="ar-SA"/>
        </w:rPr>
        <w:t xml:space="preserve">рублей, безвозмездных поступлений от других бюджетов бюджетной системы РФ в сумме </w:t>
      </w:r>
      <w:r w:rsidRPr="00ED0971">
        <w:rPr>
          <w:rFonts w:ascii="Times New Roman" w:eastAsia="Times New Roman" w:hAnsi="Times New Roman" w:cs="Times New Roman"/>
          <w:b/>
          <w:sz w:val="23"/>
          <w:szCs w:val="23"/>
          <w:lang w:eastAsia="ar-SA"/>
        </w:rPr>
        <w:t xml:space="preserve">14 632 480,00 </w:t>
      </w:r>
      <w:r w:rsidRPr="00ED0971">
        <w:rPr>
          <w:rFonts w:ascii="Times New Roman" w:eastAsia="Times New Roman" w:hAnsi="Times New Roman" w:cs="Times New Roman"/>
          <w:sz w:val="23"/>
          <w:szCs w:val="23"/>
          <w:lang w:eastAsia="ar-SA"/>
        </w:rPr>
        <w:t xml:space="preserve">рублей, в том числе дотации на выравнивание уровня бюджетной обеспеченности </w:t>
      </w:r>
      <w:r w:rsidRPr="00ED0971">
        <w:rPr>
          <w:rFonts w:ascii="Times New Roman" w:eastAsia="Times New Roman" w:hAnsi="Times New Roman" w:cs="Times New Roman"/>
          <w:b/>
          <w:sz w:val="23"/>
          <w:szCs w:val="23"/>
          <w:lang w:eastAsia="ar-SA"/>
        </w:rPr>
        <w:t>6 920</w:t>
      </w:r>
      <w:proofErr w:type="gramEnd"/>
      <w:r w:rsidRPr="00ED0971">
        <w:rPr>
          <w:rFonts w:ascii="Times New Roman" w:eastAsia="Times New Roman" w:hAnsi="Times New Roman" w:cs="Times New Roman"/>
          <w:b/>
          <w:sz w:val="23"/>
          <w:szCs w:val="23"/>
          <w:lang w:eastAsia="ar-SA"/>
        </w:rPr>
        <w:t xml:space="preserve"> 100,00 </w:t>
      </w:r>
      <w:r w:rsidRPr="00ED0971">
        <w:rPr>
          <w:rFonts w:ascii="Times New Roman" w:eastAsia="Times New Roman" w:hAnsi="Times New Roman" w:cs="Times New Roman"/>
          <w:sz w:val="23"/>
          <w:szCs w:val="23"/>
          <w:lang w:eastAsia="ar-SA"/>
        </w:rPr>
        <w:t xml:space="preserve">рублей, субвенции от других бюджетов бюджетной системы Российской Федерации, зачисляемые в бюджеты поселений в сумме </w:t>
      </w:r>
      <w:r w:rsidRPr="00ED0971">
        <w:rPr>
          <w:rFonts w:ascii="Times New Roman" w:eastAsia="Times New Roman" w:hAnsi="Times New Roman" w:cs="Times New Roman"/>
          <w:b/>
          <w:sz w:val="23"/>
          <w:szCs w:val="23"/>
          <w:lang w:eastAsia="ar-SA"/>
        </w:rPr>
        <w:t xml:space="preserve">231 400 </w:t>
      </w:r>
      <w:r w:rsidRPr="00ED0971">
        <w:rPr>
          <w:rFonts w:ascii="Times New Roman" w:eastAsia="Times New Roman" w:hAnsi="Times New Roman" w:cs="Times New Roman"/>
          <w:sz w:val="23"/>
          <w:szCs w:val="23"/>
          <w:lang w:eastAsia="ar-SA"/>
        </w:rPr>
        <w:t xml:space="preserve">рублей, субвенции бюджетам поселений на выполнение передаваемых полномочий субъектов Российской Федерации </w:t>
      </w:r>
      <w:r w:rsidRPr="00ED0971">
        <w:rPr>
          <w:rFonts w:ascii="Times New Roman" w:eastAsia="Times New Roman" w:hAnsi="Times New Roman" w:cs="Times New Roman"/>
          <w:b/>
          <w:sz w:val="23"/>
          <w:szCs w:val="23"/>
          <w:lang w:eastAsia="ar-SA"/>
        </w:rPr>
        <w:t>100</w:t>
      </w:r>
      <w:r w:rsidRPr="00ED0971">
        <w:rPr>
          <w:rFonts w:ascii="Times New Roman" w:eastAsia="Times New Roman" w:hAnsi="Times New Roman" w:cs="Times New Roman"/>
          <w:sz w:val="23"/>
          <w:szCs w:val="23"/>
          <w:lang w:eastAsia="ar-SA"/>
        </w:rPr>
        <w:t xml:space="preserve"> рублей, субсидии на реализацию государственных программ Новосибирской области – </w:t>
      </w:r>
      <w:r w:rsidRPr="00ED0971">
        <w:rPr>
          <w:rFonts w:ascii="Times New Roman" w:eastAsia="Times New Roman" w:hAnsi="Times New Roman" w:cs="Times New Roman"/>
          <w:b/>
          <w:sz w:val="23"/>
          <w:szCs w:val="23"/>
          <w:lang w:eastAsia="ar-SA"/>
        </w:rPr>
        <w:t>3 523 940, 00</w:t>
      </w:r>
      <w:r w:rsidRPr="00ED0971">
        <w:rPr>
          <w:rFonts w:ascii="Times New Roman" w:eastAsia="Times New Roman" w:hAnsi="Times New Roman" w:cs="Times New Roman"/>
          <w:sz w:val="23"/>
          <w:szCs w:val="23"/>
          <w:lang w:eastAsia="ar-SA"/>
        </w:rPr>
        <w:t xml:space="preserve"> рублей, иные межбюджетные трансферты </w:t>
      </w:r>
      <w:r w:rsidRPr="00ED0971">
        <w:rPr>
          <w:rFonts w:ascii="Times New Roman" w:eastAsia="Times New Roman" w:hAnsi="Times New Roman" w:cs="Times New Roman"/>
          <w:b/>
          <w:sz w:val="23"/>
          <w:szCs w:val="23"/>
          <w:lang w:eastAsia="ar-SA"/>
        </w:rPr>
        <w:t>3 956 940,00 (Приложение № 1).</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b/>
          <w:sz w:val="23"/>
          <w:szCs w:val="23"/>
          <w:lang w:eastAsia="ar-SA"/>
        </w:rPr>
        <w:t xml:space="preserve">     2.</w:t>
      </w:r>
      <w:r w:rsidRPr="00ED0971">
        <w:rPr>
          <w:rFonts w:ascii="Times New Roman" w:eastAsia="Times New Roman" w:hAnsi="Times New Roman" w:cs="Times New Roman"/>
          <w:sz w:val="23"/>
          <w:szCs w:val="23"/>
          <w:lang w:eastAsia="ar-SA"/>
        </w:rPr>
        <w:t xml:space="preserve"> Общий объем расходов бюджета на 2018 год в сумме </w:t>
      </w:r>
      <w:r w:rsidRPr="00ED0971">
        <w:rPr>
          <w:rFonts w:ascii="Times New Roman" w:eastAsia="Times New Roman" w:hAnsi="Times New Roman" w:cs="Times New Roman"/>
          <w:b/>
          <w:sz w:val="23"/>
          <w:szCs w:val="23"/>
          <w:lang w:eastAsia="ar-SA"/>
        </w:rPr>
        <w:t xml:space="preserve">28 433 229,01 </w:t>
      </w:r>
      <w:r w:rsidRPr="00ED0971">
        <w:rPr>
          <w:rFonts w:ascii="Times New Roman" w:eastAsia="Times New Roman" w:hAnsi="Times New Roman" w:cs="Times New Roman"/>
          <w:sz w:val="23"/>
          <w:szCs w:val="23"/>
          <w:lang w:eastAsia="ar-SA"/>
        </w:rPr>
        <w:t>рублей (Приложение № 2).</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     </w:t>
      </w:r>
      <w:r w:rsidRPr="00ED0971">
        <w:rPr>
          <w:rFonts w:ascii="Times New Roman" w:eastAsia="Times New Roman" w:hAnsi="Times New Roman" w:cs="Times New Roman"/>
          <w:b/>
          <w:sz w:val="23"/>
          <w:szCs w:val="23"/>
          <w:lang w:eastAsia="ar-SA"/>
        </w:rPr>
        <w:t>3.</w:t>
      </w:r>
      <w:r w:rsidRPr="00ED0971">
        <w:rPr>
          <w:rFonts w:ascii="Times New Roman" w:eastAsia="Times New Roman" w:hAnsi="Times New Roman" w:cs="Times New Roman"/>
          <w:sz w:val="23"/>
          <w:szCs w:val="23"/>
          <w:lang w:eastAsia="ar-SA"/>
        </w:rPr>
        <w:t xml:space="preserve"> Источники финансирования дефицита бюджета Раздольненского сельсовета на 2018 год (Приложение № 3).</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b/>
          <w:sz w:val="23"/>
          <w:szCs w:val="23"/>
          <w:lang w:eastAsia="ar-SA"/>
        </w:rPr>
        <w:t xml:space="preserve">     4.</w:t>
      </w:r>
      <w:r w:rsidRPr="00ED0971">
        <w:rPr>
          <w:rFonts w:ascii="Times New Roman" w:eastAsia="Times New Roman" w:hAnsi="Times New Roman" w:cs="Times New Roman"/>
          <w:color w:val="000000"/>
          <w:sz w:val="23"/>
          <w:szCs w:val="23"/>
          <w:lang w:eastAsia="ar-SA"/>
        </w:rPr>
        <w:t xml:space="preserve"> </w:t>
      </w:r>
      <w:r w:rsidRPr="00ED0971">
        <w:rPr>
          <w:rFonts w:ascii="Times New Roman" w:eastAsia="Times New Roman" w:hAnsi="Times New Roman" w:cs="Times New Roman"/>
          <w:sz w:val="23"/>
          <w:szCs w:val="23"/>
          <w:lang w:eastAsia="ar-SA"/>
        </w:rPr>
        <w:t>Направить решение главе администрации Раздольненского сельсовета для подписания и опубликования.</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b/>
          <w:sz w:val="23"/>
          <w:szCs w:val="23"/>
          <w:lang w:eastAsia="ar-SA"/>
        </w:rPr>
        <w:t xml:space="preserve">     5</w:t>
      </w:r>
      <w:r w:rsidRPr="00ED0971">
        <w:rPr>
          <w:rFonts w:ascii="Times New Roman" w:eastAsia="Times New Roman" w:hAnsi="Times New Roman" w:cs="Times New Roman"/>
          <w:sz w:val="23"/>
          <w:szCs w:val="23"/>
          <w:lang w:eastAsia="ar-SA"/>
        </w:rPr>
        <w:t>. Решение опубликовать в газете «</w:t>
      </w:r>
      <w:proofErr w:type="gramStart"/>
      <w:r w:rsidRPr="00ED0971">
        <w:rPr>
          <w:rFonts w:ascii="Times New Roman" w:eastAsia="Times New Roman" w:hAnsi="Times New Roman" w:cs="Times New Roman"/>
          <w:sz w:val="23"/>
          <w:szCs w:val="23"/>
          <w:lang w:eastAsia="ar-SA"/>
        </w:rPr>
        <w:t>Приобская</w:t>
      </w:r>
      <w:proofErr w:type="gramEnd"/>
      <w:r w:rsidRPr="00ED0971">
        <w:rPr>
          <w:rFonts w:ascii="Times New Roman" w:eastAsia="Times New Roman" w:hAnsi="Times New Roman" w:cs="Times New Roman"/>
          <w:sz w:val="23"/>
          <w:szCs w:val="23"/>
          <w:lang w:eastAsia="ar-SA"/>
        </w:rPr>
        <w:t xml:space="preserve"> правда». </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b/>
          <w:sz w:val="23"/>
          <w:szCs w:val="23"/>
          <w:lang w:eastAsia="ar-SA"/>
        </w:rPr>
        <w:t xml:space="preserve">     6</w:t>
      </w:r>
      <w:r w:rsidRPr="00ED0971">
        <w:rPr>
          <w:rFonts w:ascii="Times New Roman" w:eastAsia="Times New Roman" w:hAnsi="Times New Roman" w:cs="Times New Roman"/>
          <w:sz w:val="23"/>
          <w:szCs w:val="23"/>
          <w:lang w:eastAsia="ar-SA"/>
        </w:rPr>
        <w:t xml:space="preserve">. </w:t>
      </w:r>
      <w:proofErr w:type="gramStart"/>
      <w:r w:rsidRPr="00ED0971">
        <w:rPr>
          <w:rFonts w:ascii="Times New Roman" w:eastAsia="Times New Roman" w:hAnsi="Times New Roman" w:cs="Times New Roman"/>
          <w:sz w:val="23"/>
          <w:szCs w:val="23"/>
          <w:lang w:eastAsia="ar-SA"/>
        </w:rPr>
        <w:t>Контроль за</w:t>
      </w:r>
      <w:proofErr w:type="gramEnd"/>
      <w:r w:rsidRPr="00ED0971">
        <w:rPr>
          <w:rFonts w:ascii="Times New Roman" w:eastAsia="Times New Roman" w:hAnsi="Times New Roman" w:cs="Times New Roman"/>
          <w:sz w:val="23"/>
          <w:szCs w:val="23"/>
          <w:lang w:eastAsia="ar-SA"/>
        </w:rPr>
        <w:t xml:space="preserve"> исполнением данного решения возложить на постоянную комиссию Совета депутатов по бюджету и работе с ЖКХ.</w:t>
      </w:r>
    </w:p>
    <w:p w:rsidR="00ED0971" w:rsidRPr="00ED0971" w:rsidRDefault="00ED0971" w:rsidP="00ED0971">
      <w:pPr>
        <w:tabs>
          <w:tab w:val="left" w:pos="567"/>
        </w:tabs>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b/>
          <w:sz w:val="23"/>
          <w:szCs w:val="23"/>
          <w:lang w:eastAsia="ar-SA"/>
        </w:rPr>
        <w:t xml:space="preserve">     7</w:t>
      </w:r>
      <w:r w:rsidRPr="00ED0971">
        <w:rPr>
          <w:rFonts w:ascii="Times New Roman" w:eastAsia="Times New Roman" w:hAnsi="Times New Roman" w:cs="Times New Roman"/>
          <w:sz w:val="23"/>
          <w:szCs w:val="23"/>
          <w:lang w:eastAsia="ar-SA"/>
        </w:rPr>
        <w:t>. Решение вступает в силу с момента опубликования.</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Глава</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Раздольненского сельсовета                                                                В.С. Швачунов</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Председатель</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Совета депутатов                                                                                  Л.П. </w:t>
      </w:r>
      <w:proofErr w:type="spellStart"/>
      <w:r w:rsidRPr="00ED0971">
        <w:rPr>
          <w:rFonts w:ascii="Times New Roman" w:eastAsia="Times New Roman" w:hAnsi="Times New Roman" w:cs="Times New Roman"/>
          <w:sz w:val="23"/>
          <w:szCs w:val="23"/>
          <w:lang w:eastAsia="ar-SA"/>
        </w:rPr>
        <w:t>Бруякина</w:t>
      </w:r>
      <w:proofErr w:type="spellEnd"/>
    </w:p>
    <w:tbl>
      <w:tblPr>
        <w:tblpPr w:leftFromText="180" w:rightFromText="180" w:vertAnchor="text" w:tblpY="1"/>
        <w:tblOverlap w:val="never"/>
        <w:tblW w:w="9513" w:type="dxa"/>
        <w:tblInd w:w="93" w:type="dxa"/>
        <w:tblLayout w:type="fixed"/>
        <w:tblLook w:val="04A0" w:firstRow="1" w:lastRow="0" w:firstColumn="1" w:lastColumn="0" w:noHBand="0" w:noVBand="1"/>
      </w:tblPr>
      <w:tblGrid>
        <w:gridCol w:w="2566"/>
        <w:gridCol w:w="1985"/>
        <w:gridCol w:w="1276"/>
        <w:gridCol w:w="3686"/>
      </w:tblGrid>
      <w:tr w:rsidR="00ED0971" w:rsidRPr="00ED0971" w:rsidTr="00ED0971">
        <w:trPr>
          <w:trHeight w:val="615"/>
        </w:trPr>
        <w:tc>
          <w:tcPr>
            <w:tcW w:w="256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p>
        </w:tc>
        <w:tc>
          <w:tcPr>
            <w:tcW w:w="1985"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p>
        </w:tc>
        <w:tc>
          <w:tcPr>
            <w:tcW w:w="4962" w:type="dxa"/>
            <w:gridSpan w:val="2"/>
            <w:tcBorders>
              <w:top w:val="nil"/>
              <w:left w:val="nil"/>
              <w:bottom w:val="nil"/>
              <w:right w:val="nil"/>
            </w:tcBorders>
            <w:shd w:val="clear" w:color="auto" w:fill="auto"/>
            <w:noWrap/>
            <w:vAlign w:val="bottom"/>
            <w:hideMark/>
          </w:tcPr>
          <w:p w:rsidR="00ED0971" w:rsidRDefault="00ED0971" w:rsidP="00ED0971">
            <w:pPr>
              <w:spacing w:after="0" w:line="240" w:lineRule="auto"/>
              <w:jc w:val="center"/>
              <w:rPr>
                <w:rFonts w:ascii="Times New Roman" w:eastAsia="Times New Roman" w:hAnsi="Times New Roman" w:cs="Times New Roman"/>
                <w:b/>
                <w:bCs/>
                <w:sz w:val="20"/>
                <w:szCs w:val="20"/>
                <w:lang w:eastAsia="ru-RU"/>
              </w:rPr>
            </w:pPr>
          </w:p>
          <w:p w:rsidR="00ED0971" w:rsidRDefault="00ED0971" w:rsidP="00ED0971">
            <w:pPr>
              <w:spacing w:after="0" w:line="240" w:lineRule="auto"/>
              <w:jc w:val="center"/>
              <w:rPr>
                <w:rFonts w:ascii="Times New Roman" w:eastAsia="Times New Roman" w:hAnsi="Times New Roman" w:cs="Times New Roman"/>
                <w:b/>
                <w:bCs/>
                <w:sz w:val="20"/>
                <w:szCs w:val="20"/>
                <w:lang w:eastAsia="ru-RU"/>
              </w:rPr>
            </w:pPr>
          </w:p>
          <w:p w:rsidR="00ED0971" w:rsidRDefault="00ED0971" w:rsidP="00ED0971">
            <w:pPr>
              <w:spacing w:after="0" w:line="240" w:lineRule="auto"/>
              <w:jc w:val="center"/>
              <w:rPr>
                <w:rFonts w:ascii="Times New Roman" w:eastAsia="Times New Roman" w:hAnsi="Times New Roman" w:cs="Times New Roman"/>
                <w:b/>
                <w:bCs/>
                <w:sz w:val="20"/>
                <w:szCs w:val="20"/>
                <w:lang w:eastAsia="ru-RU"/>
              </w:rPr>
            </w:pPr>
          </w:p>
          <w:p w:rsidR="00ED0971" w:rsidRPr="00ED0971" w:rsidRDefault="00ED0971" w:rsidP="00ED0971">
            <w:pPr>
              <w:spacing w:after="0" w:line="240" w:lineRule="auto"/>
              <w:jc w:val="right"/>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lastRenderedPageBreak/>
              <w:t xml:space="preserve"> Приложение №1 </w:t>
            </w:r>
          </w:p>
        </w:tc>
      </w:tr>
      <w:tr w:rsidR="00ED0971" w:rsidRPr="00ED0971" w:rsidTr="00ED0971">
        <w:trPr>
          <w:trHeight w:val="370"/>
        </w:trPr>
        <w:tc>
          <w:tcPr>
            <w:tcW w:w="256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p>
        </w:tc>
        <w:tc>
          <w:tcPr>
            <w:tcW w:w="1985"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p>
        </w:tc>
        <w:tc>
          <w:tcPr>
            <w:tcW w:w="4962" w:type="dxa"/>
            <w:gridSpan w:val="2"/>
            <w:tcBorders>
              <w:top w:val="nil"/>
              <w:left w:val="nil"/>
              <w:bottom w:val="nil"/>
              <w:right w:val="nil"/>
            </w:tcBorders>
            <w:shd w:val="clear" w:color="000000" w:fill="FFFFFF"/>
            <w:vAlign w:val="bottom"/>
            <w:hideMark/>
          </w:tcPr>
          <w:p w:rsidR="00ED0971" w:rsidRDefault="00ED0971" w:rsidP="00ED0971">
            <w:pPr>
              <w:spacing w:after="0" w:line="240" w:lineRule="auto"/>
              <w:jc w:val="right"/>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к решению № 1  27-й сессии </w:t>
            </w:r>
          </w:p>
          <w:p w:rsidR="00ED0971" w:rsidRPr="00ED0971" w:rsidRDefault="00ED0971" w:rsidP="00ED0971">
            <w:pPr>
              <w:spacing w:after="0" w:line="240" w:lineRule="auto"/>
              <w:jc w:val="right"/>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Совета депутатов от 10.10.2018г</w:t>
            </w:r>
          </w:p>
        </w:tc>
      </w:tr>
      <w:tr w:rsidR="00ED0971" w:rsidRPr="00ED0971" w:rsidTr="00ED0971">
        <w:trPr>
          <w:trHeight w:val="30"/>
        </w:trPr>
        <w:tc>
          <w:tcPr>
            <w:tcW w:w="9513" w:type="dxa"/>
            <w:gridSpan w:val="4"/>
            <w:tcBorders>
              <w:top w:val="nil"/>
              <w:left w:val="nil"/>
              <w:bottom w:val="nil"/>
              <w:right w:val="nil"/>
            </w:tcBorders>
            <w:shd w:val="clear" w:color="auto" w:fill="auto"/>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p>
        </w:tc>
      </w:tr>
      <w:tr w:rsidR="00ED0971" w:rsidRPr="00ED0971" w:rsidTr="00ED0971">
        <w:trPr>
          <w:trHeight w:val="510"/>
        </w:trPr>
        <w:tc>
          <w:tcPr>
            <w:tcW w:w="9513" w:type="dxa"/>
            <w:gridSpan w:val="4"/>
            <w:tcBorders>
              <w:top w:val="nil"/>
              <w:left w:val="nil"/>
              <w:bottom w:val="single" w:sz="4" w:space="0" w:color="auto"/>
              <w:right w:val="nil"/>
            </w:tcBorders>
            <w:shd w:val="clear" w:color="auto" w:fill="auto"/>
            <w:vAlign w:val="bottom"/>
            <w:hideMark/>
          </w:tcPr>
          <w:p w:rsidR="00ED0971" w:rsidRPr="00ED0971" w:rsidRDefault="00ED0971" w:rsidP="00ED0971">
            <w:pPr>
              <w:spacing w:after="0" w:line="240" w:lineRule="auto"/>
              <w:jc w:val="right"/>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 Доходы бюджета муниципального образования Раздольненского сельсовета на 2018г, руб.</w:t>
            </w:r>
          </w:p>
        </w:tc>
      </w:tr>
      <w:tr w:rsidR="00ED0971" w:rsidRPr="00ED0971" w:rsidTr="00ED0971">
        <w:trPr>
          <w:trHeight w:val="31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Код</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Наименование </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Всего </w:t>
            </w:r>
          </w:p>
        </w:tc>
      </w:tr>
      <w:tr w:rsidR="00ED0971" w:rsidRPr="00ED0971" w:rsidTr="00ED0971">
        <w:trPr>
          <w:trHeight w:val="255"/>
        </w:trPr>
        <w:tc>
          <w:tcPr>
            <w:tcW w:w="2566" w:type="dxa"/>
            <w:tcBorders>
              <w:top w:val="nil"/>
              <w:left w:val="single" w:sz="4" w:space="0" w:color="auto"/>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000 1 01 00000 00 0000 000</w:t>
            </w:r>
          </w:p>
        </w:tc>
        <w:tc>
          <w:tcPr>
            <w:tcW w:w="3261" w:type="dxa"/>
            <w:gridSpan w:val="2"/>
            <w:tcBorders>
              <w:top w:val="nil"/>
              <w:left w:val="nil"/>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Налоги на прибыль, доходы</w:t>
            </w:r>
          </w:p>
        </w:tc>
        <w:tc>
          <w:tcPr>
            <w:tcW w:w="3686" w:type="dxa"/>
            <w:tcBorders>
              <w:top w:val="nil"/>
              <w:left w:val="nil"/>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3 455 000,00</w:t>
            </w:r>
          </w:p>
        </w:tc>
      </w:tr>
      <w:tr w:rsidR="00ED0971" w:rsidRPr="00ED0971" w:rsidTr="00ED0971">
        <w:trPr>
          <w:trHeight w:val="9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182 1 01 02010 01 0000 110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3 375 000,00</w:t>
            </w:r>
          </w:p>
        </w:tc>
      </w:tr>
      <w:tr w:rsidR="00ED0971" w:rsidRPr="00ED0971" w:rsidTr="00ED0971">
        <w:trPr>
          <w:trHeight w:val="136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182 1 01 02020 01 0000 110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70 000,00</w:t>
            </w:r>
          </w:p>
        </w:tc>
      </w:tr>
      <w:tr w:rsidR="00ED0971" w:rsidRPr="00ED0971" w:rsidTr="00ED0971">
        <w:trPr>
          <w:trHeight w:val="73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182 1 01 02030 01 0000 110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10 000,00</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000 1 03 00000 00 0000 000</w:t>
            </w:r>
          </w:p>
        </w:tc>
        <w:tc>
          <w:tcPr>
            <w:tcW w:w="3261" w:type="dxa"/>
            <w:gridSpan w:val="2"/>
            <w:tcBorders>
              <w:top w:val="nil"/>
              <w:left w:val="nil"/>
              <w:bottom w:val="single" w:sz="4" w:space="0" w:color="auto"/>
              <w:right w:val="single" w:sz="4" w:space="0" w:color="auto"/>
            </w:tcBorders>
            <w:shd w:val="clear" w:color="000000" w:fill="FFFF00"/>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3686" w:type="dxa"/>
            <w:tcBorders>
              <w:top w:val="nil"/>
              <w:left w:val="nil"/>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920 243,14</w:t>
            </w:r>
          </w:p>
        </w:tc>
      </w:tr>
      <w:tr w:rsidR="00ED0971" w:rsidRPr="00ED0971" w:rsidTr="00ED0971">
        <w:trPr>
          <w:trHeight w:val="570"/>
        </w:trPr>
        <w:tc>
          <w:tcPr>
            <w:tcW w:w="2566" w:type="dxa"/>
            <w:tcBorders>
              <w:top w:val="nil"/>
              <w:left w:val="single" w:sz="4" w:space="0" w:color="auto"/>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100 1 03 0223001 0000 110</w:t>
            </w:r>
          </w:p>
        </w:tc>
        <w:tc>
          <w:tcPr>
            <w:tcW w:w="3261" w:type="dxa"/>
            <w:gridSpan w:val="2"/>
            <w:tcBorders>
              <w:top w:val="nil"/>
              <w:left w:val="nil"/>
              <w:bottom w:val="single" w:sz="4" w:space="0" w:color="auto"/>
              <w:right w:val="single" w:sz="4" w:space="0" w:color="auto"/>
            </w:tcBorders>
            <w:shd w:val="clear" w:color="auto" w:fill="auto"/>
            <w:vAlign w:val="center"/>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Доходы от уплаты акцизов на дизельное топливо</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343 262,91</w:t>
            </w:r>
          </w:p>
        </w:tc>
      </w:tr>
      <w:tr w:rsidR="00ED0971" w:rsidRPr="00ED0971" w:rsidTr="00ED0971">
        <w:trPr>
          <w:trHeight w:val="570"/>
        </w:trPr>
        <w:tc>
          <w:tcPr>
            <w:tcW w:w="2566" w:type="dxa"/>
            <w:tcBorders>
              <w:top w:val="nil"/>
              <w:left w:val="single" w:sz="4" w:space="0" w:color="auto"/>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100 1 03 0224001 0000 110</w:t>
            </w:r>
          </w:p>
        </w:tc>
        <w:tc>
          <w:tcPr>
            <w:tcW w:w="3261" w:type="dxa"/>
            <w:gridSpan w:val="2"/>
            <w:tcBorders>
              <w:top w:val="nil"/>
              <w:left w:val="nil"/>
              <w:bottom w:val="single" w:sz="4" w:space="0" w:color="auto"/>
              <w:right w:val="single" w:sz="4" w:space="0" w:color="auto"/>
            </w:tcBorders>
            <w:shd w:val="clear" w:color="auto" w:fill="auto"/>
            <w:vAlign w:val="center"/>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ED0971">
              <w:rPr>
                <w:rFonts w:ascii="Times New Roman" w:eastAsia="Times New Roman" w:hAnsi="Times New Roman" w:cs="Times New Roman"/>
                <w:sz w:val="20"/>
                <w:szCs w:val="20"/>
                <w:lang w:eastAsia="ru-RU"/>
              </w:rPr>
              <w:t>инжекторных</w:t>
            </w:r>
            <w:proofErr w:type="spellEnd"/>
            <w:r w:rsidRPr="00ED0971">
              <w:rPr>
                <w:rFonts w:ascii="Times New Roman" w:eastAsia="Times New Roman" w:hAnsi="Times New Roman" w:cs="Times New Roman"/>
                <w:sz w:val="20"/>
                <w:szCs w:val="20"/>
                <w:lang w:eastAsia="ru-RU"/>
              </w:rPr>
              <w:t>) двигателей</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2 634,43</w:t>
            </w:r>
          </w:p>
        </w:tc>
      </w:tr>
      <w:tr w:rsidR="00ED0971" w:rsidRPr="00ED0971" w:rsidTr="00ED0971">
        <w:trPr>
          <w:trHeight w:val="570"/>
        </w:trPr>
        <w:tc>
          <w:tcPr>
            <w:tcW w:w="2566" w:type="dxa"/>
            <w:tcBorders>
              <w:top w:val="nil"/>
              <w:left w:val="single" w:sz="4" w:space="0" w:color="auto"/>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100 1 03 0225001 0000 110</w:t>
            </w:r>
          </w:p>
        </w:tc>
        <w:tc>
          <w:tcPr>
            <w:tcW w:w="3261" w:type="dxa"/>
            <w:gridSpan w:val="2"/>
            <w:tcBorders>
              <w:top w:val="nil"/>
              <w:left w:val="nil"/>
              <w:bottom w:val="single" w:sz="4" w:space="0" w:color="auto"/>
              <w:right w:val="single" w:sz="4" w:space="0" w:color="auto"/>
            </w:tcBorders>
            <w:shd w:val="clear" w:color="auto" w:fill="auto"/>
            <w:vAlign w:val="center"/>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Доходы от уплаты акцизов на автомобильный бензин</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627 428,69</w:t>
            </w:r>
          </w:p>
        </w:tc>
      </w:tr>
      <w:tr w:rsidR="00ED0971" w:rsidRPr="00ED0971" w:rsidTr="00ED0971">
        <w:trPr>
          <w:trHeight w:val="570"/>
        </w:trPr>
        <w:tc>
          <w:tcPr>
            <w:tcW w:w="2566" w:type="dxa"/>
            <w:tcBorders>
              <w:top w:val="nil"/>
              <w:left w:val="single" w:sz="4" w:space="0" w:color="auto"/>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100 1 03 0226001 0000 110</w:t>
            </w:r>
          </w:p>
        </w:tc>
        <w:tc>
          <w:tcPr>
            <w:tcW w:w="3261" w:type="dxa"/>
            <w:gridSpan w:val="2"/>
            <w:tcBorders>
              <w:top w:val="nil"/>
              <w:left w:val="nil"/>
              <w:bottom w:val="single" w:sz="4" w:space="0" w:color="auto"/>
              <w:right w:val="single" w:sz="4" w:space="0" w:color="auto"/>
            </w:tcBorders>
            <w:shd w:val="clear" w:color="auto" w:fill="auto"/>
            <w:vAlign w:val="center"/>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Доходы от уплаты акцизов на прямогонный бензин</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-53 082,89</w:t>
            </w:r>
          </w:p>
        </w:tc>
      </w:tr>
      <w:tr w:rsidR="00ED0971" w:rsidRPr="00ED0971" w:rsidTr="00ED0971">
        <w:trPr>
          <w:trHeight w:val="255"/>
        </w:trPr>
        <w:tc>
          <w:tcPr>
            <w:tcW w:w="2566" w:type="dxa"/>
            <w:tcBorders>
              <w:top w:val="nil"/>
              <w:left w:val="single" w:sz="4" w:space="0" w:color="auto"/>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000 1 05 00000 00 0000 000</w:t>
            </w:r>
          </w:p>
        </w:tc>
        <w:tc>
          <w:tcPr>
            <w:tcW w:w="3261" w:type="dxa"/>
            <w:gridSpan w:val="2"/>
            <w:tcBorders>
              <w:top w:val="nil"/>
              <w:left w:val="nil"/>
              <w:bottom w:val="single" w:sz="4" w:space="0" w:color="auto"/>
              <w:right w:val="single" w:sz="4" w:space="0" w:color="auto"/>
            </w:tcBorders>
            <w:shd w:val="clear" w:color="000000" w:fill="FFFF00"/>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Налоги на совокупный доход </w:t>
            </w:r>
          </w:p>
        </w:tc>
        <w:tc>
          <w:tcPr>
            <w:tcW w:w="3686" w:type="dxa"/>
            <w:tcBorders>
              <w:top w:val="nil"/>
              <w:left w:val="nil"/>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70 000,00</w:t>
            </w:r>
          </w:p>
        </w:tc>
      </w:tr>
      <w:tr w:rsidR="00ED0971" w:rsidRPr="00ED0971" w:rsidTr="00ED0971">
        <w:trPr>
          <w:trHeight w:val="25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182 1 05 03000 01 0000 110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Единый сельскохозяйственный налог </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70 000,00</w:t>
            </w:r>
          </w:p>
        </w:tc>
      </w:tr>
      <w:tr w:rsidR="00ED0971" w:rsidRPr="00ED0971" w:rsidTr="00ED0971">
        <w:trPr>
          <w:trHeight w:val="255"/>
        </w:trPr>
        <w:tc>
          <w:tcPr>
            <w:tcW w:w="2566" w:type="dxa"/>
            <w:tcBorders>
              <w:top w:val="nil"/>
              <w:left w:val="single" w:sz="4" w:space="0" w:color="auto"/>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000 1 06 00000 00 0000 000</w:t>
            </w:r>
          </w:p>
        </w:tc>
        <w:tc>
          <w:tcPr>
            <w:tcW w:w="3261" w:type="dxa"/>
            <w:gridSpan w:val="2"/>
            <w:tcBorders>
              <w:top w:val="nil"/>
              <w:left w:val="nil"/>
              <w:bottom w:val="single" w:sz="4" w:space="0" w:color="auto"/>
              <w:right w:val="single" w:sz="4" w:space="0" w:color="auto"/>
            </w:tcBorders>
            <w:shd w:val="clear" w:color="000000" w:fill="FFFF00"/>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Налоги на имущество</w:t>
            </w:r>
          </w:p>
        </w:tc>
        <w:tc>
          <w:tcPr>
            <w:tcW w:w="3686" w:type="dxa"/>
            <w:tcBorders>
              <w:top w:val="nil"/>
              <w:left w:val="nil"/>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4 900 000,00</w:t>
            </w:r>
          </w:p>
        </w:tc>
      </w:tr>
      <w:tr w:rsidR="00ED0971" w:rsidRPr="00ED0971" w:rsidTr="00ED0971">
        <w:trPr>
          <w:trHeight w:val="67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182 1 06 01030 10 0000 110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700 000,00</w:t>
            </w:r>
          </w:p>
        </w:tc>
      </w:tr>
      <w:tr w:rsidR="00ED0971" w:rsidRPr="00ED0971" w:rsidTr="00ED0971">
        <w:trPr>
          <w:trHeight w:val="25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182 1 06 06030 10 0000 110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Земельный налог</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4 200 000,00</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lastRenderedPageBreak/>
              <w:t>182 1 06 06033 10 0000 110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расположенный в границах сельских поселений</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2 000 000,00</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182 1 06 06043 10 0000 110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поселений</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1 200 000,00</w:t>
            </w:r>
          </w:p>
        </w:tc>
      </w:tr>
      <w:tr w:rsidR="00ED0971" w:rsidRPr="00ED0971" w:rsidTr="00ED0971">
        <w:trPr>
          <w:trHeight w:val="765"/>
        </w:trPr>
        <w:tc>
          <w:tcPr>
            <w:tcW w:w="2566" w:type="dxa"/>
            <w:tcBorders>
              <w:top w:val="nil"/>
              <w:left w:val="single" w:sz="4" w:space="0" w:color="auto"/>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000 1 10 00000 00 0000 000</w:t>
            </w:r>
          </w:p>
        </w:tc>
        <w:tc>
          <w:tcPr>
            <w:tcW w:w="3261" w:type="dxa"/>
            <w:gridSpan w:val="2"/>
            <w:tcBorders>
              <w:top w:val="nil"/>
              <w:left w:val="nil"/>
              <w:bottom w:val="single" w:sz="4" w:space="0" w:color="auto"/>
              <w:right w:val="single" w:sz="4" w:space="0" w:color="auto"/>
            </w:tcBorders>
            <w:shd w:val="clear" w:color="000000" w:fill="FFFF00"/>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3686" w:type="dxa"/>
            <w:tcBorders>
              <w:top w:val="nil"/>
              <w:left w:val="nil"/>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4 455 505,87</w:t>
            </w:r>
          </w:p>
        </w:tc>
      </w:tr>
      <w:tr w:rsidR="00ED0971" w:rsidRPr="00ED0971" w:rsidTr="00ED0971">
        <w:trPr>
          <w:trHeight w:val="106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555 1 11 09045 10 0000 120 </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52 500,00</w:t>
            </w:r>
          </w:p>
        </w:tc>
      </w:tr>
      <w:tr w:rsidR="00ED0971" w:rsidRPr="00ED0971" w:rsidTr="00ED0971">
        <w:trPr>
          <w:trHeight w:val="114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555 1 14 02053 10 0000 410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1 069 385,00</w:t>
            </w:r>
          </w:p>
        </w:tc>
      </w:tr>
      <w:tr w:rsidR="00ED0971" w:rsidRPr="00ED0971" w:rsidTr="00ED0971">
        <w:trPr>
          <w:trHeight w:val="76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555 1 14 06025 10 0000 430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3 333 620,87</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555 1 16 90050 10 0000 140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w:t>
            </w:r>
          </w:p>
        </w:tc>
      </w:tr>
      <w:tr w:rsidR="00ED0971" w:rsidRPr="00ED0971" w:rsidTr="00ED0971">
        <w:trPr>
          <w:trHeight w:val="25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000 1 00 00000 00 0000 000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Итого  доходов </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13 800 749,01</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000 2 02 00000 00 0000 000</w:t>
            </w:r>
          </w:p>
        </w:tc>
        <w:tc>
          <w:tcPr>
            <w:tcW w:w="3261" w:type="dxa"/>
            <w:gridSpan w:val="2"/>
            <w:tcBorders>
              <w:top w:val="nil"/>
              <w:left w:val="nil"/>
              <w:bottom w:val="single" w:sz="4" w:space="0" w:color="auto"/>
              <w:right w:val="single" w:sz="4" w:space="0" w:color="auto"/>
            </w:tcBorders>
            <w:shd w:val="clear" w:color="000000" w:fill="FFFF00"/>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Безвозмездные поступления от других бюджетов бюджетной системы РФ </w:t>
            </w:r>
          </w:p>
        </w:tc>
        <w:tc>
          <w:tcPr>
            <w:tcW w:w="3686" w:type="dxa"/>
            <w:tcBorders>
              <w:top w:val="nil"/>
              <w:left w:val="nil"/>
              <w:bottom w:val="single" w:sz="4" w:space="0" w:color="auto"/>
              <w:right w:val="single" w:sz="4" w:space="0" w:color="auto"/>
            </w:tcBorders>
            <w:shd w:val="clear" w:color="000000" w:fill="FFFF00"/>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14 632 480,00</w:t>
            </w:r>
          </w:p>
        </w:tc>
      </w:tr>
      <w:tr w:rsidR="00ED0971" w:rsidRPr="00ED0971" w:rsidTr="00ED0971">
        <w:trPr>
          <w:trHeight w:val="25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в том числе:</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w:t>
            </w:r>
          </w:p>
        </w:tc>
      </w:tr>
      <w:tr w:rsidR="00ED0971" w:rsidRPr="00ED0971" w:rsidTr="00ED0971">
        <w:trPr>
          <w:trHeight w:val="63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555 2 02 03015 10 0000 151</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231 400,00</w:t>
            </w:r>
          </w:p>
        </w:tc>
      </w:tr>
      <w:tr w:rsidR="00ED0971" w:rsidRPr="00ED0971" w:rsidTr="00ED0971">
        <w:trPr>
          <w:trHeight w:val="570"/>
        </w:trPr>
        <w:tc>
          <w:tcPr>
            <w:tcW w:w="2566" w:type="dxa"/>
            <w:tcBorders>
              <w:top w:val="nil"/>
              <w:left w:val="single" w:sz="4" w:space="0" w:color="auto"/>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555 2 02 30024 10 0000 151</w:t>
            </w:r>
          </w:p>
        </w:tc>
        <w:tc>
          <w:tcPr>
            <w:tcW w:w="3261" w:type="dxa"/>
            <w:gridSpan w:val="2"/>
            <w:tcBorders>
              <w:top w:val="nil"/>
              <w:left w:val="nil"/>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Субвенции бюджетам поселений на выполнение передаваемых полномочий </w:t>
            </w:r>
            <w:proofErr w:type="spellStart"/>
            <w:r w:rsidRPr="00ED0971">
              <w:rPr>
                <w:rFonts w:ascii="Times New Roman" w:eastAsia="Times New Roman" w:hAnsi="Times New Roman" w:cs="Times New Roman"/>
                <w:sz w:val="20"/>
                <w:szCs w:val="20"/>
                <w:lang w:eastAsia="ru-RU"/>
              </w:rPr>
              <w:t>субьектов</w:t>
            </w:r>
            <w:proofErr w:type="spellEnd"/>
            <w:r w:rsidRPr="00ED0971">
              <w:rPr>
                <w:rFonts w:ascii="Times New Roman" w:eastAsia="Times New Roman" w:hAnsi="Times New Roman" w:cs="Times New Roman"/>
                <w:sz w:val="20"/>
                <w:szCs w:val="20"/>
                <w:lang w:eastAsia="ru-RU"/>
              </w:rPr>
              <w:t xml:space="preserve"> Российской Федерации</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100,00</w:t>
            </w:r>
          </w:p>
        </w:tc>
      </w:tr>
      <w:tr w:rsidR="00ED0971" w:rsidRPr="00ED0971" w:rsidTr="00ED0971">
        <w:trPr>
          <w:trHeight w:val="825"/>
        </w:trPr>
        <w:tc>
          <w:tcPr>
            <w:tcW w:w="2566" w:type="dxa"/>
            <w:tcBorders>
              <w:top w:val="nil"/>
              <w:left w:val="single" w:sz="4" w:space="0" w:color="auto"/>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555 202 29999 10 0000 151</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Субсидия на реализацию государственной программы Новосибирской области «Управление государственными финансами в Новосибирской области на 2014-2019 годы» </w:t>
            </w:r>
          </w:p>
        </w:tc>
        <w:tc>
          <w:tcPr>
            <w:tcW w:w="3686" w:type="dxa"/>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337 840,00</w:t>
            </w:r>
          </w:p>
        </w:tc>
      </w:tr>
      <w:tr w:rsidR="00ED0971" w:rsidRPr="00ED0971" w:rsidTr="00ED0971">
        <w:trPr>
          <w:trHeight w:val="825"/>
        </w:trPr>
        <w:tc>
          <w:tcPr>
            <w:tcW w:w="2566" w:type="dxa"/>
            <w:tcBorders>
              <w:top w:val="nil"/>
              <w:left w:val="single" w:sz="4" w:space="0" w:color="auto"/>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lastRenderedPageBreak/>
              <w:t>555 2 02 29999 10 0000 151</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3686" w:type="dxa"/>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2 586 100,00</w:t>
            </w:r>
          </w:p>
        </w:tc>
      </w:tr>
      <w:tr w:rsidR="00ED0971" w:rsidRPr="00ED0971" w:rsidTr="00ED0971">
        <w:trPr>
          <w:trHeight w:val="825"/>
        </w:trPr>
        <w:tc>
          <w:tcPr>
            <w:tcW w:w="2566" w:type="dxa"/>
            <w:tcBorders>
              <w:top w:val="nil"/>
              <w:left w:val="single" w:sz="4" w:space="0" w:color="auto"/>
              <w:bottom w:val="single" w:sz="4" w:space="0" w:color="auto"/>
              <w:right w:val="single" w:sz="4" w:space="0" w:color="auto"/>
            </w:tcBorders>
            <w:shd w:val="clear" w:color="000000" w:fill="FFFFFF"/>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555 2 02 20216 10 0000 151</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Субсидия на реализацию мероприятий государственных программ Новосибирского района Новосибирской области</w:t>
            </w:r>
          </w:p>
        </w:tc>
        <w:tc>
          <w:tcPr>
            <w:tcW w:w="3686" w:type="dxa"/>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600 000,00</w:t>
            </w:r>
          </w:p>
        </w:tc>
      </w:tr>
      <w:tr w:rsidR="00ED0971" w:rsidRPr="00ED0971" w:rsidTr="00ED0971">
        <w:trPr>
          <w:trHeight w:val="825"/>
        </w:trPr>
        <w:tc>
          <w:tcPr>
            <w:tcW w:w="2566" w:type="dxa"/>
            <w:tcBorders>
              <w:top w:val="nil"/>
              <w:left w:val="single" w:sz="4" w:space="0" w:color="auto"/>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555 2 02 04999 10 0000 151</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Иные межбюджетные трансферты  муниципальным образованиям поселений за счет средств муниципального района </w:t>
            </w:r>
            <w:proofErr w:type="gramStart"/>
            <w:r w:rsidRPr="00ED0971">
              <w:rPr>
                <w:rFonts w:ascii="Times New Roman" w:eastAsia="Times New Roman" w:hAnsi="Times New Roman" w:cs="Times New Roman"/>
                <w:sz w:val="20"/>
                <w:szCs w:val="20"/>
                <w:lang w:eastAsia="ru-RU"/>
              </w:rPr>
              <w:t xml:space="preserve">( </w:t>
            </w:r>
            <w:proofErr w:type="gramEnd"/>
            <w:r w:rsidRPr="00ED0971">
              <w:rPr>
                <w:rFonts w:ascii="Times New Roman" w:eastAsia="Times New Roman" w:hAnsi="Times New Roman" w:cs="Times New Roman"/>
                <w:sz w:val="20"/>
                <w:szCs w:val="20"/>
                <w:lang w:eastAsia="ru-RU"/>
              </w:rPr>
              <w:t>выпадающие доходы) на 2018 год</w:t>
            </w:r>
          </w:p>
        </w:tc>
        <w:tc>
          <w:tcPr>
            <w:tcW w:w="3686" w:type="dxa"/>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3 956 940,00</w:t>
            </w:r>
          </w:p>
        </w:tc>
      </w:tr>
      <w:tr w:rsidR="00ED0971" w:rsidRPr="00ED0971" w:rsidTr="00ED0971">
        <w:trPr>
          <w:trHeight w:val="55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555 2 02 15001 10 0000 151</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Дотации бюджетам поселений на выравнивание уровня бюджетной обеспеченности</w:t>
            </w:r>
          </w:p>
        </w:tc>
        <w:tc>
          <w:tcPr>
            <w:tcW w:w="3686" w:type="dxa"/>
            <w:tcBorders>
              <w:top w:val="nil"/>
              <w:left w:val="nil"/>
              <w:bottom w:val="single" w:sz="4" w:space="0" w:color="auto"/>
              <w:right w:val="single" w:sz="4" w:space="0" w:color="auto"/>
            </w:tcBorders>
            <w:shd w:val="clear" w:color="000000" w:fill="FFFFFF"/>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6 920 100,00</w:t>
            </w:r>
          </w:p>
        </w:tc>
      </w:tr>
      <w:tr w:rsidR="00ED0971" w:rsidRPr="00ED0971" w:rsidTr="00ED0971">
        <w:trPr>
          <w:trHeight w:val="315"/>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Всего доходов</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28 433 229,01</w:t>
            </w:r>
          </w:p>
        </w:tc>
      </w:tr>
      <w:tr w:rsidR="00ED0971" w:rsidRPr="00ED0971" w:rsidTr="00ED0971">
        <w:trPr>
          <w:trHeight w:val="555"/>
        </w:trPr>
        <w:tc>
          <w:tcPr>
            <w:tcW w:w="256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p>
        </w:tc>
        <w:tc>
          <w:tcPr>
            <w:tcW w:w="3261" w:type="dxa"/>
            <w:gridSpan w:val="2"/>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p>
        </w:tc>
        <w:tc>
          <w:tcPr>
            <w:tcW w:w="368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p>
        </w:tc>
      </w:tr>
      <w:tr w:rsidR="00ED0971" w:rsidRPr="00ED0971" w:rsidTr="00ED0971">
        <w:trPr>
          <w:trHeight w:val="255"/>
        </w:trPr>
        <w:tc>
          <w:tcPr>
            <w:tcW w:w="256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p>
        </w:tc>
        <w:tc>
          <w:tcPr>
            <w:tcW w:w="3261" w:type="dxa"/>
            <w:gridSpan w:val="2"/>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p>
        </w:tc>
        <w:tc>
          <w:tcPr>
            <w:tcW w:w="368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 Приложение №3 </w:t>
            </w:r>
          </w:p>
        </w:tc>
      </w:tr>
      <w:tr w:rsidR="00ED0971" w:rsidRPr="00ED0971" w:rsidTr="00ED0971">
        <w:trPr>
          <w:trHeight w:val="960"/>
        </w:trPr>
        <w:tc>
          <w:tcPr>
            <w:tcW w:w="256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p>
        </w:tc>
        <w:tc>
          <w:tcPr>
            <w:tcW w:w="3261" w:type="dxa"/>
            <w:gridSpan w:val="2"/>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p>
        </w:tc>
        <w:tc>
          <w:tcPr>
            <w:tcW w:w="3686" w:type="dxa"/>
            <w:tcBorders>
              <w:top w:val="nil"/>
              <w:left w:val="nil"/>
              <w:bottom w:val="nil"/>
              <w:right w:val="nil"/>
            </w:tcBorders>
            <w:shd w:val="clear" w:color="000000" w:fill="FFFFFF"/>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к решению № 1                                  27-й сессии Совета депутатов          от 10.10.2018г</w:t>
            </w:r>
          </w:p>
        </w:tc>
      </w:tr>
      <w:tr w:rsidR="00ED0971" w:rsidRPr="00ED0971" w:rsidTr="00ED0971">
        <w:trPr>
          <w:trHeight w:val="255"/>
        </w:trPr>
        <w:tc>
          <w:tcPr>
            <w:tcW w:w="5827" w:type="dxa"/>
            <w:gridSpan w:val="3"/>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                                             Источники финансирования дефицита </w:t>
            </w:r>
          </w:p>
        </w:tc>
        <w:tc>
          <w:tcPr>
            <w:tcW w:w="368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p>
        </w:tc>
      </w:tr>
      <w:tr w:rsidR="00ED0971" w:rsidRPr="00ED0971" w:rsidTr="00ED0971">
        <w:trPr>
          <w:trHeight w:val="435"/>
        </w:trPr>
        <w:tc>
          <w:tcPr>
            <w:tcW w:w="5827" w:type="dxa"/>
            <w:gridSpan w:val="3"/>
            <w:tcBorders>
              <w:top w:val="nil"/>
              <w:left w:val="nil"/>
              <w:bottom w:val="nil"/>
              <w:right w:val="nil"/>
            </w:tcBorders>
            <w:shd w:val="clear" w:color="auto" w:fill="auto"/>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xml:space="preserve">               бюджета Раздольненского сельсовета Новосибирского района на 2018 г. руб.</w:t>
            </w:r>
          </w:p>
        </w:tc>
        <w:tc>
          <w:tcPr>
            <w:tcW w:w="368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p>
        </w:tc>
      </w:tr>
      <w:tr w:rsidR="00ED0971" w:rsidRPr="00ED0971" w:rsidTr="00ED0971">
        <w:trPr>
          <w:trHeight w:val="255"/>
        </w:trPr>
        <w:tc>
          <w:tcPr>
            <w:tcW w:w="256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p>
        </w:tc>
        <w:tc>
          <w:tcPr>
            <w:tcW w:w="3261" w:type="dxa"/>
            <w:gridSpan w:val="2"/>
            <w:tcBorders>
              <w:top w:val="nil"/>
              <w:left w:val="nil"/>
              <w:bottom w:val="nil"/>
              <w:right w:val="nil"/>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p>
        </w:tc>
        <w:tc>
          <w:tcPr>
            <w:tcW w:w="3686" w:type="dxa"/>
            <w:tcBorders>
              <w:top w:val="nil"/>
              <w:left w:val="nil"/>
              <w:bottom w:val="nil"/>
              <w:right w:val="nil"/>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sz w:val="20"/>
                <w:szCs w:val="20"/>
                <w:lang w:eastAsia="ru-RU"/>
              </w:rPr>
            </w:pPr>
          </w:p>
        </w:tc>
      </w:tr>
      <w:tr w:rsidR="00ED0971" w:rsidRPr="00ED0971" w:rsidTr="00ED0971">
        <w:trPr>
          <w:trHeight w:val="78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555 01 03 01 00 10 0000 710</w:t>
            </w:r>
          </w:p>
        </w:tc>
        <w:tc>
          <w:tcPr>
            <w:tcW w:w="3261" w:type="dxa"/>
            <w:gridSpan w:val="2"/>
            <w:tcBorders>
              <w:top w:val="single" w:sz="4" w:space="0" w:color="auto"/>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2 000 000</w:t>
            </w:r>
          </w:p>
        </w:tc>
      </w:tr>
      <w:tr w:rsidR="00ED0971" w:rsidRPr="00ED0971" w:rsidTr="00ED0971">
        <w:trPr>
          <w:trHeight w:val="720"/>
        </w:trPr>
        <w:tc>
          <w:tcPr>
            <w:tcW w:w="2566" w:type="dxa"/>
            <w:tcBorders>
              <w:top w:val="nil"/>
              <w:left w:val="single" w:sz="4" w:space="0" w:color="auto"/>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555 01 03 01 00 10 0000 810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Погашение бюджетами сельских поселений кредитов от других бюджетов бюджетной системы Российской Федерации бюджетами сельских поселений в валюте Российской Федерации</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2 000 000</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555 01 05 02 01 10 0000 510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28 433 229,01</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555 01 05 02 01 10 0000 610</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sz w:val="20"/>
                <w:szCs w:val="20"/>
                <w:lang w:eastAsia="ru-RU"/>
              </w:rPr>
            </w:pPr>
            <w:r w:rsidRPr="00ED0971">
              <w:rPr>
                <w:rFonts w:ascii="Times New Roman" w:eastAsia="Times New Roman" w:hAnsi="Times New Roman" w:cs="Times New Roman"/>
                <w:sz w:val="20"/>
                <w:szCs w:val="20"/>
                <w:lang w:eastAsia="ru-RU"/>
              </w:rPr>
              <w:t xml:space="preserve">Уменьшение прочих остатков денежных средств бюджетов сельских поселений </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28 433 229,01</w:t>
            </w:r>
          </w:p>
        </w:tc>
      </w:tr>
      <w:tr w:rsidR="00ED0971" w:rsidRPr="00ED0971" w:rsidTr="00ED0971">
        <w:trPr>
          <w:trHeight w:val="450"/>
        </w:trPr>
        <w:tc>
          <w:tcPr>
            <w:tcW w:w="2566" w:type="dxa"/>
            <w:tcBorders>
              <w:top w:val="nil"/>
              <w:left w:val="single" w:sz="4" w:space="0" w:color="auto"/>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 </w:t>
            </w:r>
          </w:p>
        </w:tc>
        <w:tc>
          <w:tcPr>
            <w:tcW w:w="3261" w:type="dxa"/>
            <w:gridSpan w:val="2"/>
            <w:tcBorders>
              <w:top w:val="nil"/>
              <w:left w:val="nil"/>
              <w:bottom w:val="single" w:sz="4" w:space="0" w:color="auto"/>
              <w:right w:val="single" w:sz="4" w:space="0" w:color="auto"/>
            </w:tcBorders>
            <w:shd w:val="clear" w:color="auto" w:fill="auto"/>
            <w:vAlign w:val="bottom"/>
            <w:hideMark/>
          </w:tcPr>
          <w:p w:rsidR="00ED0971" w:rsidRPr="00ED0971" w:rsidRDefault="00ED0971" w:rsidP="00ED0971">
            <w:pPr>
              <w:spacing w:after="0" w:line="240" w:lineRule="auto"/>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Итого источников внутреннего финансирования дефицита бюджета</w:t>
            </w:r>
          </w:p>
        </w:tc>
        <w:tc>
          <w:tcPr>
            <w:tcW w:w="3686" w:type="dxa"/>
            <w:tcBorders>
              <w:top w:val="nil"/>
              <w:left w:val="nil"/>
              <w:bottom w:val="single" w:sz="4" w:space="0" w:color="auto"/>
              <w:right w:val="single" w:sz="4" w:space="0" w:color="auto"/>
            </w:tcBorders>
            <w:shd w:val="clear" w:color="auto" w:fill="auto"/>
            <w:noWrap/>
            <w:vAlign w:val="bottom"/>
            <w:hideMark/>
          </w:tcPr>
          <w:p w:rsidR="00ED0971" w:rsidRPr="00ED0971" w:rsidRDefault="00ED0971" w:rsidP="00ED0971">
            <w:pPr>
              <w:spacing w:after="0" w:line="240" w:lineRule="auto"/>
              <w:jc w:val="center"/>
              <w:rPr>
                <w:rFonts w:ascii="Times New Roman" w:eastAsia="Times New Roman" w:hAnsi="Times New Roman" w:cs="Times New Roman"/>
                <w:b/>
                <w:bCs/>
                <w:sz w:val="20"/>
                <w:szCs w:val="20"/>
                <w:lang w:eastAsia="ru-RU"/>
              </w:rPr>
            </w:pPr>
            <w:r w:rsidRPr="00ED0971">
              <w:rPr>
                <w:rFonts w:ascii="Times New Roman" w:eastAsia="Times New Roman" w:hAnsi="Times New Roman" w:cs="Times New Roman"/>
                <w:b/>
                <w:bCs/>
                <w:sz w:val="20"/>
                <w:szCs w:val="20"/>
                <w:lang w:eastAsia="ru-RU"/>
              </w:rPr>
              <w:t>0</w:t>
            </w:r>
          </w:p>
        </w:tc>
      </w:tr>
    </w:tbl>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tbl>
      <w:tblPr>
        <w:tblW w:w="0" w:type="auto"/>
        <w:tblLayout w:type="fixed"/>
        <w:tblCellMar>
          <w:left w:w="30" w:type="dxa"/>
          <w:right w:w="30" w:type="dxa"/>
        </w:tblCellMar>
        <w:tblLook w:val="0000" w:firstRow="0" w:lastRow="0" w:firstColumn="0" w:lastColumn="0" w:noHBand="0" w:noVBand="0"/>
      </w:tblPr>
      <w:tblGrid>
        <w:gridCol w:w="5160"/>
        <w:gridCol w:w="540"/>
        <w:gridCol w:w="465"/>
        <w:gridCol w:w="1110"/>
        <w:gridCol w:w="585"/>
        <w:gridCol w:w="1320"/>
      </w:tblGrid>
      <w:tr w:rsidR="00ED0971" w:rsidRPr="00ED0971" w:rsidTr="00ED0971">
        <w:trPr>
          <w:trHeight w:val="555"/>
        </w:trPr>
        <w:tc>
          <w:tcPr>
            <w:tcW w:w="516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54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465"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11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gridSpan w:val="2"/>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 xml:space="preserve">               Приложение № 2</w:t>
            </w:r>
          </w:p>
        </w:tc>
      </w:tr>
      <w:tr w:rsidR="00ED0971" w:rsidRPr="00ED0971">
        <w:trPr>
          <w:trHeight w:val="780"/>
        </w:trPr>
        <w:tc>
          <w:tcPr>
            <w:tcW w:w="516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54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465"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11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585"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32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к решению №1                 27 -й сессии Совета депутатов от 10.10.2018г</w:t>
            </w:r>
          </w:p>
        </w:tc>
      </w:tr>
      <w:tr w:rsidR="00ED0971" w:rsidRPr="00ED0971" w:rsidTr="00ED0971">
        <w:trPr>
          <w:trHeight w:val="705"/>
        </w:trPr>
        <w:tc>
          <w:tcPr>
            <w:tcW w:w="9180" w:type="dxa"/>
            <w:gridSpan w:val="6"/>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i/>
                <w:iCs/>
                <w:color w:val="000000"/>
                <w:sz w:val="20"/>
                <w:szCs w:val="20"/>
              </w:rPr>
            </w:pPr>
            <w:r w:rsidRPr="00ED0971">
              <w:rPr>
                <w:rFonts w:ascii="Times New Roman" w:hAnsi="Times New Roman" w:cs="Times New Roman"/>
                <w:i/>
                <w:iCs/>
                <w:color w:val="000000"/>
                <w:sz w:val="20"/>
                <w:szCs w:val="20"/>
              </w:rPr>
              <w:t xml:space="preserve">Распределение бюджетных ассигнований по разделам, подразделам, целевым статьям (государственным и муниципальным программам и непрограммным направлениям деятельности), группам и подгруппам </w:t>
            </w:r>
            <w:proofErr w:type="gramStart"/>
            <w:r w:rsidRPr="00ED0971">
              <w:rPr>
                <w:rFonts w:ascii="Times New Roman" w:hAnsi="Times New Roman" w:cs="Times New Roman"/>
                <w:i/>
                <w:iCs/>
                <w:color w:val="000000"/>
                <w:sz w:val="20"/>
                <w:szCs w:val="20"/>
              </w:rPr>
              <w:t>видов расходов классификации расходов  бюджета</w:t>
            </w:r>
            <w:proofErr w:type="gramEnd"/>
            <w:r w:rsidRPr="00ED0971">
              <w:rPr>
                <w:rFonts w:ascii="Times New Roman" w:hAnsi="Times New Roman" w:cs="Times New Roman"/>
                <w:i/>
                <w:iCs/>
                <w:color w:val="000000"/>
                <w:sz w:val="20"/>
                <w:szCs w:val="20"/>
              </w:rPr>
              <w:t xml:space="preserve"> Раздольненского сельсовета Новосибирского района Новосибирской области на  2018 год </w:t>
            </w:r>
          </w:p>
        </w:tc>
      </w:tr>
      <w:tr w:rsidR="00ED0971" w:rsidRPr="00ED0971">
        <w:trPr>
          <w:trHeight w:val="300"/>
        </w:trPr>
        <w:tc>
          <w:tcPr>
            <w:tcW w:w="516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right"/>
              <w:rPr>
                <w:rFonts w:ascii="Times New Roman" w:hAnsi="Times New Roman" w:cs="Times New Roman"/>
                <w:color w:val="000000"/>
                <w:sz w:val="20"/>
                <w:szCs w:val="20"/>
              </w:rPr>
            </w:pPr>
          </w:p>
        </w:tc>
        <w:tc>
          <w:tcPr>
            <w:tcW w:w="54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right"/>
              <w:rPr>
                <w:rFonts w:ascii="Times New Roman" w:hAnsi="Times New Roman" w:cs="Times New Roman"/>
                <w:color w:val="000000"/>
                <w:sz w:val="20"/>
                <w:szCs w:val="20"/>
              </w:rPr>
            </w:pPr>
          </w:p>
        </w:tc>
        <w:tc>
          <w:tcPr>
            <w:tcW w:w="465"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right"/>
              <w:rPr>
                <w:rFonts w:ascii="Times New Roman" w:hAnsi="Times New Roman" w:cs="Times New Roman"/>
                <w:color w:val="000000"/>
                <w:sz w:val="20"/>
                <w:szCs w:val="20"/>
              </w:rPr>
            </w:pPr>
          </w:p>
        </w:tc>
        <w:tc>
          <w:tcPr>
            <w:tcW w:w="111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585"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320" w:type="dxa"/>
            <w:tcBorders>
              <w:top w:val="nil"/>
              <w:left w:val="nil"/>
              <w:bottom w:val="nil"/>
              <w:right w:val="nil"/>
            </w:tcBorders>
            <w:shd w:val="solid" w:color="FFFFFF" w:fill="auto"/>
          </w:tcPr>
          <w:p w:rsidR="00ED0971" w:rsidRPr="00ED0971" w:rsidRDefault="00ED0971">
            <w:pPr>
              <w:autoSpaceDE w:val="0"/>
              <w:autoSpaceDN w:val="0"/>
              <w:adjustRightInd w:val="0"/>
              <w:spacing w:after="0" w:line="240" w:lineRule="auto"/>
              <w:jc w:val="right"/>
              <w:rPr>
                <w:rFonts w:ascii="Times New Roman" w:hAnsi="Times New Roman" w:cs="Times New Roman"/>
                <w:color w:val="000000"/>
                <w:sz w:val="20"/>
                <w:szCs w:val="20"/>
              </w:rPr>
            </w:pPr>
          </w:p>
        </w:tc>
      </w:tr>
      <w:tr w:rsidR="00ED0971" w:rsidRPr="00ED0971">
        <w:trPr>
          <w:trHeight w:val="465"/>
        </w:trPr>
        <w:tc>
          <w:tcPr>
            <w:tcW w:w="5160" w:type="dxa"/>
            <w:tcBorders>
              <w:top w:val="single" w:sz="12" w:space="0" w:color="auto"/>
              <w:left w:val="single" w:sz="12" w:space="0" w:color="auto"/>
              <w:bottom w:val="single" w:sz="12" w:space="0" w:color="auto"/>
              <w:right w:val="single" w:sz="12"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Наименование расходов</w:t>
            </w:r>
          </w:p>
        </w:tc>
        <w:tc>
          <w:tcPr>
            <w:tcW w:w="540" w:type="dxa"/>
            <w:tcBorders>
              <w:top w:val="single" w:sz="12" w:space="0" w:color="auto"/>
              <w:left w:val="nil"/>
              <w:bottom w:val="single" w:sz="12" w:space="0" w:color="auto"/>
              <w:right w:val="nil"/>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РЗ</w:t>
            </w:r>
          </w:p>
        </w:tc>
        <w:tc>
          <w:tcPr>
            <w:tcW w:w="465" w:type="dxa"/>
            <w:tcBorders>
              <w:top w:val="single" w:sz="12" w:space="0" w:color="auto"/>
              <w:left w:val="single" w:sz="12" w:space="0" w:color="auto"/>
              <w:bottom w:val="single" w:sz="12" w:space="0" w:color="auto"/>
              <w:right w:val="single" w:sz="12"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sidRPr="00ED0971">
              <w:rPr>
                <w:rFonts w:ascii="Times New Roman" w:hAnsi="Times New Roman" w:cs="Times New Roman"/>
                <w:b/>
                <w:bCs/>
                <w:color w:val="000000"/>
                <w:sz w:val="20"/>
                <w:szCs w:val="20"/>
              </w:rPr>
              <w:t>ПР</w:t>
            </w:r>
            <w:proofErr w:type="gramEnd"/>
          </w:p>
        </w:tc>
        <w:tc>
          <w:tcPr>
            <w:tcW w:w="1110" w:type="dxa"/>
            <w:tcBorders>
              <w:top w:val="single" w:sz="12" w:space="0" w:color="auto"/>
              <w:left w:val="single" w:sz="12" w:space="0" w:color="auto"/>
              <w:bottom w:val="single" w:sz="12" w:space="0" w:color="auto"/>
              <w:right w:val="single" w:sz="12"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ЦСР</w:t>
            </w:r>
          </w:p>
        </w:tc>
        <w:tc>
          <w:tcPr>
            <w:tcW w:w="585" w:type="dxa"/>
            <w:tcBorders>
              <w:top w:val="single" w:sz="12" w:space="0" w:color="auto"/>
              <w:left w:val="nil"/>
              <w:bottom w:val="single" w:sz="12" w:space="0" w:color="auto"/>
              <w:right w:val="single" w:sz="12"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ВР</w:t>
            </w:r>
          </w:p>
        </w:tc>
        <w:tc>
          <w:tcPr>
            <w:tcW w:w="1320" w:type="dxa"/>
            <w:tcBorders>
              <w:top w:val="single" w:sz="12" w:space="0" w:color="auto"/>
              <w:left w:val="single" w:sz="12" w:space="0" w:color="auto"/>
              <w:bottom w:val="single" w:sz="12" w:space="0" w:color="auto"/>
              <w:right w:val="single" w:sz="12"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ВСЕГО на 2018г</w:t>
            </w:r>
          </w:p>
        </w:tc>
      </w:tr>
      <w:tr w:rsidR="00ED0971" w:rsidRPr="00ED0971">
        <w:trPr>
          <w:trHeight w:val="285"/>
        </w:trPr>
        <w:tc>
          <w:tcPr>
            <w:tcW w:w="5160" w:type="dxa"/>
            <w:tcBorders>
              <w:top w:val="nil"/>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00</w:t>
            </w:r>
          </w:p>
        </w:tc>
        <w:tc>
          <w:tcPr>
            <w:tcW w:w="111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320" w:type="dxa"/>
            <w:tcBorders>
              <w:top w:val="nil"/>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7 446 909,16</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 xml:space="preserve">Функционирование высшего должностного лица </w:t>
            </w:r>
            <w:proofErr w:type="spellStart"/>
            <w:r w:rsidRPr="00ED0971">
              <w:rPr>
                <w:rFonts w:ascii="Times New Roman" w:hAnsi="Times New Roman" w:cs="Times New Roman"/>
                <w:b/>
                <w:bCs/>
                <w:color w:val="000000"/>
                <w:sz w:val="20"/>
                <w:szCs w:val="20"/>
              </w:rPr>
              <w:t>субьекта</w:t>
            </w:r>
            <w:proofErr w:type="spellEnd"/>
            <w:r w:rsidRPr="00ED0971">
              <w:rPr>
                <w:rFonts w:ascii="Times New Roman" w:hAnsi="Times New Roman" w:cs="Times New Roman"/>
                <w:b/>
                <w:bCs/>
                <w:color w:val="000000"/>
                <w:sz w:val="20"/>
                <w:szCs w:val="20"/>
              </w:rPr>
              <w:t xml:space="preserve"> Российской Федерации и муниципального образования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660 850,00</w:t>
            </w:r>
          </w:p>
        </w:tc>
      </w:tr>
      <w:tr w:rsidR="00ED0971" w:rsidRPr="00ED0971" w:rsidTr="00ED0971">
        <w:trPr>
          <w:trHeight w:val="28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Непрограмное</w:t>
            </w:r>
            <w:proofErr w:type="spellEnd"/>
            <w:r w:rsidRPr="00ED0971">
              <w:rPr>
                <w:rFonts w:ascii="Times New Roman" w:hAnsi="Times New Roman" w:cs="Times New Roman"/>
                <w:color w:val="000000"/>
                <w:sz w:val="20"/>
                <w:szCs w:val="20"/>
              </w:rPr>
              <w:t xml:space="preserve">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55.0.00.00000</w:t>
            </w:r>
          </w:p>
        </w:tc>
        <w:tc>
          <w:tcPr>
            <w:tcW w:w="132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660 850,00</w:t>
            </w:r>
          </w:p>
        </w:tc>
      </w:tr>
      <w:tr w:rsidR="00ED0971" w:rsidRPr="00ED0971">
        <w:trPr>
          <w:trHeight w:val="61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55.0.00.00111</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660 850,00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муниципальных органов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55.0.00.00111</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660 850,00</w:t>
            </w:r>
          </w:p>
        </w:tc>
      </w:tr>
      <w:tr w:rsidR="00ED0971" w:rsidRPr="00ED0971" w:rsidTr="00ED0971">
        <w:trPr>
          <w:trHeight w:val="435"/>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Функционирование исполнительных органов государственной власти местной администрации  муниципального образования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04</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00.0.00.00000</w:t>
            </w: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6 241 422,00</w:t>
            </w:r>
          </w:p>
        </w:tc>
      </w:tr>
      <w:tr w:rsidR="00ED0971" w:rsidRPr="00ED0971" w:rsidTr="00ED0971">
        <w:trPr>
          <w:trHeight w:val="36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Непрограмное</w:t>
            </w:r>
            <w:proofErr w:type="spellEnd"/>
            <w:r w:rsidRPr="00ED0971">
              <w:rPr>
                <w:rFonts w:ascii="Times New Roman" w:hAnsi="Times New Roman" w:cs="Times New Roman"/>
                <w:color w:val="000000"/>
                <w:sz w:val="20"/>
                <w:szCs w:val="20"/>
              </w:rPr>
              <w:t xml:space="preserve">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55.0.00.00000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6 172 482,00</w:t>
            </w:r>
          </w:p>
        </w:tc>
      </w:tr>
      <w:tr w:rsidR="00ED0971" w:rsidRPr="00ED0971">
        <w:trPr>
          <w:trHeight w:val="61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55.0.00.00411</w:t>
            </w:r>
          </w:p>
        </w:tc>
        <w:tc>
          <w:tcPr>
            <w:tcW w:w="58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4 472 482,00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муниципальных органов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55.0.00.00411</w:t>
            </w:r>
          </w:p>
        </w:tc>
        <w:tc>
          <w:tcPr>
            <w:tcW w:w="585"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4 472 482,00</w:t>
            </w:r>
          </w:p>
        </w:tc>
      </w:tr>
      <w:tr w:rsidR="00ED0971" w:rsidRPr="00ED0971">
        <w:trPr>
          <w:trHeight w:val="61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44.0.00.70510</w:t>
            </w:r>
          </w:p>
        </w:tc>
        <w:tc>
          <w:tcPr>
            <w:tcW w:w="585"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68 840,00</w:t>
            </w:r>
          </w:p>
        </w:tc>
      </w:tr>
      <w:tr w:rsidR="00ED0971" w:rsidRPr="00ED0971">
        <w:trPr>
          <w:trHeight w:val="600"/>
        </w:trPr>
        <w:tc>
          <w:tcPr>
            <w:tcW w:w="5160" w:type="dxa"/>
            <w:tcBorders>
              <w:top w:val="nil"/>
              <w:left w:val="nil"/>
              <w:bottom w:val="nil"/>
              <w:right w:val="nil"/>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 xml:space="preserve">Субсидия на реализацию государственной программы Новосибирской области «Управление государственными финансами в Новосибирской области на 2014-2019 годы» </w:t>
            </w:r>
          </w:p>
        </w:tc>
        <w:tc>
          <w:tcPr>
            <w:tcW w:w="540"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44.0.00.70510</w:t>
            </w:r>
          </w:p>
        </w:tc>
        <w:tc>
          <w:tcPr>
            <w:tcW w:w="585" w:type="dxa"/>
            <w:tcBorders>
              <w:top w:val="single" w:sz="6" w:space="0" w:color="auto"/>
              <w:left w:val="single" w:sz="6" w:space="0" w:color="auto"/>
              <w:bottom w:val="single" w:sz="6" w:space="0" w:color="auto"/>
              <w:right w:val="single" w:sz="6" w:space="0" w:color="auto"/>
            </w:tcBorders>
            <w:shd w:val="solid" w:color="FFFFFF" w:fill="CCFF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68 840,00</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оказания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55.0.00.00000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1 674 848,00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55.0.00.00419</w:t>
            </w:r>
          </w:p>
        </w:tc>
        <w:tc>
          <w:tcPr>
            <w:tcW w:w="585"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1 674 848,00</w:t>
            </w:r>
          </w:p>
        </w:tc>
      </w:tr>
      <w:tr w:rsidR="00ED0971" w:rsidRPr="00ED0971">
        <w:trPr>
          <w:trHeight w:val="30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бюджетные ассигнования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55.0.00.00419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25 152,00</w:t>
            </w:r>
          </w:p>
        </w:tc>
      </w:tr>
      <w:tr w:rsidR="00ED0971" w:rsidRP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Уплата налогов, сборов, иных  платежей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55.0.00.00419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850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25 152,00</w:t>
            </w:r>
          </w:p>
        </w:tc>
      </w:tr>
      <w:tr w:rsidR="00ED0971" w:rsidRPr="00ED0971" w:rsidT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Непрограмное</w:t>
            </w:r>
            <w:proofErr w:type="spellEnd"/>
            <w:r w:rsidRPr="00ED0971">
              <w:rPr>
                <w:rFonts w:ascii="Times New Roman" w:hAnsi="Times New Roman" w:cs="Times New Roman"/>
                <w:color w:val="000000"/>
                <w:sz w:val="20"/>
                <w:szCs w:val="20"/>
              </w:rPr>
              <w:t xml:space="preserve"> направление местного бюджета Раздольненского сельсовета в сфере административных правонарушений</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695" w:type="dxa"/>
            <w:gridSpan w:val="2"/>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44.0.00.00000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100,00</w:t>
            </w:r>
          </w:p>
        </w:tc>
      </w:tr>
      <w:tr w:rsidR="00ED0971" w:rsidRPr="00ED0971">
        <w:trPr>
          <w:trHeight w:val="450"/>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111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44.0.00.70190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100,00</w:t>
            </w:r>
          </w:p>
        </w:tc>
      </w:tr>
      <w:tr w:rsidR="00ED0971" w:rsidRPr="00ED0971" w:rsidTr="00ED0971">
        <w:trPr>
          <w:trHeight w:val="660"/>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w:t>
            </w:r>
            <w:proofErr w:type="gramStart"/>
            <w:r w:rsidRPr="00ED0971">
              <w:rPr>
                <w:rFonts w:ascii="Times New Roman" w:hAnsi="Times New Roman" w:cs="Times New Roman"/>
                <w:b/>
                <w:bCs/>
                <w:color w:val="000000"/>
                <w:sz w:val="20"/>
                <w:szCs w:val="20"/>
              </w:rPr>
              <w:t>финансового-бюджетного</w:t>
            </w:r>
            <w:proofErr w:type="gramEnd"/>
            <w:r w:rsidRPr="00ED0971">
              <w:rPr>
                <w:rFonts w:ascii="Times New Roman" w:hAnsi="Times New Roman" w:cs="Times New Roman"/>
                <w:b/>
                <w:bCs/>
                <w:color w:val="000000"/>
                <w:sz w:val="20"/>
                <w:szCs w:val="20"/>
              </w:rPr>
              <w:t>) надзора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06</w:t>
            </w:r>
          </w:p>
        </w:tc>
        <w:tc>
          <w:tcPr>
            <w:tcW w:w="1695" w:type="dxa"/>
            <w:gridSpan w:val="2"/>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55.0.00.00000</w:t>
            </w: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127 077,00</w:t>
            </w:r>
          </w:p>
        </w:tc>
      </w:tr>
      <w:tr w:rsidR="00ED0971" w:rsidRPr="00ED0971">
        <w:trPr>
          <w:trHeight w:val="36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lastRenderedPageBreak/>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06</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55.0.00.00519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127 077,00</w:t>
            </w:r>
          </w:p>
        </w:tc>
      </w:tr>
      <w:tr w:rsidR="00ED0971" w:rsidRPr="00ED0971">
        <w:trPr>
          <w:trHeight w:val="36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межбюджетные трансферты</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06</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55.0.00.00519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540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127 077,00</w:t>
            </w:r>
          </w:p>
        </w:tc>
      </w:tr>
      <w:tr w:rsidR="00ED0971" w:rsidRPr="00ED0971" w:rsidT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Резервные фонды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11</w:t>
            </w:r>
          </w:p>
        </w:tc>
        <w:tc>
          <w:tcPr>
            <w:tcW w:w="1695" w:type="dxa"/>
            <w:gridSpan w:val="2"/>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55.0.00.00000</w:t>
            </w: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100 000,00</w:t>
            </w:r>
          </w:p>
        </w:tc>
      </w:tr>
      <w:tr w:rsidR="00ED0971" w:rsidRPr="00ED0971" w:rsidT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Непрограмное</w:t>
            </w:r>
            <w:proofErr w:type="spellEnd"/>
            <w:r w:rsidRPr="00ED0971">
              <w:rPr>
                <w:rFonts w:ascii="Times New Roman" w:hAnsi="Times New Roman" w:cs="Times New Roman"/>
                <w:color w:val="000000"/>
                <w:sz w:val="20"/>
                <w:szCs w:val="20"/>
              </w:rPr>
              <w:t xml:space="preserve">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11</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55.0.00.00719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100 000,00</w:t>
            </w:r>
          </w:p>
        </w:tc>
      </w:tr>
      <w:tr w:rsidR="00ED0971" w:rsidRP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 xml:space="preserve">Иные бюджетные ассигнования   </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11</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100 000,00</w:t>
            </w:r>
          </w:p>
        </w:tc>
      </w:tr>
      <w:tr w:rsidR="00ED0971" w:rsidRPr="00ED0971">
        <w:trPr>
          <w:trHeight w:val="48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Резервные средства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11</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870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100 000,00</w:t>
            </w:r>
          </w:p>
        </w:tc>
      </w:tr>
      <w:tr w:rsidR="00ED0971" w:rsidRPr="00ED0971" w:rsidTr="00ED0971">
        <w:trPr>
          <w:trHeight w:val="300"/>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Другие 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13</w:t>
            </w:r>
          </w:p>
        </w:tc>
        <w:tc>
          <w:tcPr>
            <w:tcW w:w="1695" w:type="dxa"/>
            <w:gridSpan w:val="2"/>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00.0.00.00000</w:t>
            </w: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317 560,16</w:t>
            </w:r>
          </w:p>
        </w:tc>
      </w:tr>
      <w:tr w:rsidR="00ED0971" w:rsidRPr="00ED0971" w:rsidTr="00ED0971">
        <w:trPr>
          <w:trHeight w:val="27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Непрограмное</w:t>
            </w:r>
            <w:proofErr w:type="spellEnd"/>
            <w:r w:rsidRPr="00ED0971">
              <w:rPr>
                <w:rFonts w:ascii="Times New Roman" w:hAnsi="Times New Roman" w:cs="Times New Roman"/>
                <w:color w:val="000000"/>
                <w:sz w:val="20"/>
                <w:szCs w:val="20"/>
              </w:rPr>
              <w:t xml:space="preserve">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55.0.00.00919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146 939,30</w:t>
            </w:r>
          </w:p>
        </w:tc>
      </w:tr>
      <w:tr w:rsidR="00ED0971" w:rsidRPr="00ED0971">
        <w:trPr>
          <w:trHeight w:val="31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55.0.00.00919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146 939,30</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55.0.00.00919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146 939,30</w:t>
            </w:r>
          </w:p>
        </w:tc>
      </w:tr>
      <w:tr w:rsidR="00ED0971" w:rsidRPr="00ED0971" w:rsidT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Непрограмное</w:t>
            </w:r>
            <w:proofErr w:type="spellEnd"/>
            <w:r w:rsidRPr="00ED0971">
              <w:rPr>
                <w:rFonts w:ascii="Times New Roman" w:hAnsi="Times New Roman" w:cs="Times New Roman"/>
                <w:color w:val="000000"/>
                <w:sz w:val="20"/>
                <w:szCs w:val="20"/>
              </w:rPr>
              <w:t xml:space="preserve">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45 155,18</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45 155,18</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45 155,18</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 xml:space="preserve">Иные бюджетные ассигнования   </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55.0.00.00919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125 465,68</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Уплата налогов, сборов, иных  платежей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55.0.00.00919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830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125 465,68</w:t>
            </w:r>
          </w:p>
        </w:tc>
      </w:tr>
      <w:tr w:rsidR="00ED0971" w:rsidRPr="00ED0971" w:rsidTr="00ED0971">
        <w:trPr>
          <w:trHeight w:val="345"/>
        </w:trPr>
        <w:tc>
          <w:tcPr>
            <w:tcW w:w="516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proofErr w:type="spellStart"/>
            <w:r w:rsidRPr="00ED0971">
              <w:rPr>
                <w:rFonts w:ascii="Times New Roman" w:hAnsi="Times New Roman" w:cs="Times New Roman"/>
                <w:b/>
                <w:bCs/>
                <w:color w:val="000000"/>
                <w:sz w:val="20"/>
                <w:szCs w:val="20"/>
              </w:rPr>
              <w:t>Непрограмное</w:t>
            </w:r>
            <w:proofErr w:type="spellEnd"/>
            <w:r w:rsidRPr="00ED0971">
              <w:rPr>
                <w:rFonts w:ascii="Times New Roman" w:hAnsi="Times New Roman" w:cs="Times New Roman"/>
                <w:b/>
                <w:bCs/>
                <w:color w:val="000000"/>
                <w:sz w:val="20"/>
                <w:szCs w:val="20"/>
              </w:rPr>
              <w:t xml:space="preserve">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02</w:t>
            </w:r>
          </w:p>
        </w:tc>
        <w:tc>
          <w:tcPr>
            <w:tcW w:w="465"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03</w:t>
            </w:r>
          </w:p>
        </w:tc>
        <w:tc>
          <w:tcPr>
            <w:tcW w:w="1695" w:type="dxa"/>
            <w:gridSpan w:val="2"/>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44.0.00.00000</w:t>
            </w:r>
          </w:p>
        </w:tc>
        <w:tc>
          <w:tcPr>
            <w:tcW w:w="132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231 400,00</w:t>
            </w:r>
          </w:p>
        </w:tc>
      </w:tr>
      <w:tr w:rsidR="00ED0971" w:rsidRPr="00ED0971">
        <w:trPr>
          <w:trHeight w:val="55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44.0.00.51180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212 000,00</w:t>
            </w:r>
          </w:p>
        </w:tc>
      </w:tr>
      <w:tr w:rsidR="00ED0971" w:rsidRPr="00ED0971">
        <w:trPr>
          <w:trHeight w:val="43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муниципальных органов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44.0.00.51180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212 000,00</w:t>
            </w:r>
          </w:p>
        </w:tc>
      </w:tr>
      <w:tr w:rsidR="00ED0971" w:rsidRPr="00ED0971">
        <w:trPr>
          <w:trHeight w:val="34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44.0.00.51180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19 400,00</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44.0.00.51180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19 400,00</w:t>
            </w:r>
          </w:p>
        </w:tc>
      </w:tr>
      <w:tr w:rsidR="00ED0971" w:rsidRPr="00ED0971">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Защита населения и территории от последствий чрезвычайных ситуаций природного и техногенного характера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0309</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0700400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013</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0,00</w:t>
            </w:r>
          </w:p>
        </w:tc>
      </w:tr>
      <w:tr w:rsidR="00ED0971" w:rsidRPr="00ED0971" w:rsidTr="00ED0971">
        <w:trPr>
          <w:trHeight w:val="570"/>
        </w:trPr>
        <w:tc>
          <w:tcPr>
            <w:tcW w:w="516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Защита населения и территории Раздольненского сельсовета от последствий чрезвычайных ситуаций природного и техногенного характера</w:t>
            </w:r>
          </w:p>
        </w:tc>
        <w:tc>
          <w:tcPr>
            <w:tcW w:w="54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03</w:t>
            </w:r>
          </w:p>
        </w:tc>
        <w:tc>
          <w:tcPr>
            <w:tcW w:w="465"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09</w:t>
            </w:r>
          </w:p>
        </w:tc>
        <w:tc>
          <w:tcPr>
            <w:tcW w:w="1695" w:type="dxa"/>
            <w:gridSpan w:val="2"/>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55.0.00.00000</w:t>
            </w:r>
          </w:p>
        </w:tc>
        <w:tc>
          <w:tcPr>
            <w:tcW w:w="132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400 000,00</w:t>
            </w:r>
          </w:p>
        </w:tc>
      </w:tr>
      <w:tr w:rsidR="00ED0971" w:rsidRPr="00ED0971" w:rsidTr="00ED0971">
        <w:trPr>
          <w:trHeight w:val="60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Непрограмное</w:t>
            </w:r>
            <w:proofErr w:type="spellEnd"/>
            <w:r w:rsidRPr="00ED0971">
              <w:rPr>
                <w:rFonts w:ascii="Times New Roman" w:hAnsi="Times New Roman" w:cs="Times New Roman"/>
                <w:color w:val="000000"/>
                <w:sz w:val="20"/>
                <w:szCs w:val="20"/>
              </w:rPr>
              <w:t xml:space="preserve"> направление местного бюджета Раздольненского сельсовета в части защиты населения и территорий от чрезвычайных ситуаций природного и техногенного характера, </w:t>
            </w:r>
            <w:proofErr w:type="spellStart"/>
            <w:r w:rsidRPr="00ED0971">
              <w:rPr>
                <w:rFonts w:ascii="Times New Roman" w:hAnsi="Times New Roman" w:cs="Times New Roman"/>
                <w:color w:val="000000"/>
                <w:sz w:val="20"/>
                <w:szCs w:val="20"/>
              </w:rPr>
              <w:t>гражанской</w:t>
            </w:r>
            <w:proofErr w:type="spellEnd"/>
            <w:r w:rsidRPr="00ED0971">
              <w:rPr>
                <w:rFonts w:ascii="Times New Roman" w:hAnsi="Times New Roman" w:cs="Times New Roman"/>
                <w:color w:val="000000"/>
                <w:sz w:val="20"/>
                <w:szCs w:val="20"/>
              </w:rPr>
              <w:t xml:space="preserve"> обороны</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695" w:type="dxa"/>
            <w:gridSpan w:val="2"/>
            <w:tcBorders>
              <w:top w:val="single" w:sz="6" w:space="0" w:color="000000"/>
              <w:left w:val="single" w:sz="6" w:space="0" w:color="000000"/>
              <w:bottom w:val="single" w:sz="6" w:space="0" w:color="000000"/>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55.0.00.01119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400 000,00</w:t>
            </w:r>
          </w:p>
        </w:tc>
      </w:tr>
      <w:tr w:rsidR="00ED0971" w:rsidRP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000000"/>
              <w:left w:val="single" w:sz="6" w:space="0" w:color="000000"/>
              <w:bottom w:val="single" w:sz="6" w:space="0" w:color="000000"/>
              <w:right w:val="single" w:sz="6" w:space="0" w:color="000000"/>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55.0.00.01119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400 000,00</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000000"/>
              <w:left w:val="single" w:sz="6" w:space="0" w:color="000000"/>
              <w:bottom w:val="single" w:sz="6" w:space="0" w:color="000000"/>
              <w:right w:val="single" w:sz="6" w:space="0" w:color="000000"/>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55.0.00.01119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400 000,00</w:t>
            </w:r>
          </w:p>
        </w:tc>
      </w:tr>
      <w:tr w:rsidR="00ED0971" w:rsidRPr="00ED0971" w:rsidT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Национальная экономика</w:t>
            </w:r>
          </w:p>
        </w:tc>
        <w:tc>
          <w:tcPr>
            <w:tcW w:w="54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00</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00.0.00.00000</w:t>
            </w:r>
          </w:p>
        </w:tc>
        <w:tc>
          <w:tcPr>
            <w:tcW w:w="132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4 083 135,76</w:t>
            </w:r>
          </w:p>
        </w:tc>
      </w:tr>
      <w:tr w:rsidR="00ED0971" w:rsidRPr="00ED0971" w:rsidT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CCFFFF" w:fill="auto"/>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Дорожное хозяйство (дорожные фонды)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CC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09</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00.0.00.00000</w:t>
            </w:r>
          </w:p>
        </w:tc>
        <w:tc>
          <w:tcPr>
            <w:tcW w:w="1320" w:type="dxa"/>
            <w:tcBorders>
              <w:top w:val="single" w:sz="6" w:space="0" w:color="auto"/>
              <w:left w:val="single" w:sz="6" w:space="0" w:color="auto"/>
              <w:bottom w:val="single" w:sz="6" w:space="0" w:color="auto"/>
              <w:right w:val="single" w:sz="6" w:space="0" w:color="auto"/>
            </w:tcBorders>
            <w:shd w:val="solid" w:color="CC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3 226 713,42</w:t>
            </w:r>
          </w:p>
        </w:tc>
      </w:tr>
      <w:tr w:rsidR="00ED0971" w:rsidRPr="00ED0971" w:rsidTr="00ED0971">
        <w:trPr>
          <w:trHeight w:val="54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Раздольненского сельсовета на создание дорожного фонда за счет местного бюджета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55.0.00.01319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920 243,14</w:t>
            </w:r>
          </w:p>
        </w:tc>
      </w:tr>
      <w:tr w:rsidR="00ED0971" w:rsidRPr="00ED0971">
        <w:trPr>
          <w:trHeight w:val="30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55.0.00.01319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920 243,14</w:t>
            </w:r>
          </w:p>
        </w:tc>
      </w:tr>
      <w:tr w:rsidR="00ED0971" w:rsidRP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lastRenderedPageBreak/>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55.0.00.01319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920 243,14</w:t>
            </w:r>
          </w:p>
        </w:tc>
      </w:tr>
      <w:tr w:rsidR="00ED0971" w:rsidRPr="00ED0971" w:rsidTr="00ED0971">
        <w:trPr>
          <w:trHeight w:val="690"/>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2017 год и на плановый период 2018 и 2019 годов</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1 641 207,41</w:t>
            </w:r>
          </w:p>
        </w:tc>
      </w:tr>
      <w:tr w:rsidR="00ED0971" w:rsidRPr="00ED0971">
        <w:trPr>
          <w:trHeight w:val="31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1 641 207,41</w:t>
            </w:r>
          </w:p>
        </w:tc>
      </w:tr>
      <w:tr w:rsidR="00ED0971" w:rsidRP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244</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1 641 207,41</w:t>
            </w:r>
          </w:p>
        </w:tc>
      </w:tr>
      <w:tr w:rsidR="00ED0971" w:rsidRPr="00ED0971" w:rsidTr="00ED0971">
        <w:trPr>
          <w:trHeight w:val="735"/>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2017 год и на плановый период 2018 и 2019 годов</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695" w:type="dxa"/>
            <w:gridSpan w:val="2"/>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61.0.00.70760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600 000,00</w:t>
            </w:r>
          </w:p>
        </w:tc>
      </w:tr>
      <w:tr w:rsidR="00ED0971" w:rsidRP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61.0.00.70760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600 000,00</w:t>
            </w:r>
          </w:p>
        </w:tc>
      </w:tr>
      <w:tr w:rsidR="00ED0971" w:rsidRP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61.0.00.70760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244</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600 000,00</w:t>
            </w:r>
          </w:p>
        </w:tc>
      </w:tr>
      <w:tr w:rsidR="00ED0971" w:rsidRPr="00ED0971" w:rsidTr="00ED0971">
        <w:trPr>
          <w:trHeight w:val="765"/>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2017 год и на плановый период 2018 и 2019 годы</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695" w:type="dxa"/>
            <w:gridSpan w:val="2"/>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44.0.00.S0760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65 262,87</w:t>
            </w:r>
          </w:p>
        </w:tc>
      </w:tr>
      <w:tr w:rsidR="00ED0971" w:rsidRPr="00ED0971">
        <w:trPr>
          <w:trHeight w:val="34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44.0.00.S0760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65 262,87</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44.0.00.S0760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244</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65 262,87</w:t>
            </w:r>
          </w:p>
        </w:tc>
      </w:tr>
      <w:tr w:rsidR="00ED0971" w:rsidRPr="00ED0971" w:rsidTr="00ED0971">
        <w:trPr>
          <w:trHeight w:val="285"/>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Другие вопросы в области национальной экономики</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12</w:t>
            </w:r>
          </w:p>
        </w:tc>
        <w:tc>
          <w:tcPr>
            <w:tcW w:w="1695" w:type="dxa"/>
            <w:gridSpan w:val="2"/>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55.0.00.01419</w:t>
            </w: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856 422,34</w:t>
            </w:r>
          </w:p>
        </w:tc>
      </w:tr>
      <w:tr w:rsidR="00ED0971" w:rsidRPr="00ED0971">
        <w:trPr>
          <w:trHeight w:val="31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Непрограммное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55.0.00.01419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856 422,34</w:t>
            </w:r>
          </w:p>
        </w:tc>
      </w:tr>
      <w:tr w:rsidR="00ED0971" w:rsidRPr="00ED0971">
        <w:trPr>
          <w:trHeight w:val="270"/>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55.0.00.01419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856 422,34</w:t>
            </w:r>
          </w:p>
        </w:tc>
      </w:tr>
      <w:tr w:rsidR="00ED0971" w:rsidRPr="00ED0971">
        <w:trPr>
          <w:trHeight w:val="34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04</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12</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55.0.00.01419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244</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856 422,34</w:t>
            </w:r>
          </w:p>
        </w:tc>
      </w:tr>
      <w:tr w:rsidR="00ED0971" w:rsidRPr="00ED0971">
        <w:trPr>
          <w:trHeight w:val="345"/>
        </w:trPr>
        <w:tc>
          <w:tcPr>
            <w:tcW w:w="5160" w:type="dxa"/>
            <w:tcBorders>
              <w:top w:val="single" w:sz="6" w:space="0" w:color="auto"/>
              <w:left w:val="single" w:sz="6" w:space="0" w:color="auto"/>
              <w:bottom w:val="single" w:sz="6" w:space="0" w:color="auto"/>
              <w:right w:val="single" w:sz="6" w:space="0" w:color="auto"/>
            </w:tcBorders>
            <w:shd w:val="solid" w:color="99CCFF" w:fill="FFFFCC"/>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Расходы в сфере жилищно-коммунального хозяйства</w:t>
            </w:r>
          </w:p>
        </w:tc>
        <w:tc>
          <w:tcPr>
            <w:tcW w:w="54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00</w:t>
            </w:r>
          </w:p>
        </w:tc>
        <w:tc>
          <w:tcPr>
            <w:tcW w:w="111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2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14 259 832,21</w:t>
            </w:r>
          </w:p>
        </w:tc>
      </w:tr>
      <w:tr w:rsidR="00ED0971" w:rsidRPr="00ED0971" w:rsidTr="00ED0971">
        <w:trPr>
          <w:trHeight w:val="390"/>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proofErr w:type="spellStart"/>
            <w:r w:rsidRPr="00ED0971">
              <w:rPr>
                <w:rFonts w:ascii="Times New Roman" w:hAnsi="Times New Roman" w:cs="Times New Roman"/>
                <w:b/>
                <w:bCs/>
                <w:color w:val="000000"/>
                <w:sz w:val="20"/>
                <w:szCs w:val="20"/>
              </w:rPr>
              <w:t>Непрограмное</w:t>
            </w:r>
            <w:proofErr w:type="spellEnd"/>
            <w:r w:rsidRPr="00ED0971">
              <w:rPr>
                <w:rFonts w:ascii="Times New Roman" w:hAnsi="Times New Roman" w:cs="Times New Roman"/>
                <w:b/>
                <w:bCs/>
                <w:color w:val="000000"/>
                <w:sz w:val="20"/>
                <w:szCs w:val="20"/>
              </w:rPr>
              <w:t xml:space="preserve"> направление в сфере коммунального хозяйства Раздольненского сельсовета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1695" w:type="dxa"/>
            <w:gridSpan w:val="2"/>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55.0.00.01519</w:t>
            </w: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638 567,19</w:t>
            </w:r>
          </w:p>
        </w:tc>
      </w:tr>
      <w:tr w:rsidR="00ED0971" w:rsidRPr="00ED0971">
        <w:trPr>
          <w:trHeight w:val="25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55.0.00.01519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638 567,19</w:t>
            </w:r>
          </w:p>
        </w:tc>
      </w:tr>
      <w:tr w:rsidR="00ED0971" w:rsidRPr="00ED0971">
        <w:trPr>
          <w:trHeight w:val="510"/>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55.0.00.01519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638 567,19</w:t>
            </w:r>
          </w:p>
        </w:tc>
      </w:tr>
      <w:tr w:rsidR="00ED0971" w:rsidRPr="00ED0971" w:rsidTr="00ED0971">
        <w:trPr>
          <w:trHeight w:val="465"/>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Расходы в сфере коммунального хозяйства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02</w:t>
            </w:r>
          </w:p>
        </w:tc>
        <w:tc>
          <w:tcPr>
            <w:tcW w:w="1695" w:type="dxa"/>
            <w:gridSpan w:val="2"/>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00.0.00.00000</w:t>
            </w: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7 602 547,61</w:t>
            </w:r>
          </w:p>
        </w:tc>
      </w:tr>
      <w:tr w:rsidR="00ED0971" w:rsidRPr="00ED0971" w:rsidTr="00ED0971">
        <w:trPr>
          <w:trHeight w:val="465"/>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695" w:type="dxa"/>
            <w:gridSpan w:val="2"/>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00.0.00.00000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2 770 000,00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55.0.00.01619</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1 300 000,00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55.0.00.01619</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412</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1 300 000,00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55.0.00.01619</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60 000,00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55.0.00.01619</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60 000,00</w:t>
            </w:r>
          </w:p>
        </w:tc>
      </w:tr>
      <w:tr w:rsidR="00ED0971" w:rsidRPr="00ED0971">
        <w:trPr>
          <w:trHeight w:val="510"/>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 xml:space="preserve">Иные бюджетные ассигнования   </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55.0.00.01619</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2 050 336,61</w:t>
            </w:r>
          </w:p>
        </w:tc>
      </w:tr>
      <w:tr w:rsidR="00ED0971" w:rsidRPr="00ED0971">
        <w:trPr>
          <w:trHeight w:val="63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55.0.00.01619</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810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2 050 336,61</w:t>
            </w:r>
          </w:p>
        </w:tc>
      </w:tr>
      <w:tr w:rsidR="00ED0971" w:rsidRPr="00ED0971" w:rsidTr="00ED0971">
        <w:trPr>
          <w:trHeight w:val="48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обеспечение функций государственных органов</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1 470 000,00</w:t>
            </w:r>
          </w:p>
        </w:tc>
      </w:tr>
      <w:tr w:rsidR="00ED0971" w:rsidRPr="00ED0971">
        <w:trPr>
          <w:trHeight w:val="63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1 470 000,00</w:t>
            </w:r>
          </w:p>
        </w:tc>
      </w:tr>
      <w:tr w:rsidR="00ED0971" w:rsidRPr="00ED0971">
        <w:trPr>
          <w:trHeight w:val="63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412</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1 470 000,00</w:t>
            </w:r>
          </w:p>
        </w:tc>
      </w:tr>
      <w:tr w:rsidR="00ED0971" w:rsidRPr="00ED0971">
        <w:trPr>
          <w:trHeight w:val="1005"/>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 xml:space="preserve">Расходы на реализацию мероприятий по подготовке объектов жилищно-коммунального хозяйства Новосибирской области к работе в </w:t>
            </w:r>
            <w:proofErr w:type="spellStart"/>
            <w:proofErr w:type="gramStart"/>
            <w:r w:rsidRPr="00ED0971">
              <w:rPr>
                <w:rFonts w:ascii="Times New Roman" w:hAnsi="Times New Roman" w:cs="Times New Roman"/>
                <w:b/>
                <w:bCs/>
                <w:color w:val="000000"/>
                <w:sz w:val="20"/>
                <w:szCs w:val="20"/>
              </w:rPr>
              <w:t>осенне</w:t>
            </w:r>
            <w:proofErr w:type="spellEnd"/>
            <w:r w:rsidRPr="00ED0971">
              <w:rPr>
                <w:rFonts w:ascii="Times New Roman" w:hAnsi="Times New Roman" w:cs="Times New Roman"/>
                <w:b/>
                <w:bCs/>
                <w:color w:val="000000"/>
                <w:sz w:val="20"/>
                <w:szCs w:val="20"/>
              </w:rPr>
              <w:t xml:space="preserve"> - зимний</w:t>
            </w:r>
            <w:proofErr w:type="gramEnd"/>
            <w:r w:rsidRPr="00ED0971">
              <w:rPr>
                <w:rFonts w:ascii="Times New Roman" w:hAnsi="Times New Roman" w:cs="Times New Roman"/>
                <w:b/>
                <w:bCs/>
                <w:color w:val="000000"/>
                <w:sz w:val="20"/>
                <w:szCs w:val="20"/>
              </w:rPr>
              <w:t xml:space="preserve">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09.0.00.00000</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800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2 722 211,00</w:t>
            </w:r>
          </w:p>
        </w:tc>
      </w:tr>
      <w:tr w:rsidR="00ED0971" w:rsidRPr="00ED0971">
        <w:trPr>
          <w:trHeight w:val="61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по реализации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09.1.00.70810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811</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2 586 100,00</w:t>
            </w:r>
          </w:p>
        </w:tc>
      </w:tr>
      <w:tr w:rsidR="00ED0971" w:rsidRPr="00ED0971">
        <w:trPr>
          <w:trHeight w:val="555"/>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proofErr w:type="spellStart"/>
            <w:r w:rsidRPr="00ED0971">
              <w:rPr>
                <w:rFonts w:ascii="Times New Roman" w:hAnsi="Times New Roman" w:cs="Times New Roman"/>
                <w:color w:val="000000"/>
                <w:sz w:val="20"/>
                <w:szCs w:val="20"/>
              </w:rPr>
              <w:t>Софинансирование</w:t>
            </w:r>
            <w:proofErr w:type="spellEnd"/>
            <w:r w:rsidRPr="00ED0971">
              <w:rPr>
                <w:rFonts w:ascii="Times New Roman" w:hAnsi="Times New Roman" w:cs="Times New Roman"/>
                <w:color w:val="000000"/>
                <w:sz w:val="20"/>
                <w:szCs w:val="20"/>
              </w:rPr>
              <w:t xml:space="preserve">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02</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09.1.00.S0810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811</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136 111,00</w:t>
            </w:r>
          </w:p>
        </w:tc>
      </w:tr>
      <w:tr w:rsidR="00ED0971" w:rsidRPr="00ED0971">
        <w:trPr>
          <w:trHeight w:val="465"/>
        </w:trPr>
        <w:tc>
          <w:tcPr>
            <w:tcW w:w="516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Расходы на реализацию мероприятий по благоустройству территории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20" w:type="dxa"/>
            <w:tcBorders>
              <w:top w:val="single" w:sz="6" w:space="0" w:color="auto"/>
              <w:left w:val="single" w:sz="6" w:space="0" w:color="auto"/>
              <w:bottom w:val="single" w:sz="6" w:space="0" w:color="auto"/>
              <w:right w:val="single" w:sz="6" w:space="0" w:color="auto"/>
            </w:tcBorders>
            <w:shd w:val="solid" w:color="CC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6 018 717,41</w:t>
            </w:r>
          </w:p>
        </w:tc>
      </w:tr>
      <w:tr w:rsidR="00ED0971" w:rsidRPr="00ED0971">
        <w:trPr>
          <w:trHeight w:val="33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proofErr w:type="spellStart"/>
            <w:r w:rsidRPr="00ED0971">
              <w:rPr>
                <w:rFonts w:ascii="Times New Roman" w:hAnsi="Times New Roman" w:cs="Times New Roman"/>
                <w:b/>
                <w:bCs/>
                <w:color w:val="000000"/>
                <w:sz w:val="20"/>
                <w:szCs w:val="20"/>
              </w:rPr>
              <w:t>Непрограмное</w:t>
            </w:r>
            <w:proofErr w:type="spellEnd"/>
            <w:r w:rsidRPr="00ED0971">
              <w:rPr>
                <w:rFonts w:ascii="Times New Roman" w:hAnsi="Times New Roman" w:cs="Times New Roman"/>
                <w:b/>
                <w:bCs/>
                <w:color w:val="000000"/>
                <w:sz w:val="20"/>
                <w:szCs w:val="20"/>
              </w:rPr>
              <w:t xml:space="preserve"> направление местного бюджета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55.0.00.00000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5 218 140,00</w:t>
            </w:r>
          </w:p>
        </w:tc>
      </w:tr>
      <w:tr w:rsidR="00ED0971" w:rsidRPr="00ED0971" w:rsidTr="00ED0971">
        <w:trPr>
          <w:trHeight w:val="27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Реализация мероприятий по освещению территории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55.0.01.01719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195 000,00</w:t>
            </w:r>
          </w:p>
        </w:tc>
      </w:tr>
      <w:tr w:rsidR="00ED0971" w:rsidRPr="00ED0971">
        <w:trPr>
          <w:trHeight w:val="28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55.0.01.01719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195 000,00</w:t>
            </w:r>
          </w:p>
        </w:tc>
      </w:tr>
      <w:tr w:rsidR="00ED0971" w:rsidRPr="00ED0971">
        <w:trPr>
          <w:trHeight w:val="360"/>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55.0.01.01719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195 000,00</w:t>
            </w:r>
          </w:p>
        </w:tc>
      </w:tr>
      <w:tr w:rsidR="00ED0971" w:rsidRPr="00ED0971" w:rsidTr="00ED0971">
        <w:trPr>
          <w:trHeight w:val="390"/>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Реализация мероприятий по благоустройству дорог на территории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55.0.02.01719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4 164 000,00</w:t>
            </w:r>
          </w:p>
        </w:tc>
      </w:tr>
      <w:tr w:rsidR="00ED0971" w:rsidRPr="00ED0971">
        <w:trPr>
          <w:trHeight w:val="31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55.0.02.01719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4 164 000,00</w:t>
            </w:r>
          </w:p>
        </w:tc>
      </w:tr>
      <w:tr w:rsidR="00ED0971" w:rsidRPr="00ED0971">
        <w:trPr>
          <w:trHeight w:val="480"/>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55.0.02.01719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4 164 000,00</w:t>
            </w:r>
          </w:p>
        </w:tc>
      </w:tr>
      <w:tr w:rsidR="00ED0971" w:rsidRPr="00ED0971" w:rsidTr="00ED0971">
        <w:trPr>
          <w:trHeight w:val="43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мероприятия по уборке и вывозу мусора на территории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55.0.05.01719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840 900,00</w:t>
            </w:r>
          </w:p>
        </w:tc>
      </w:tr>
      <w:tr w:rsidR="00ED0971" w:rsidRPr="00ED0971">
        <w:trPr>
          <w:trHeight w:val="28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55.0.05.01719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840 900,00</w:t>
            </w:r>
          </w:p>
        </w:tc>
      </w:tr>
      <w:tr w:rsidR="00ED0971" w:rsidRPr="00ED0971">
        <w:trPr>
          <w:trHeight w:val="40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55.0.05.01719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840 900,00</w:t>
            </w:r>
          </w:p>
        </w:tc>
      </w:tr>
      <w:tr w:rsidR="00ED0971" w:rsidRPr="00ED0971" w:rsidTr="00ED0971">
        <w:trPr>
          <w:trHeight w:val="37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Расходы по благоустройству мест отдыха на территории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03</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55.0.06.01719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18 240,00</w:t>
            </w:r>
          </w:p>
        </w:tc>
      </w:tr>
      <w:tr w:rsidR="00ED0971" w:rsidRPr="00ED0971">
        <w:trPr>
          <w:trHeight w:val="48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55.0.06.01719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18 240,00</w:t>
            </w:r>
          </w:p>
        </w:tc>
      </w:tr>
      <w:tr w:rsidR="00ED0971" w:rsidRPr="00ED0971">
        <w:trPr>
          <w:trHeight w:val="480"/>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55.0.06.01719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18 240,00</w:t>
            </w:r>
          </w:p>
        </w:tc>
      </w:tr>
      <w:tr w:rsidR="00ED0971" w:rsidRPr="00ED0971" w:rsidTr="00ED0971">
        <w:trPr>
          <w:trHeight w:val="375"/>
        </w:trPr>
        <w:tc>
          <w:tcPr>
            <w:tcW w:w="516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proofErr w:type="spellStart"/>
            <w:r w:rsidRPr="00ED0971">
              <w:rPr>
                <w:rFonts w:ascii="Times New Roman" w:hAnsi="Times New Roman" w:cs="Times New Roman"/>
                <w:b/>
                <w:bCs/>
                <w:color w:val="000000"/>
                <w:sz w:val="20"/>
                <w:szCs w:val="20"/>
              </w:rPr>
              <w:t>Софинансирование</w:t>
            </w:r>
            <w:proofErr w:type="spellEnd"/>
            <w:r w:rsidRPr="00ED0971">
              <w:rPr>
                <w:rFonts w:ascii="Times New Roman" w:hAnsi="Times New Roman" w:cs="Times New Roman"/>
                <w:b/>
                <w:bCs/>
                <w:color w:val="000000"/>
                <w:sz w:val="20"/>
                <w:szCs w:val="20"/>
              </w:rPr>
              <w:t xml:space="preserve"> по программе Формирование комфортной городской среды "Благоустройство населенных пунктов"</w:t>
            </w:r>
          </w:p>
        </w:tc>
        <w:tc>
          <w:tcPr>
            <w:tcW w:w="54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03</w:t>
            </w:r>
          </w:p>
        </w:tc>
        <w:tc>
          <w:tcPr>
            <w:tcW w:w="1695" w:type="dxa"/>
            <w:gridSpan w:val="2"/>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44.0.00.55555</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800 577,41</w:t>
            </w:r>
          </w:p>
        </w:tc>
      </w:tr>
      <w:tr w:rsidR="00ED0971" w:rsidRPr="00ED0971">
        <w:trPr>
          <w:trHeight w:val="33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800 577,41</w:t>
            </w:r>
          </w:p>
        </w:tc>
      </w:tr>
      <w:tr w:rsidR="00ED0971" w:rsidRPr="00ED0971">
        <w:trPr>
          <w:trHeight w:val="34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lastRenderedPageBreak/>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05</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03</w:t>
            </w:r>
          </w:p>
        </w:tc>
        <w:tc>
          <w:tcPr>
            <w:tcW w:w="111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44.0.00.55555</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800 577,41</w:t>
            </w:r>
          </w:p>
        </w:tc>
      </w:tr>
      <w:tr w:rsidR="00ED0971" w:rsidRPr="00ED0971" w:rsidTr="00ED0971">
        <w:trPr>
          <w:trHeight w:val="270"/>
        </w:trPr>
        <w:tc>
          <w:tcPr>
            <w:tcW w:w="516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Расходы в области культуры и кинематографии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00</w:t>
            </w:r>
          </w:p>
        </w:tc>
        <w:tc>
          <w:tcPr>
            <w:tcW w:w="1695" w:type="dxa"/>
            <w:gridSpan w:val="2"/>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55.0.00.00000</w:t>
            </w:r>
          </w:p>
        </w:tc>
        <w:tc>
          <w:tcPr>
            <w:tcW w:w="132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1 787 721,56</w:t>
            </w:r>
          </w:p>
        </w:tc>
      </w:tr>
      <w:tr w:rsidR="00ED0971" w:rsidRPr="00ED0971">
        <w:trPr>
          <w:trHeight w:val="585"/>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55.0.00.01911</w:t>
            </w:r>
          </w:p>
        </w:tc>
        <w:tc>
          <w:tcPr>
            <w:tcW w:w="585"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1 450 321,56</w:t>
            </w:r>
          </w:p>
        </w:tc>
      </w:tr>
      <w:tr w:rsidR="00ED0971" w:rsidRPr="00ED0971">
        <w:trPr>
          <w:trHeight w:val="33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выплаты персоналу учреждения культуры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55.0.00.01911</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110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1 450 321,56</w:t>
            </w:r>
          </w:p>
        </w:tc>
      </w:tr>
      <w:tr w:rsidR="00ED0971" w:rsidRPr="00ED0971">
        <w:trPr>
          <w:trHeight w:val="51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44.0.00.70510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269 000,00</w:t>
            </w:r>
          </w:p>
        </w:tc>
      </w:tr>
      <w:tr w:rsidR="00ED0971" w:rsidRPr="00ED0971">
        <w:trPr>
          <w:trHeight w:val="645"/>
        </w:trPr>
        <w:tc>
          <w:tcPr>
            <w:tcW w:w="5160" w:type="dxa"/>
            <w:tcBorders>
              <w:top w:val="nil"/>
              <w:left w:val="nil"/>
              <w:bottom w:val="nil"/>
              <w:right w:val="nil"/>
            </w:tcBorders>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 xml:space="preserve">Субсидия на реализацию государственной программы Новосибирской области «Управление государственными финансами в Новосибирской области на 2014-2019 годы» </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44.0.00.70510</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110</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269 000,00</w:t>
            </w:r>
          </w:p>
        </w:tc>
      </w:tr>
      <w:tr w:rsidR="00ED0971" w:rsidRPr="00ED0971" w:rsidTr="00ED0971">
        <w:trPr>
          <w:trHeight w:val="45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Расходы на обеспечение функций государственных органов</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695" w:type="dxa"/>
            <w:gridSpan w:val="2"/>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55.0.00.01919</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67 400,00</w:t>
            </w:r>
          </w:p>
        </w:tc>
      </w:tr>
      <w:tr w:rsidR="00ED0971" w:rsidRPr="00ED0971">
        <w:trPr>
          <w:trHeight w:val="30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Закупка товаров, работ и услуг для государственных нужд</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55.0.00.01919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67 400,00</w:t>
            </w:r>
          </w:p>
        </w:tc>
      </w:tr>
      <w:tr w:rsidR="00ED0971" w:rsidRPr="00ED0971">
        <w:trPr>
          <w:trHeight w:val="345"/>
        </w:trPr>
        <w:tc>
          <w:tcPr>
            <w:tcW w:w="5160"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Иные закупки товаров, работ и услуг для муниципальных нужд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CCCCFF"/>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55.0.00.01919</w:t>
            </w:r>
          </w:p>
        </w:tc>
        <w:tc>
          <w:tcPr>
            <w:tcW w:w="585"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240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67 400,00</w:t>
            </w:r>
          </w:p>
        </w:tc>
      </w:tr>
      <w:tr w:rsidR="00ED0971" w:rsidRPr="00ED0971">
        <w:trPr>
          <w:trHeight w:val="240"/>
        </w:trPr>
        <w:tc>
          <w:tcPr>
            <w:tcW w:w="516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 xml:space="preserve">Иные бюджетные ассигнования   </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55.0.00.01919</w:t>
            </w:r>
          </w:p>
        </w:tc>
        <w:tc>
          <w:tcPr>
            <w:tcW w:w="585" w:type="dxa"/>
            <w:tcBorders>
              <w:top w:val="single" w:sz="6" w:space="0" w:color="auto"/>
              <w:left w:val="single" w:sz="6" w:space="0" w:color="auto"/>
              <w:bottom w:val="single" w:sz="6" w:space="0" w:color="auto"/>
              <w:right w:val="single" w:sz="6" w:space="0" w:color="auto"/>
            </w:tcBorders>
            <w:shd w:val="solid" w:color="FFFFFF" w:fill="FFFFCC"/>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800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1 000,00</w:t>
            </w:r>
          </w:p>
        </w:tc>
      </w:tr>
      <w:tr w:rsidR="00ED0971" w:rsidRPr="00ED0971">
        <w:trPr>
          <w:trHeight w:val="30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Уплата налогов, сборов, иных  платежей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08</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55.0.00.01919</w:t>
            </w:r>
          </w:p>
        </w:tc>
        <w:tc>
          <w:tcPr>
            <w:tcW w:w="585"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850</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1 000,00</w:t>
            </w:r>
          </w:p>
        </w:tc>
      </w:tr>
      <w:tr w:rsidR="00ED0971" w:rsidRPr="00ED0971" w:rsidTr="00ED0971">
        <w:trPr>
          <w:trHeight w:val="360"/>
        </w:trPr>
        <w:tc>
          <w:tcPr>
            <w:tcW w:w="516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Социальная политика Раздольненского сельсовета</w:t>
            </w:r>
          </w:p>
        </w:tc>
        <w:tc>
          <w:tcPr>
            <w:tcW w:w="54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10</w:t>
            </w:r>
          </w:p>
        </w:tc>
        <w:tc>
          <w:tcPr>
            <w:tcW w:w="465"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01</w:t>
            </w:r>
          </w:p>
        </w:tc>
        <w:tc>
          <w:tcPr>
            <w:tcW w:w="1695" w:type="dxa"/>
            <w:gridSpan w:val="2"/>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55.0.00.00000</w:t>
            </w:r>
          </w:p>
        </w:tc>
        <w:tc>
          <w:tcPr>
            <w:tcW w:w="132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224 230,32</w:t>
            </w:r>
          </w:p>
        </w:tc>
      </w:tr>
      <w:tr w:rsidR="00ED0971" w:rsidRPr="00ED0971">
        <w:trPr>
          <w:trHeight w:val="36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Социальное обеспечение и иные выплаты населению</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55.0.00.02019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300</w:t>
            </w:r>
          </w:p>
        </w:tc>
        <w:tc>
          <w:tcPr>
            <w:tcW w:w="132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224 230,32</w:t>
            </w:r>
          </w:p>
        </w:tc>
      </w:tr>
      <w:tr w:rsidR="00ED0971" w:rsidRPr="00ED0971">
        <w:trPr>
          <w:trHeight w:val="330"/>
        </w:trPr>
        <w:tc>
          <w:tcPr>
            <w:tcW w:w="516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rPr>
                <w:rFonts w:ascii="Times New Roman" w:hAnsi="Times New Roman" w:cs="Times New Roman"/>
                <w:color w:val="000000"/>
                <w:sz w:val="20"/>
                <w:szCs w:val="20"/>
              </w:rPr>
            </w:pPr>
            <w:r w:rsidRPr="00ED0971">
              <w:rPr>
                <w:rFonts w:ascii="Times New Roman" w:hAnsi="Times New Roman" w:cs="Times New Roman"/>
                <w:color w:val="000000"/>
                <w:sz w:val="20"/>
                <w:szCs w:val="20"/>
              </w:rPr>
              <w:t>Пенсии, выплачиваемые организациями сектора государственного управления</w:t>
            </w: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10</w:t>
            </w:r>
          </w:p>
        </w:tc>
        <w:tc>
          <w:tcPr>
            <w:tcW w:w="46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01</w:t>
            </w:r>
          </w:p>
        </w:tc>
        <w:tc>
          <w:tcPr>
            <w:tcW w:w="1110" w:type="dxa"/>
            <w:tcBorders>
              <w:top w:val="single" w:sz="6" w:space="0" w:color="auto"/>
              <w:left w:val="single" w:sz="6" w:space="0" w:color="auto"/>
              <w:bottom w:val="single" w:sz="6" w:space="0" w:color="auto"/>
              <w:right w:val="single" w:sz="6" w:space="0" w:color="auto"/>
            </w:tcBorders>
            <w:shd w:val="solid" w:color="FFFF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55.0.00.02019</w:t>
            </w:r>
          </w:p>
        </w:tc>
        <w:tc>
          <w:tcPr>
            <w:tcW w:w="585" w:type="dxa"/>
            <w:tcBorders>
              <w:top w:val="single" w:sz="6" w:space="0" w:color="auto"/>
              <w:left w:val="single" w:sz="6" w:space="0" w:color="auto"/>
              <w:bottom w:val="single" w:sz="6" w:space="0" w:color="auto"/>
              <w:right w:val="single" w:sz="6" w:space="0" w:color="auto"/>
            </w:tcBorders>
            <w:shd w:val="solid" w:color="FFFF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312</w:t>
            </w:r>
          </w:p>
        </w:tc>
        <w:tc>
          <w:tcPr>
            <w:tcW w:w="1320" w:type="dxa"/>
            <w:tcBorders>
              <w:top w:val="single" w:sz="6" w:space="0" w:color="auto"/>
              <w:left w:val="single" w:sz="6" w:space="0" w:color="auto"/>
              <w:bottom w:val="single" w:sz="6" w:space="0" w:color="auto"/>
              <w:right w:val="single" w:sz="6" w:space="0" w:color="auto"/>
            </w:tcBorders>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r w:rsidRPr="00ED0971">
              <w:rPr>
                <w:rFonts w:ascii="Times New Roman" w:hAnsi="Times New Roman" w:cs="Times New Roman"/>
                <w:color w:val="000000"/>
                <w:sz w:val="20"/>
                <w:szCs w:val="20"/>
              </w:rPr>
              <w:t>224 230,32</w:t>
            </w:r>
          </w:p>
        </w:tc>
      </w:tr>
      <w:tr w:rsidR="00ED0971" w:rsidRPr="00ED0971">
        <w:trPr>
          <w:trHeight w:val="330"/>
        </w:trPr>
        <w:tc>
          <w:tcPr>
            <w:tcW w:w="516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Всего расходов:</w:t>
            </w:r>
          </w:p>
        </w:tc>
        <w:tc>
          <w:tcPr>
            <w:tcW w:w="54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465"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110"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585" w:type="dxa"/>
            <w:tcBorders>
              <w:top w:val="single" w:sz="6" w:space="0" w:color="auto"/>
              <w:left w:val="single" w:sz="6" w:space="0" w:color="auto"/>
              <w:bottom w:val="single" w:sz="6" w:space="0" w:color="auto"/>
              <w:right w:val="single" w:sz="6" w:space="0" w:color="auto"/>
            </w:tcBorders>
            <w:shd w:val="solid" w:color="99CCFF" w:fill="auto"/>
          </w:tcPr>
          <w:p w:rsidR="00ED0971" w:rsidRPr="00ED0971" w:rsidRDefault="00ED0971">
            <w:pPr>
              <w:autoSpaceDE w:val="0"/>
              <w:autoSpaceDN w:val="0"/>
              <w:adjustRightInd w:val="0"/>
              <w:spacing w:after="0" w:line="240" w:lineRule="auto"/>
              <w:jc w:val="center"/>
              <w:rPr>
                <w:rFonts w:ascii="Times New Roman" w:hAnsi="Times New Roman" w:cs="Times New Roman"/>
                <w:color w:val="000000"/>
                <w:sz w:val="20"/>
                <w:szCs w:val="20"/>
              </w:rPr>
            </w:pPr>
          </w:p>
        </w:tc>
        <w:tc>
          <w:tcPr>
            <w:tcW w:w="1320" w:type="dxa"/>
            <w:tcBorders>
              <w:top w:val="single" w:sz="6" w:space="0" w:color="auto"/>
              <w:left w:val="single" w:sz="6" w:space="0" w:color="auto"/>
              <w:bottom w:val="single" w:sz="6" w:space="0" w:color="auto"/>
              <w:right w:val="single" w:sz="6" w:space="0" w:color="auto"/>
            </w:tcBorders>
            <w:shd w:val="solid" w:color="99CCFF" w:fill="FF8080"/>
          </w:tcPr>
          <w:p w:rsidR="00ED0971" w:rsidRPr="00ED0971" w:rsidRDefault="00ED0971">
            <w:pPr>
              <w:autoSpaceDE w:val="0"/>
              <w:autoSpaceDN w:val="0"/>
              <w:adjustRightInd w:val="0"/>
              <w:spacing w:after="0" w:line="240" w:lineRule="auto"/>
              <w:jc w:val="center"/>
              <w:rPr>
                <w:rFonts w:ascii="Times New Roman" w:hAnsi="Times New Roman" w:cs="Times New Roman"/>
                <w:b/>
                <w:bCs/>
                <w:color w:val="000000"/>
                <w:sz w:val="20"/>
                <w:szCs w:val="20"/>
              </w:rPr>
            </w:pPr>
            <w:r w:rsidRPr="00ED0971">
              <w:rPr>
                <w:rFonts w:ascii="Times New Roman" w:hAnsi="Times New Roman" w:cs="Times New Roman"/>
                <w:b/>
                <w:bCs/>
                <w:color w:val="000000"/>
                <w:sz w:val="20"/>
                <w:szCs w:val="20"/>
              </w:rPr>
              <w:t>28 433 229,01</w:t>
            </w:r>
          </w:p>
        </w:tc>
      </w:tr>
    </w:tbl>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Default="00ED0971" w:rsidP="00ED0971">
      <w:pPr>
        <w:suppressAutoHyphens/>
        <w:spacing w:after="0" w:line="240" w:lineRule="auto"/>
        <w:ind w:left="2124"/>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ind w:left="2124"/>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sz w:val="23"/>
          <w:szCs w:val="23"/>
          <w:lang w:eastAsia="ar-SA"/>
        </w:rPr>
        <w:lastRenderedPageBreak/>
        <w:t xml:space="preserve">                        </w:t>
      </w:r>
      <w:r w:rsidRPr="00ED0971">
        <w:rPr>
          <w:rFonts w:ascii="Times New Roman" w:eastAsia="Times New Roman" w:hAnsi="Times New Roman" w:cs="Times New Roman"/>
          <w:b/>
          <w:sz w:val="23"/>
          <w:szCs w:val="23"/>
          <w:lang w:eastAsia="ar-SA"/>
        </w:rPr>
        <w:t xml:space="preserve">СОВЕТ ДЕПУТАТОВ </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b/>
          <w:sz w:val="23"/>
          <w:szCs w:val="23"/>
          <w:lang w:eastAsia="ar-SA"/>
        </w:rPr>
        <w:t>РАЗДОЛЬНЕНСКОГО СЕЛЬСОВЕТА</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b/>
          <w:sz w:val="23"/>
          <w:szCs w:val="23"/>
          <w:lang w:eastAsia="ar-SA"/>
        </w:rPr>
        <w:t>НОВОСИБИРСКОГО РАЙОНА</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r w:rsidRPr="00ED0971">
        <w:rPr>
          <w:rFonts w:ascii="Times New Roman" w:eastAsia="Times New Roman" w:hAnsi="Times New Roman" w:cs="Times New Roman"/>
          <w:b/>
          <w:sz w:val="23"/>
          <w:szCs w:val="23"/>
          <w:lang w:eastAsia="ar-SA"/>
        </w:rPr>
        <w:t>НОВОСИБИРСКОЙ ОБЛАСТИ</w:t>
      </w:r>
    </w:p>
    <w:p w:rsidR="00ED0971" w:rsidRPr="00ED0971" w:rsidRDefault="00ED0971" w:rsidP="00ED0971">
      <w:pPr>
        <w:suppressAutoHyphens/>
        <w:spacing w:after="0" w:line="240" w:lineRule="auto"/>
        <w:jc w:val="center"/>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пятого созыва</w:t>
      </w:r>
    </w:p>
    <w:p w:rsidR="00ED0971" w:rsidRPr="00ED0971" w:rsidRDefault="00ED0971" w:rsidP="00ED0971">
      <w:pPr>
        <w:suppressAutoHyphens/>
        <w:spacing w:after="0" w:line="240" w:lineRule="auto"/>
        <w:jc w:val="center"/>
        <w:rPr>
          <w:rFonts w:ascii="Times New Roman" w:eastAsia="Times New Roman" w:hAnsi="Times New Roman" w:cs="Times New Roman"/>
          <w:b/>
          <w:sz w:val="23"/>
          <w:szCs w:val="23"/>
          <w:lang w:eastAsia="ar-SA"/>
        </w:rPr>
      </w:pPr>
      <w:proofErr w:type="gramStart"/>
      <w:r w:rsidRPr="00ED0971">
        <w:rPr>
          <w:rFonts w:ascii="Times New Roman" w:eastAsia="Times New Roman" w:hAnsi="Times New Roman" w:cs="Times New Roman"/>
          <w:b/>
          <w:sz w:val="23"/>
          <w:szCs w:val="23"/>
          <w:lang w:eastAsia="ar-SA"/>
        </w:rPr>
        <w:t>Р</w:t>
      </w:r>
      <w:proofErr w:type="gramEnd"/>
      <w:r w:rsidRPr="00ED0971">
        <w:rPr>
          <w:rFonts w:ascii="Times New Roman" w:eastAsia="Times New Roman" w:hAnsi="Times New Roman" w:cs="Times New Roman"/>
          <w:b/>
          <w:sz w:val="23"/>
          <w:szCs w:val="23"/>
          <w:lang w:eastAsia="ar-SA"/>
        </w:rPr>
        <w:t xml:space="preserve"> Е Ш Е Н И Е</w:t>
      </w:r>
    </w:p>
    <w:p w:rsidR="00ED0971" w:rsidRPr="00ED0971" w:rsidRDefault="00ED0971" w:rsidP="00ED0971">
      <w:pPr>
        <w:suppressAutoHyphens/>
        <w:spacing w:after="0" w:line="240" w:lineRule="auto"/>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                                                                        27-ой сессии </w:t>
      </w:r>
    </w:p>
    <w:p w:rsidR="00ED0971" w:rsidRPr="00ED0971" w:rsidRDefault="00ED0971" w:rsidP="00ED0971">
      <w:pPr>
        <w:suppressAutoHyphens/>
        <w:spacing w:after="0" w:line="240" w:lineRule="auto"/>
        <w:ind w:left="2832"/>
        <w:rPr>
          <w:rFonts w:ascii="Times New Roman" w:eastAsia="Times New Roman" w:hAnsi="Times New Roman" w:cs="Times New Roman"/>
          <w:sz w:val="23"/>
          <w:szCs w:val="23"/>
          <w:lang w:eastAsia="ar-SA"/>
        </w:rPr>
      </w:pPr>
    </w:p>
    <w:p w:rsidR="00ED0971" w:rsidRPr="00ED0971" w:rsidRDefault="00ED0971" w:rsidP="00ED0971">
      <w:pPr>
        <w:tabs>
          <w:tab w:val="center" w:pos="4960"/>
          <w:tab w:val="left" w:pos="8160"/>
        </w:tabs>
        <w:suppressAutoHyphens/>
        <w:spacing w:after="0" w:line="240" w:lineRule="auto"/>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10.10.2018 г.                                                  с. Раздольное                                                            №2</w:t>
      </w:r>
    </w:p>
    <w:p w:rsidR="00ED0971" w:rsidRPr="00ED0971" w:rsidRDefault="00ED0971" w:rsidP="00ED0971">
      <w:pPr>
        <w:tabs>
          <w:tab w:val="center" w:pos="4960"/>
          <w:tab w:val="left" w:pos="8160"/>
        </w:tabs>
        <w:suppressAutoHyphens/>
        <w:spacing w:after="0" w:line="240" w:lineRule="auto"/>
        <w:rPr>
          <w:rFonts w:ascii="Times New Roman" w:eastAsia="Times New Roman" w:hAnsi="Times New Roman" w:cs="Times New Roman"/>
          <w:sz w:val="23"/>
          <w:szCs w:val="23"/>
          <w:lang w:eastAsia="ar-SA"/>
        </w:rPr>
      </w:pPr>
    </w:p>
    <w:p w:rsidR="00ED0971" w:rsidRPr="00ED0971" w:rsidRDefault="00ED0971" w:rsidP="00ED0971">
      <w:pPr>
        <w:tabs>
          <w:tab w:val="left" w:pos="2940"/>
        </w:tabs>
        <w:suppressAutoHyphens/>
        <w:spacing w:after="0" w:line="240" w:lineRule="auto"/>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«Об утверждении Положения об оплате труда лиц,</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proofErr w:type="gramStart"/>
      <w:r w:rsidRPr="00ED0971">
        <w:rPr>
          <w:rFonts w:ascii="Times New Roman" w:eastAsia="Times New Roman" w:hAnsi="Times New Roman" w:cs="Times New Roman"/>
          <w:sz w:val="23"/>
          <w:szCs w:val="23"/>
          <w:lang w:eastAsia="ar-SA"/>
        </w:rPr>
        <w:t>замещающих</w:t>
      </w:r>
      <w:proofErr w:type="gramEnd"/>
      <w:r w:rsidRPr="00ED0971">
        <w:rPr>
          <w:rFonts w:ascii="Times New Roman" w:eastAsia="Times New Roman" w:hAnsi="Times New Roman" w:cs="Times New Roman"/>
          <w:sz w:val="23"/>
          <w:szCs w:val="23"/>
          <w:lang w:eastAsia="ar-SA"/>
        </w:rPr>
        <w:t xml:space="preserve"> муниципальные должности,</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действующих на постоянной основе, муниципальных служащих</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в органах местного самоуправления </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Раздольненского сельсовета Новосибирского района</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Новосибирской области»</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 </w:t>
      </w:r>
    </w:p>
    <w:p w:rsidR="00ED0971" w:rsidRPr="00ED0971" w:rsidRDefault="00ED0971" w:rsidP="00ED0971">
      <w:pPr>
        <w:suppressAutoHyphens/>
        <w:spacing w:after="0" w:line="240" w:lineRule="auto"/>
        <w:ind w:firstLine="709"/>
        <w:jc w:val="both"/>
        <w:rPr>
          <w:rFonts w:ascii="Times New Roman" w:eastAsia="Times New Roman" w:hAnsi="Times New Roman" w:cs="Times New Roman"/>
          <w:sz w:val="23"/>
          <w:szCs w:val="23"/>
          <w:lang w:eastAsia="ar-SA"/>
        </w:rPr>
      </w:pPr>
      <w:proofErr w:type="gramStart"/>
      <w:r w:rsidRPr="00ED0971">
        <w:rPr>
          <w:rFonts w:ascii="Times New Roman" w:eastAsia="Times New Roman" w:hAnsi="Times New Roman" w:cs="Times New Roman"/>
          <w:sz w:val="23"/>
          <w:szCs w:val="23"/>
          <w:lang w:eastAsia="ar-SA"/>
        </w:rPr>
        <w:t xml:space="preserve">На основании </w:t>
      </w:r>
      <w:hyperlink r:id="rId6" w:history="1">
        <w:r w:rsidRPr="00ED0971">
          <w:rPr>
            <w:rFonts w:ascii="Times New Roman" w:eastAsia="Times New Roman" w:hAnsi="Times New Roman" w:cs="Times New Roman"/>
            <w:sz w:val="23"/>
            <w:szCs w:val="23"/>
            <w:lang w:eastAsia="ar-SA"/>
          </w:rPr>
          <w:t>закона</w:t>
        </w:r>
      </w:hyperlink>
      <w:r w:rsidRPr="00ED0971">
        <w:rPr>
          <w:rFonts w:ascii="Times New Roman" w:eastAsia="Times New Roman" w:hAnsi="Times New Roman" w:cs="Times New Roman"/>
          <w:sz w:val="23"/>
          <w:szCs w:val="23"/>
          <w:lang w:eastAsia="ar-SA"/>
        </w:rPr>
        <w:t xml:space="preserve"> Новосибирской области от 30.10.2007 № 157-ОЗ "О муниципальной службе в Новосибирской области" (в ред. от 10.11.2017), </w:t>
      </w:r>
      <w:hyperlink r:id="rId7" w:history="1">
        <w:r w:rsidRPr="00ED0971">
          <w:rPr>
            <w:rFonts w:ascii="Times New Roman" w:eastAsia="Times New Roman" w:hAnsi="Times New Roman" w:cs="Times New Roman"/>
            <w:sz w:val="23"/>
            <w:szCs w:val="23"/>
            <w:lang w:eastAsia="ar-SA"/>
          </w:rPr>
          <w:t>закона</w:t>
        </w:r>
      </w:hyperlink>
      <w:r w:rsidRPr="00ED0971">
        <w:rPr>
          <w:rFonts w:ascii="Times New Roman" w:eastAsia="Times New Roman" w:hAnsi="Times New Roman" w:cs="Times New Roman"/>
          <w:sz w:val="23"/>
          <w:szCs w:val="23"/>
          <w:lang w:eastAsia="ar-SA"/>
        </w:rPr>
        <w:t xml:space="preserve"> Новосибирской области от 25.12.2006 № 74-ОЗ "О реестре должностей муниципальной службы в Новосибирской области" (в ред. от 07.11.2012), </w:t>
      </w:r>
      <w:hyperlink r:id="rId8" w:history="1">
        <w:r w:rsidRPr="00ED0971">
          <w:rPr>
            <w:rFonts w:ascii="Times New Roman" w:eastAsia="Times New Roman" w:hAnsi="Times New Roman" w:cs="Times New Roman"/>
            <w:sz w:val="23"/>
            <w:szCs w:val="23"/>
            <w:lang w:eastAsia="ar-SA"/>
          </w:rPr>
          <w:t>постановления</w:t>
        </w:r>
      </w:hyperlink>
      <w:r w:rsidRPr="00ED0971">
        <w:rPr>
          <w:rFonts w:ascii="Times New Roman" w:eastAsia="Times New Roman" w:hAnsi="Times New Roman" w:cs="Times New Roman"/>
          <w:sz w:val="23"/>
          <w:szCs w:val="23"/>
          <w:lang w:eastAsia="ar-SA"/>
        </w:rPr>
        <w:t xml:space="preserve"> Правительства Новосибирской области от 31.01.2017 № 20-п "О нормативах формирования расходов на оплату труда лиц, замещающих муниципальные должности, действующих на постоянной основе, муниципальных служащих</w:t>
      </w:r>
      <w:proofErr w:type="gramEnd"/>
      <w:r w:rsidRPr="00ED0971">
        <w:rPr>
          <w:rFonts w:ascii="Times New Roman" w:eastAsia="Times New Roman" w:hAnsi="Times New Roman" w:cs="Times New Roman"/>
          <w:sz w:val="23"/>
          <w:szCs w:val="23"/>
          <w:lang w:eastAsia="ar-SA"/>
        </w:rPr>
        <w:t xml:space="preserve"> </w:t>
      </w:r>
      <w:proofErr w:type="gramStart"/>
      <w:r w:rsidRPr="00ED0971">
        <w:rPr>
          <w:rFonts w:ascii="Times New Roman" w:eastAsia="Times New Roman" w:hAnsi="Times New Roman" w:cs="Times New Roman"/>
          <w:sz w:val="23"/>
          <w:szCs w:val="23"/>
          <w:lang w:eastAsia="ar-SA"/>
        </w:rPr>
        <w:t xml:space="preserve">и содержание органов местного самоуправления в Новосибирской области" (в ред. от 28.04.2018), постановления Губернатора Новосибирской области от 10.01.2018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w:t>
      </w:r>
      <w:hyperlink r:id="rId9" w:history="1">
        <w:r w:rsidRPr="00ED0971">
          <w:rPr>
            <w:rFonts w:ascii="Times New Roman" w:eastAsia="Times New Roman" w:hAnsi="Times New Roman" w:cs="Times New Roman"/>
            <w:sz w:val="23"/>
            <w:szCs w:val="23"/>
            <w:lang w:eastAsia="ar-SA"/>
          </w:rPr>
          <w:t>Устава</w:t>
        </w:r>
      </w:hyperlink>
      <w:r w:rsidRPr="00ED0971">
        <w:rPr>
          <w:rFonts w:ascii="Times New Roman" w:eastAsia="Times New Roman" w:hAnsi="Times New Roman" w:cs="Times New Roman"/>
          <w:sz w:val="23"/>
          <w:szCs w:val="23"/>
          <w:lang w:eastAsia="ar-SA"/>
        </w:rPr>
        <w:t xml:space="preserve"> Раздольненского сельсовета Новосибирского района Новосибирской области.</w:t>
      </w:r>
      <w:proofErr w:type="gramEnd"/>
      <w:r w:rsidRPr="00ED0971">
        <w:rPr>
          <w:rFonts w:ascii="Times New Roman" w:eastAsia="Times New Roman" w:hAnsi="Times New Roman" w:cs="Times New Roman"/>
          <w:sz w:val="23"/>
          <w:szCs w:val="23"/>
          <w:lang w:eastAsia="ar-SA"/>
        </w:rPr>
        <w:t xml:space="preserve"> В соответствии с Бюджетным кодексом Российской Федерации, Федеральным законом от 16.10.2003г. №131 –ФЗ «Об общих принципах организации местного самоуправления в Российской Федерации», Совет депутатов Раздольненского сельсовета </w:t>
      </w:r>
    </w:p>
    <w:p w:rsidR="00ED0971" w:rsidRPr="00ED0971" w:rsidRDefault="00ED0971" w:rsidP="00ED0971">
      <w:pPr>
        <w:suppressAutoHyphens/>
        <w:spacing w:after="0" w:line="240" w:lineRule="auto"/>
        <w:ind w:firstLine="708"/>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ind w:firstLine="708"/>
        <w:jc w:val="center"/>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РЕШИЛ:</w:t>
      </w:r>
    </w:p>
    <w:p w:rsidR="00ED0971" w:rsidRPr="00ED0971" w:rsidRDefault="00ED0971" w:rsidP="00ED0971">
      <w:pPr>
        <w:widowControl w:val="0"/>
        <w:numPr>
          <w:ilvl w:val="0"/>
          <w:numId w:val="2"/>
        </w:numPr>
        <w:suppressAutoHyphens/>
        <w:autoSpaceDE w:val="0"/>
        <w:autoSpaceDN w:val="0"/>
        <w:spacing w:after="0" w:line="240" w:lineRule="auto"/>
        <w:ind w:firstLine="709"/>
        <w:jc w:val="both"/>
        <w:rPr>
          <w:rFonts w:ascii="Times New Roman" w:eastAsia="Times New Roman" w:hAnsi="Times New Roman" w:cs="Times New Roman"/>
          <w:b/>
          <w:sz w:val="23"/>
          <w:szCs w:val="23"/>
          <w:lang w:eastAsia="ru-RU"/>
        </w:rPr>
      </w:pPr>
      <w:r w:rsidRPr="00ED0971">
        <w:rPr>
          <w:rFonts w:ascii="Times New Roman" w:eastAsia="Times New Roman" w:hAnsi="Times New Roman" w:cs="Times New Roman"/>
          <w:sz w:val="23"/>
          <w:szCs w:val="23"/>
          <w:lang w:eastAsia="ru-RU"/>
        </w:rPr>
        <w:t xml:space="preserve">Утвердить «Положение об оплате труда лиц, замещающих муниципальные должности, действующих на постоянной основе, муниципальных служащих в органах местного самоуправления Раздольненского сельсовета Новосибирского района Новосибирской области» и ввести его в действия на </w:t>
      </w:r>
      <w:proofErr w:type="gramStart"/>
      <w:r w:rsidRPr="00ED0971">
        <w:rPr>
          <w:rFonts w:ascii="Times New Roman" w:eastAsia="Times New Roman" w:hAnsi="Times New Roman" w:cs="Times New Roman"/>
          <w:sz w:val="23"/>
          <w:szCs w:val="23"/>
          <w:lang w:eastAsia="ru-RU"/>
        </w:rPr>
        <w:t>правоотношения</w:t>
      </w:r>
      <w:proofErr w:type="gramEnd"/>
      <w:r w:rsidRPr="00ED0971">
        <w:rPr>
          <w:rFonts w:ascii="Times New Roman" w:eastAsia="Times New Roman" w:hAnsi="Times New Roman" w:cs="Times New Roman"/>
          <w:sz w:val="23"/>
          <w:szCs w:val="23"/>
          <w:lang w:eastAsia="ru-RU"/>
        </w:rPr>
        <w:t xml:space="preserve"> возникшие с 01 января 2018 года</w:t>
      </w:r>
      <w:r w:rsidRPr="00ED0971">
        <w:rPr>
          <w:rFonts w:ascii="Times New Roman" w:eastAsia="Times New Roman" w:hAnsi="Times New Roman" w:cs="Times New Roman"/>
          <w:b/>
          <w:sz w:val="23"/>
          <w:szCs w:val="23"/>
          <w:lang w:eastAsia="ru-RU"/>
        </w:rPr>
        <w:t>, приложение №1.</w:t>
      </w:r>
    </w:p>
    <w:p w:rsidR="00ED0971" w:rsidRPr="00ED0971" w:rsidRDefault="00ED0971" w:rsidP="00ED0971">
      <w:pPr>
        <w:numPr>
          <w:ilvl w:val="0"/>
          <w:numId w:val="2"/>
        </w:numPr>
        <w:tabs>
          <w:tab w:val="left" w:pos="567"/>
        </w:tabs>
        <w:suppressAutoHyphens/>
        <w:spacing w:after="0" w:line="240" w:lineRule="auto"/>
        <w:ind w:firstLine="709"/>
        <w:contextualSpacing/>
        <w:jc w:val="both"/>
        <w:rPr>
          <w:rFonts w:ascii="Times New Roman" w:eastAsia="Times New Roman" w:hAnsi="Times New Roman" w:cs="Times New Roman"/>
          <w:szCs w:val="23"/>
          <w:lang w:eastAsia="ar-SA"/>
        </w:rPr>
      </w:pPr>
      <w:r w:rsidRPr="00ED0971">
        <w:rPr>
          <w:rFonts w:ascii="Times New Roman" w:eastAsia="Times New Roman" w:hAnsi="Times New Roman" w:cs="Times New Roman"/>
          <w:szCs w:val="23"/>
          <w:lang w:eastAsia="ar-SA"/>
        </w:rPr>
        <w:t>Направить решение главе администрации Раздольненского сельсовета для подписания и опубликования.</w:t>
      </w:r>
    </w:p>
    <w:p w:rsidR="00ED0971" w:rsidRPr="00ED0971" w:rsidRDefault="00ED0971" w:rsidP="00ED0971">
      <w:pPr>
        <w:numPr>
          <w:ilvl w:val="0"/>
          <w:numId w:val="2"/>
        </w:numPr>
        <w:tabs>
          <w:tab w:val="left" w:pos="567"/>
        </w:tabs>
        <w:suppressAutoHyphens/>
        <w:spacing w:after="0" w:line="240" w:lineRule="auto"/>
        <w:ind w:firstLine="709"/>
        <w:contextualSpacing/>
        <w:jc w:val="both"/>
        <w:rPr>
          <w:rFonts w:ascii="Times New Roman" w:eastAsia="Times New Roman" w:hAnsi="Times New Roman" w:cs="Times New Roman"/>
          <w:szCs w:val="23"/>
          <w:lang w:eastAsia="ar-SA"/>
        </w:rPr>
      </w:pPr>
      <w:r w:rsidRPr="00ED0971">
        <w:rPr>
          <w:rFonts w:ascii="Times New Roman" w:eastAsia="Times New Roman" w:hAnsi="Times New Roman" w:cs="Times New Roman"/>
          <w:szCs w:val="23"/>
          <w:lang w:eastAsia="ar-SA"/>
        </w:rPr>
        <w:t>Решение опубликовать в газете «</w:t>
      </w:r>
      <w:proofErr w:type="gramStart"/>
      <w:r w:rsidRPr="00ED0971">
        <w:rPr>
          <w:rFonts w:ascii="Times New Roman" w:eastAsia="Times New Roman" w:hAnsi="Times New Roman" w:cs="Times New Roman"/>
          <w:szCs w:val="23"/>
          <w:lang w:eastAsia="ar-SA"/>
        </w:rPr>
        <w:t>Приобская</w:t>
      </w:r>
      <w:proofErr w:type="gramEnd"/>
      <w:r w:rsidRPr="00ED0971">
        <w:rPr>
          <w:rFonts w:ascii="Times New Roman" w:eastAsia="Times New Roman" w:hAnsi="Times New Roman" w:cs="Times New Roman"/>
          <w:szCs w:val="23"/>
          <w:lang w:eastAsia="ar-SA"/>
        </w:rPr>
        <w:t xml:space="preserve"> правда». </w:t>
      </w:r>
    </w:p>
    <w:p w:rsidR="00ED0971" w:rsidRPr="00ED0971" w:rsidRDefault="00ED0971" w:rsidP="00ED0971">
      <w:pPr>
        <w:numPr>
          <w:ilvl w:val="0"/>
          <w:numId w:val="2"/>
        </w:numPr>
        <w:tabs>
          <w:tab w:val="left" w:pos="567"/>
        </w:tabs>
        <w:suppressAutoHyphens/>
        <w:spacing w:after="0" w:line="240" w:lineRule="auto"/>
        <w:ind w:firstLine="709"/>
        <w:contextualSpacing/>
        <w:jc w:val="both"/>
        <w:rPr>
          <w:rFonts w:ascii="Times New Roman" w:eastAsia="Times New Roman" w:hAnsi="Times New Roman" w:cs="Times New Roman"/>
          <w:szCs w:val="23"/>
          <w:lang w:eastAsia="ar-SA"/>
        </w:rPr>
      </w:pPr>
      <w:proofErr w:type="gramStart"/>
      <w:r w:rsidRPr="00ED0971">
        <w:rPr>
          <w:rFonts w:ascii="Times New Roman" w:eastAsia="Times New Roman" w:hAnsi="Times New Roman" w:cs="Times New Roman"/>
          <w:szCs w:val="23"/>
          <w:lang w:eastAsia="ar-SA"/>
        </w:rPr>
        <w:t>Контроль за</w:t>
      </w:r>
      <w:proofErr w:type="gramEnd"/>
      <w:r w:rsidRPr="00ED0971">
        <w:rPr>
          <w:rFonts w:ascii="Times New Roman" w:eastAsia="Times New Roman" w:hAnsi="Times New Roman" w:cs="Times New Roman"/>
          <w:szCs w:val="23"/>
          <w:lang w:eastAsia="ar-SA"/>
        </w:rPr>
        <w:t xml:space="preserve"> исполнением данного решения возложить </w:t>
      </w:r>
      <w:r w:rsidRPr="00ED0971">
        <w:rPr>
          <w:rFonts w:ascii="Times New Roman" w:eastAsia="Times New Roman" w:hAnsi="Times New Roman" w:cs="Times New Roman"/>
          <w:lang w:eastAsia="ar-SA"/>
        </w:rPr>
        <w:t>на главного бухгалтера администрации Раздольненского сельсовета.</w:t>
      </w:r>
    </w:p>
    <w:p w:rsidR="00ED0971" w:rsidRPr="00ED0971" w:rsidRDefault="00ED0971" w:rsidP="00ED0971">
      <w:pPr>
        <w:numPr>
          <w:ilvl w:val="0"/>
          <w:numId w:val="2"/>
        </w:numPr>
        <w:tabs>
          <w:tab w:val="left" w:pos="567"/>
        </w:tabs>
        <w:suppressAutoHyphens/>
        <w:spacing w:after="0" w:line="240" w:lineRule="auto"/>
        <w:ind w:firstLine="709"/>
        <w:contextualSpacing/>
        <w:jc w:val="both"/>
        <w:rPr>
          <w:rFonts w:ascii="Times New Roman" w:eastAsia="Times New Roman" w:hAnsi="Times New Roman" w:cs="Times New Roman"/>
          <w:szCs w:val="23"/>
          <w:lang w:eastAsia="ar-SA"/>
        </w:rPr>
      </w:pPr>
      <w:r w:rsidRPr="00ED0971">
        <w:rPr>
          <w:rFonts w:ascii="Times New Roman" w:eastAsia="Times New Roman" w:hAnsi="Times New Roman" w:cs="Times New Roman"/>
          <w:szCs w:val="23"/>
          <w:lang w:eastAsia="ar-SA"/>
        </w:rPr>
        <w:t>Решение вступает в силу с момента опубликования.</w:t>
      </w: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ind w:firstLine="709"/>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Глава</w:t>
      </w:r>
    </w:p>
    <w:p w:rsidR="00ED0971" w:rsidRPr="00ED0971" w:rsidRDefault="00ED0971" w:rsidP="00ED0971">
      <w:pPr>
        <w:suppressAutoHyphens/>
        <w:spacing w:after="0" w:line="240" w:lineRule="auto"/>
        <w:ind w:firstLine="709"/>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Раздольненского сельсовета                                                   В.С. Швачунов</w:t>
      </w:r>
    </w:p>
    <w:p w:rsidR="00ED0971" w:rsidRPr="00ED0971" w:rsidRDefault="00ED0971" w:rsidP="00ED0971">
      <w:pPr>
        <w:suppressAutoHyphens/>
        <w:spacing w:after="0" w:line="240" w:lineRule="auto"/>
        <w:ind w:firstLine="709"/>
        <w:jc w:val="both"/>
        <w:rPr>
          <w:rFonts w:ascii="Times New Roman" w:eastAsia="Times New Roman" w:hAnsi="Times New Roman" w:cs="Times New Roman"/>
          <w:sz w:val="23"/>
          <w:szCs w:val="23"/>
          <w:lang w:eastAsia="ar-SA"/>
        </w:rPr>
      </w:pPr>
    </w:p>
    <w:p w:rsidR="00ED0971" w:rsidRPr="00ED0971" w:rsidRDefault="00ED0971" w:rsidP="00ED0971">
      <w:pPr>
        <w:suppressAutoHyphens/>
        <w:spacing w:after="0" w:line="240" w:lineRule="auto"/>
        <w:ind w:firstLine="709"/>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Председатель</w:t>
      </w:r>
    </w:p>
    <w:p w:rsidR="00ED0971" w:rsidRPr="00ED0971" w:rsidRDefault="00ED0971" w:rsidP="00ED0971">
      <w:pPr>
        <w:suppressAutoHyphens/>
        <w:spacing w:after="0" w:line="240" w:lineRule="auto"/>
        <w:ind w:firstLine="709"/>
        <w:jc w:val="both"/>
        <w:rPr>
          <w:rFonts w:ascii="Times New Roman" w:eastAsia="Times New Roman" w:hAnsi="Times New Roman" w:cs="Times New Roman"/>
          <w:sz w:val="23"/>
          <w:szCs w:val="23"/>
          <w:lang w:eastAsia="ar-SA"/>
        </w:rPr>
      </w:pPr>
      <w:r w:rsidRPr="00ED0971">
        <w:rPr>
          <w:rFonts w:ascii="Times New Roman" w:eastAsia="Times New Roman" w:hAnsi="Times New Roman" w:cs="Times New Roman"/>
          <w:sz w:val="23"/>
          <w:szCs w:val="23"/>
          <w:lang w:eastAsia="ar-SA"/>
        </w:rPr>
        <w:t xml:space="preserve">Совета депутатов                                                                     Л. П. </w:t>
      </w:r>
      <w:proofErr w:type="spellStart"/>
      <w:r w:rsidRPr="00ED0971">
        <w:rPr>
          <w:rFonts w:ascii="Times New Roman" w:eastAsia="Times New Roman" w:hAnsi="Times New Roman" w:cs="Times New Roman"/>
          <w:sz w:val="23"/>
          <w:szCs w:val="23"/>
          <w:lang w:eastAsia="ar-SA"/>
        </w:rPr>
        <w:t>Бруякина</w:t>
      </w:r>
      <w:proofErr w:type="spellEnd"/>
    </w:p>
    <w:p w:rsidR="00ED0971" w:rsidRPr="00ED0971" w:rsidRDefault="00ED0971" w:rsidP="00ED0971">
      <w:pPr>
        <w:suppressAutoHyphens/>
        <w:spacing w:after="0" w:line="240" w:lineRule="auto"/>
        <w:rPr>
          <w:rFonts w:ascii="Times New Roman" w:eastAsia="Times New Roman" w:hAnsi="Times New Roman" w:cs="Times New Roman"/>
          <w:sz w:val="24"/>
          <w:szCs w:val="24"/>
          <w:lang w:eastAsia="ar-SA"/>
        </w:rPr>
      </w:pPr>
    </w:p>
    <w:p w:rsidR="00ED0971" w:rsidRPr="00ED0971" w:rsidRDefault="00ED0971" w:rsidP="00ED0971">
      <w:pPr>
        <w:spacing w:after="0" w:line="240" w:lineRule="auto"/>
        <w:jc w:val="right"/>
        <w:rPr>
          <w:rFonts w:ascii="Times New Roman" w:eastAsia="Times New Roman" w:hAnsi="Times New Roman" w:cs="Times New Roman"/>
          <w:lang w:eastAsia="ru-RU"/>
        </w:rPr>
      </w:pPr>
      <w:r w:rsidRPr="00ED0971">
        <w:rPr>
          <w:rFonts w:ascii="Times New Roman" w:eastAsia="Times New Roman" w:hAnsi="Times New Roman" w:cs="Times New Roman"/>
          <w:lang w:eastAsia="ru-RU"/>
        </w:rPr>
        <w:lastRenderedPageBreak/>
        <w:t>Приложение № 1</w:t>
      </w:r>
    </w:p>
    <w:p w:rsidR="00ED0971" w:rsidRPr="00ED0971" w:rsidRDefault="00ED0971" w:rsidP="00ED0971">
      <w:pPr>
        <w:spacing w:after="0" w:line="240" w:lineRule="auto"/>
        <w:jc w:val="right"/>
        <w:rPr>
          <w:rFonts w:ascii="Times New Roman" w:eastAsia="Times New Roman" w:hAnsi="Times New Roman" w:cs="Times New Roman"/>
          <w:lang w:eastAsia="ru-RU"/>
        </w:rPr>
      </w:pPr>
      <w:r w:rsidRPr="00ED0971">
        <w:rPr>
          <w:rFonts w:ascii="Times New Roman" w:eastAsia="Times New Roman" w:hAnsi="Times New Roman" w:cs="Times New Roman"/>
          <w:lang w:eastAsia="ru-RU"/>
        </w:rPr>
        <w:t xml:space="preserve"> к Решению № 2 </w:t>
      </w:r>
    </w:p>
    <w:p w:rsidR="00ED0971" w:rsidRPr="00ED0971" w:rsidRDefault="00ED0971" w:rsidP="00ED0971">
      <w:pPr>
        <w:spacing w:after="0" w:line="240" w:lineRule="auto"/>
        <w:jc w:val="right"/>
        <w:rPr>
          <w:rFonts w:ascii="Times New Roman" w:eastAsia="Times New Roman" w:hAnsi="Times New Roman" w:cs="Times New Roman"/>
          <w:lang w:eastAsia="ru-RU"/>
        </w:rPr>
      </w:pPr>
      <w:r w:rsidRPr="00ED0971">
        <w:rPr>
          <w:rFonts w:ascii="Times New Roman" w:eastAsia="Times New Roman" w:hAnsi="Times New Roman" w:cs="Times New Roman"/>
          <w:lang w:eastAsia="ru-RU"/>
        </w:rPr>
        <w:t>27-й сессии Совета депутатов</w:t>
      </w:r>
    </w:p>
    <w:p w:rsidR="00ED0971" w:rsidRPr="00ED0971" w:rsidRDefault="00ED0971" w:rsidP="00ED0971">
      <w:pPr>
        <w:spacing w:after="0" w:line="240" w:lineRule="auto"/>
        <w:jc w:val="right"/>
        <w:rPr>
          <w:rFonts w:ascii="Times New Roman" w:eastAsia="Times New Roman" w:hAnsi="Times New Roman" w:cs="Times New Roman"/>
          <w:color w:val="000000"/>
          <w:spacing w:val="5"/>
          <w:lang w:eastAsia="ru-RU"/>
        </w:rPr>
      </w:pPr>
      <w:r w:rsidRPr="00ED0971">
        <w:rPr>
          <w:rFonts w:ascii="Times New Roman" w:eastAsia="Times New Roman" w:hAnsi="Times New Roman" w:cs="Times New Roman"/>
          <w:color w:val="000000"/>
          <w:spacing w:val="5"/>
          <w:lang w:eastAsia="ru-RU"/>
        </w:rPr>
        <w:t>Раздольненского сельсовета</w:t>
      </w:r>
    </w:p>
    <w:p w:rsidR="00ED0971" w:rsidRPr="00ED0971" w:rsidRDefault="00ED0971" w:rsidP="00ED0971">
      <w:pPr>
        <w:spacing w:after="0" w:line="240" w:lineRule="auto"/>
        <w:jc w:val="right"/>
        <w:rPr>
          <w:rFonts w:ascii="Times New Roman" w:eastAsia="Times New Roman" w:hAnsi="Times New Roman" w:cs="Times New Roman"/>
          <w:color w:val="000000"/>
          <w:spacing w:val="5"/>
          <w:lang w:eastAsia="ru-RU"/>
        </w:rPr>
      </w:pPr>
      <w:r w:rsidRPr="00ED0971">
        <w:rPr>
          <w:rFonts w:ascii="Times New Roman" w:eastAsia="Times New Roman" w:hAnsi="Times New Roman" w:cs="Times New Roman"/>
          <w:color w:val="000000"/>
          <w:spacing w:val="5"/>
          <w:lang w:eastAsia="ru-RU"/>
        </w:rPr>
        <w:t>Новосибирского района</w:t>
      </w:r>
    </w:p>
    <w:p w:rsidR="00ED0971" w:rsidRPr="00ED0971" w:rsidRDefault="00ED0971" w:rsidP="00ED0971">
      <w:pPr>
        <w:spacing w:after="0" w:line="240" w:lineRule="auto"/>
        <w:jc w:val="right"/>
        <w:rPr>
          <w:rFonts w:ascii="Times New Roman" w:eastAsia="Times New Roman" w:hAnsi="Times New Roman" w:cs="Times New Roman"/>
          <w:lang w:eastAsia="ru-RU"/>
        </w:rPr>
      </w:pPr>
      <w:r w:rsidRPr="00ED0971">
        <w:rPr>
          <w:rFonts w:ascii="Times New Roman" w:eastAsia="Times New Roman" w:hAnsi="Times New Roman" w:cs="Times New Roman"/>
          <w:color w:val="000000"/>
          <w:spacing w:val="5"/>
          <w:lang w:eastAsia="ru-RU"/>
        </w:rPr>
        <w:t>Новосибирской области</w:t>
      </w:r>
    </w:p>
    <w:p w:rsidR="00ED0971" w:rsidRPr="00ED0971" w:rsidRDefault="00ED0971" w:rsidP="00ED0971">
      <w:pPr>
        <w:spacing w:after="0" w:line="240" w:lineRule="auto"/>
        <w:jc w:val="right"/>
        <w:rPr>
          <w:rFonts w:ascii="Times New Roman" w:eastAsia="Times New Roman" w:hAnsi="Times New Roman" w:cs="Times New Roman"/>
          <w:lang w:eastAsia="ru-RU"/>
        </w:rPr>
      </w:pPr>
      <w:r w:rsidRPr="00ED0971">
        <w:rPr>
          <w:rFonts w:ascii="Times New Roman" w:eastAsia="Times New Roman" w:hAnsi="Times New Roman" w:cs="Times New Roman"/>
          <w:lang w:eastAsia="ru-RU"/>
        </w:rPr>
        <w:t>от 10.10.2018 года</w:t>
      </w:r>
    </w:p>
    <w:p w:rsidR="00ED0971" w:rsidRPr="00ED0971" w:rsidRDefault="00ED0971" w:rsidP="00ED0971">
      <w:pPr>
        <w:spacing w:after="0" w:line="240" w:lineRule="auto"/>
        <w:jc w:val="both"/>
        <w:rPr>
          <w:rFonts w:ascii="Times New Roman" w:eastAsia="Times New Roman" w:hAnsi="Times New Roman" w:cs="Times New Roman"/>
          <w:sz w:val="28"/>
          <w:szCs w:val="28"/>
          <w:lang w:eastAsia="ru-RU"/>
        </w:rPr>
      </w:pPr>
    </w:p>
    <w:p w:rsidR="00ED0971" w:rsidRPr="00ED0971" w:rsidRDefault="00ED0971" w:rsidP="00ED0971">
      <w:pPr>
        <w:spacing w:after="0" w:line="240" w:lineRule="auto"/>
        <w:jc w:val="both"/>
        <w:rPr>
          <w:rFonts w:ascii="Times New Roman" w:eastAsia="Times New Roman" w:hAnsi="Times New Roman" w:cs="Times New Roman"/>
          <w:sz w:val="28"/>
          <w:szCs w:val="28"/>
          <w:lang w:eastAsia="ru-RU"/>
        </w:rPr>
      </w:pP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D0971">
        <w:rPr>
          <w:rFonts w:ascii="Times New Roman" w:eastAsia="Times New Roman" w:hAnsi="Times New Roman" w:cs="Times New Roman"/>
          <w:b/>
          <w:sz w:val="28"/>
          <w:szCs w:val="28"/>
          <w:lang w:eastAsia="ru-RU"/>
        </w:rPr>
        <w:t>Положение об оплате труда лиц, замещающих муниципальные должности, действующих на постоянной основе, муниципальных служащих в органах местного самоуправления Раздольненского сельсовета</w:t>
      </w:r>
      <w:r w:rsidRPr="00ED0971">
        <w:rPr>
          <w:rFonts w:ascii="Times New Roman" w:eastAsia="Times New Roman" w:hAnsi="Times New Roman" w:cs="Times New Roman"/>
          <w:sz w:val="28"/>
          <w:szCs w:val="28"/>
          <w:lang w:eastAsia="ru-RU"/>
        </w:rPr>
        <w:t xml:space="preserve"> </w:t>
      </w:r>
      <w:r w:rsidRPr="00ED0971">
        <w:rPr>
          <w:rFonts w:ascii="Times New Roman" w:eastAsia="Times New Roman" w:hAnsi="Times New Roman" w:cs="Times New Roman"/>
          <w:b/>
          <w:sz w:val="28"/>
          <w:szCs w:val="28"/>
          <w:lang w:eastAsia="ru-RU"/>
        </w:rPr>
        <w:t>Новосибирского района Новосибирской области</w:t>
      </w:r>
    </w:p>
    <w:p w:rsidR="00ED0971" w:rsidRPr="00ED0971" w:rsidRDefault="00ED0971" w:rsidP="00ED0971">
      <w:pPr>
        <w:spacing w:after="0" w:line="240" w:lineRule="auto"/>
        <w:rPr>
          <w:rFonts w:ascii="Times New Roman" w:eastAsia="Times New Roman" w:hAnsi="Times New Roman" w:cs="Times New Roman"/>
          <w:b/>
          <w:sz w:val="28"/>
          <w:szCs w:val="28"/>
          <w:lang w:eastAsia="ru-RU"/>
        </w:rPr>
      </w:pPr>
    </w:p>
    <w:p w:rsidR="00ED0971" w:rsidRPr="00ED0971" w:rsidRDefault="00ED0971" w:rsidP="00ED0971">
      <w:pPr>
        <w:spacing w:after="24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val="en-US" w:eastAsia="ru-RU"/>
        </w:rPr>
        <w:t>I</w:t>
      </w:r>
      <w:r w:rsidRPr="00ED0971">
        <w:rPr>
          <w:rFonts w:ascii="Times New Roman" w:eastAsia="Times New Roman" w:hAnsi="Times New Roman" w:cs="Times New Roman"/>
          <w:sz w:val="28"/>
          <w:szCs w:val="28"/>
          <w:lang w:eastAsia="ru-RU"/>
        </w:rPr>
        <w:t>. Общие положения</w:t>
      </w:r>
    </w:p>
    <w:p w:rsidR="00ED0971" w:rsidRPr="00ED0971" w:rsidRDefault="00ED0971" w:rsidP="00ED0971">
      <w:pPr>
        <w:spacing w:after="0" w:line="240" w:lineRule="auto"/>
        <w:ind w:firstLine="709"/>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color w:val="000000"/>
          <w:spacing w:val="-12"/>
          <w:sz w:val="28"/>
          <w:szCs w:val="28"/>
          <w:lang w:eastAsia="ru-RU"/>
        </w:rPr>
        <w:t>1.1.</w:t>
      </w:r>
      <w:r w:rsidRPr="00ED0971">
        <w:rPr>
          <w:rFonts w:ascii="Times New Roman" w:eastAsia="Times New Roman" w:hAnsi="Times New Roman" w:cs="Times New Roman"/>
          <w:color w:val="000000"/>
          <w:sz w:val="28"/>
          <w:szCs w:val="28"/>
          <w:lang w:eastAsia="ru-RU"/>
        </w:rPr>
        <w:t xml:space="preserve"> </w:t>
      </w:r>
      <w:proofErr w:type="gramStart"/>
      <w:r w:rsidRPr="00ED0971">
        <w:rPr>
          <w:rFonts w:ascii="Times New Roman" w:eastAsia="Times New Roman" w:hAnsi="Times New Roman" w:cs="Times New Roman"/>
          <w:sz w:val="28"/>
          <w:szCs w:val="28"/>
          <w:lang w:eastAsia="ru-RU"/>
        </w:rPr>
        <w:t xml:space="preserve">Положение разработано на основании </w:t>
      </w:r>
      <w:hyperlink r:id="rId10" w:history="1">
        <w:r w:rsidRPr="00ED0971">
          <w:rPr>
            <w:rFonts w:ascii="Times New Roman" w:eastAsia="Times New Roman" w:hAnsi="Times New Roman" w:cs="Times New Roman"/>
            <w:color w:val="0000FF"/>
            <w:sz w:val="28"/>
            <w:szCs w:val="28"/>
            <w:lang w:eastAsia="ru-RU"/>
          </w:rPr>
          <w:t>закона</w:t>
        </w:r>
      </w:hyperlink>
      <w:r w:rsidRPr="00ED0971">
        <w:rPr>
          <w:rFonts w:ascii="Times New Roman" w:eastAsia="Times New Roman" w:hAnsi="Times New Roman" w:cs="Times New Roman"/>
          <w:sz w:val="28"/>
          <w:szCs w:val="28"/>
          <w:lang w:eastAsia="ru-RU"/>
        </w:rPr>
        <w:t xml:space="preserve"> Новосибирской области от 30.10.2007 № 157-ОЗ "О муниципальной службе в Новосибирской области" (в ред. от 10.11.2017), </w:t>
      </w:r>
      <w:hyperlink r:id="rId11" w:history="1">
        <w:r w:rsidRPr="00ED0971">
          <w:rPr>
            <w:rFonts w:ascii="Times New Roman" w:eastAsia="Times New Roman" w:hAnsi="Times New Roman" w:cs="Times New Roman"/>
            <w:color w:val="0000FF"/>
            <w:sz w:val="28"/>
            <w:szCs w:val="28"/>
            <w:lang w:eastAsia="ru-RU"/>
          </w:rPr>
          <w:t>закона</w:t>
        </w:r>
      </w:hyperlink>
      <w:r w:rsidRPr="00ED0971">
        <w:rPr>
          <w:rFonts w:ascii="Times New Roman" w:eastAsia="Times New Roman" w:hAnsi="Times New Roman" w:cs="Times New Roman"/>
          <w:sz w:val="28"/>
          <w:szCs w:val="28"/>
          <w:lang w:eastAsia="ru-RU"/>
        </w:rPr>
        <w:t xml:space="preserve"> Новосибирской области от 25.12.2006 № 74-ОЗ "О реестре должностей муниципальной службы в Новосибирской области" (в ред. от 07.11.2012), </w:t>
      </w:r>
      <w:hyperlink r:id="rId12" w:history="1">
        <w:r w:rsidRPr="00ED0971">
          <w:rPr>
            <w:rFonts w:ascii="Times New Roman" w:eastAsia="Times New Roman" w:hAnsi="Times New Roman" w:cs="Times New Roman"/>
            <w:color w:val="0000FF"/>
            <w:sz w:val="28"/>
            <w:szCs w:val="28"/>
            <w:lang w:eastAsia="ru-RU"/>
          </w:rPr>
          <w:t>постановления</w:t>
        </w:r>
      </w:hyperlink>
      <w:r w:rsidRPr="00ED0971">
        <w:rPr>
          <w:rFonts w:ascii="Times New Roman" w:eastAsia="Times New Roman" w:hAnsi="Times New Roman" w:cs="Times New Roman"/>
          <w:sz w:val="28"/>
          <w:szCs w:val="28"/>
          <w:lang w:eastAsia="ru-RU"/>
        </w:rPr>
        <w:t xml:space="preserve"> Правительства Новосибирской области от 31.01.2017 № 20-п "О нормативах формирования расходов на оплату труда лиц, замещающих муниципальные должности, действующих на постоянной основе</w:t>
      </w:r>
      <w:proofErr w:type="gramEnd"/>
      <w:r w:rsidRPr="00ED0971">
        <w:rPr>
          <w:rFonts w:ascii="Times New Roman" w:eastAsia="Times New Roman" w:hAnsi="Times New Roman" w:cs="Times New Roman"/>
          <w:sz w:val="28"/>
          <w:szCs w:val="28"/>
          <w:lang w:eastAsia="ru-RU"/>
        </w:rPr>
        <w:t xml:space="preserve">, </w:t>
      </w:r>
      <w:proofErr w:type="gramStart"/>
      <w:r w:rsidRPr="00ED0971">
        <w:rPr>
          <w:rFonts w:ascii="Times New Roman" w:eastAsia="Times New Roman" w:hAnsi="Times New Roman" w:cs="Times New Roman"/>
          <w:sz w:val="28"/>
          <w:szCs w:val="28"/>
          <w:lang w:eastAsia="ru-RU"/>
        </w:rPr>
        <w:t xml:space="preserve">муниципальных служащих и содержание органов местного самоуправления в Новосибирской области" (в ред. от 28.04.2018), постановления Губернатора Новосибирской области от 10.01.2018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w:t>
      </w:r>
      <w:hyperlink r:id="rId13" w:history="1">
        <w:r w:rsidRPr="00ED0971">
          <w:rPr>
            <w:rFonts w:ascii="Times New Roman" w:eastAsia="Times New Roman" w:hAnsi="Times New Roman" w:cs="Times New Roman"/>
            <w:color w:val="0000FF"/>
            <w:sz w:val="28"/>
            <w:szCs w:val="28"/>
            <w:lang w:eastAsia="ru-RU"/>
          </w:rPr>
          <w:t>Устава</w:t>
        </w:r>
      </w:hyperlink>
      <w:r w:rsidRPr="00ED0971">
        <w:rPr>
          <w:rFonts w:ascii="Times New Roman" w:eastAsia="Times New Roman" w:hAnsi="Times New Roman" w:cs="Times New Roman"/>
          <w:sz w:val="28"/>
          <w:szCs w:val="28"/>
          <w:lang w:eastAsia="ru-RU"/>
        </w:rPr>
        <w:t xml:space="preserve"> Раздольненского сельсовета Новосибирского района Новосибирской</w:t>
      </w:r>
      <w:proofErr w:type="gramEnd"/>
      <w:r w:rsidRPr="00ED0971">
        <w:rPr>
          <w:rFonts w:ascii="Times New Roman" w:eastAsia="Times New Roman" w:hAnsi="Times New Roman" w:cs="Times New Roman"/>
          <w:sz w:val="28"/>
          <w:szCs w:val="28"/>
          <w:lang w:eastAsia="ru-RU"/>
        </w:rPr>
        <w:t xml:space="preserve"> области.</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1.2. </w:t>
      </w:r>
      <w:proofErr w:type="gramStart"/>
      <w:r w:rsidRPr="00ED0971">
        <w:rPr>
          <w:rFonts w:ascii="Times New Roman" w:eastAsia="Times New Roman" w:hAnsi="Times New Roman" w:cs="Times New Roman"/>
          <w:sz w:val="28"/>
          <w:szCs w:val="28"/>
          <w:lang w:eastAsia="ru-RU"/>
        </w:rPr>
        <w:t>Положение об оплате труда лиц, замещающих муниципальные должности, действующих на постоянной основе, муниципальных служащих в органах местного самоуправления Раздольненского сельсовета Новосибирского района Новосибирской области (далее по тексту – Положение) устанавливает размеры и условия оплаты труда лиц, замещающих муниципальные должности, действующих на постоянной основе, муниципальных служащих в органах местного самоуправления Раздольненского сельсовета Новосибирского района Новосибирской области.</w:t>
      </w:r>
      <w:proofErr w:type="gramEnd"/>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1.3. Должности муниципальной службы в органах местного самоуправления Раздольненского сельсовета Новосибирского района Новосибирской области.</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Должности муниципальной службы в администрации Раздольненского сельсовета Новосибирского района Новосибирской области</w:t>
      </w: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975"/>
      </w:tblGrid>
      <w:tr w:rsidR="00ED0971" w:rsidRPr="00ED0971" w:rsidTr="00DC0D56">
        <w:tc>
          <w:tcPr>
            <w:tcW w:w="3794" w:type="dxa"/>
            <w:shd w:val="clear" w:color="auto" w:fill="auto"/>
          </w:tcPr>
          <w:p w:rsidR="00ED0971" w:rsidRPr="00ED0971" w:rsidRDefault="00ED0971" w:rsidP="00ED0971">
            <w:pPr>
              <w:widowControl w:val="0"/>
              <w:autoSpaceDE w:val="0"/>
              <w:autoSpaceDN w:val="0"/>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Ведущая должность</w:t>
            </w:r>
          </w:p>
        </w:tc>
        <w:tc>
          <w:tcPr>
            <w:tcW w:w="6343" w:type="dxa"/>
            <w:shd w:val="clear" w:color="auto" w:fill="auto"/>
          </w:tcPr>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Заместитель главы администрации</w:t>
            </w:r>
          </w:p>
        </w:tc>
      </w:tr>
      <w:tr w:rsidR="00ED0971" w:rsidRPr="00ED0971" w:rsidTr="00DC0D56">
        <w:tc>
          <w:tcPr>
            <w:tcW w:w="3794" w:type="dxa"/>
            <w:shd w:val="clear" w:color="auto" w:fill="auto"/>
          </w:tcPr>
          <w:p w:rsidR="00ED0971" w:rsidRPr="00ED0971" w:rsidRDefault="00ED0971" w:rsidP="00ED0971">
            <w:pPr>
              <w:widowControl w:val="0"/>
              <w:autoSpaceDE w:val="0"/>
              <w:autoSpaceDN w:val="0"/>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lastRenderedPageBreak/>
              <w:t>Старшая должность</w:t>
            </w:r>
          </w:p>
        </w:tc>
        <w:tc>
          <w:tcPr>
            <w:tcW w:w="6343" w:type="dxa"/>
            <w:shd w:val="clear" w:color="auto" w:fill="auto"/>
          </w:tcPr>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Ведущий специалист.</w:t>
            </w:r>
          </w:p>
        </w:tc>
      </w:tr>
      <w:tr w:rsidR="00ED0971" w:rsidRPr="00ED0971" w:rsidTr="00DC0D56">
        <w:tc>
          <w:tcPr>
            <w:tcW w:w="3794" w:type="dxa"/>
            <w:shd w:val="clear" w:color="auto" w:fill="auto"/>
          </w:tcPr>
          <w:p w:rsidR="00ED0971" w:rsidRPr="00ED0971" w:rsidRDefault="00ED0971" w:rsidP="00ED0971">
            <w:pPr>
              <w:widowControl w:val="0"/>
              <w:autoSpaceDE w:val="0"/>
              <w:autoSpaceDN w:val="0"/>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Младшая должность</w:t>
            </w:r>
          </w:p>
        </w:tc>
        <w:tc>
          <w:tcPr>
            <w:tcW w:w="6343" w:type="dxa"/>
            <w:shd w:val="clear" w:color="auto" w:fill="auto"/>
          </w:tcPr>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Специалист 1-го разряда</w:t>
            </w:r>
          </w:p>
        </w:tc>
      </w:tr>
      <w:tr w:rsidR="00ED0971" w:rsidRPr="00ED0971" w:rsidTr="00DC0D56">
        <w:tc>
          <w:tcPr>
            <w:tcW w:w="3794" w:type="dxa"/>
            <w:shd w:val="clear" w:color="auto" w:fill="auto"/>
          </w:tcPr>
          <w:p w:rsidR="00ED0971" w:rsidRPr="00ED0971" w:rsidRDefault="00ED0971" w:rsidP="00ED09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6343" w:type="dxa"/>
            <w:shd w:val="clear" w:color="auto" w:fill="auto"/>
          </w:tcPr>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Специалист 2-го разряда</w:t>
            </w:r>
          </w:p>
        </w:tc>
      </w:tr>
      <w:tr w:rsidR="00ED0971" w:rsidRPr="00ED0971" w:rsidTr="00DC0D56">
        <w:tc>
          <w:tcPr>
            <w:tcW w:w="3794" w:type="dxa"/>
            <w:shd w:val="clear" w:color="auto" w:fill="auto"/>
          </w:tcPr>
          <w:p w:rsidR="00ED0971" w:rsidRPr="00ED0971" w:rsidRDefault="00ED0971" w:rsidP="00ED09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6343" w:type="dxa"/>
            <w:shd w:val="clear" w:color="auto" w:fill="auto"/>
          </w:tcPr>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Специалист</w:t>
            </w:r>
          </w:p>
        </w:tc>
      </w:tr>
    </w:tbl>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ED0971" w:rsidRPr="00ED0971" w:rsidRDefault="00ED0971" w:rsidP="00ED0971">
      <w:pPr>
        <w:widowControl w:val="0"/>
        <w:autoSpaceDE w:val="0"/>
        <w:autoSpaceDN w:val="0"/>
        <w:spacing w:before="240" w:after="240" w:line="240" w:lineRule="auto"/>
        <w:ind w:firstLine="540"/>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val="en-US" w:eastAsia="ru-RU"/>
        </w:rPr>
        <w:t>II</w:t>
      </w:r>
      <w:r w:rsidRPr="00ED0971">
        <w:rPr>
          <w:rFonts w:ascii="Times New Roman" w:eastAsia="Times New Roman" w:hAnsi="Times New Roman" w:cs="Times New Roman"/>
          <w:sz w:val="28"/>
          <w:szCs w:val="28"/>
          <w:lang w:eastAsia="ru-RU"/>
        </w:rPr>
        <w:t>. Оплата труда лиц, замещающих муниципальные должности, действующих на постоянной основе в органах местного самоуправления Раздольненского сельсовета Новосибирского района Новосибирской области</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2.1. Оплата труда лиц, замещающих муниципальные должности, действующих на постоянной основе в органах местного самоуправления Раздольненского сельсовета Новосибирского района Новосибирской области, состоит из денежного содержания (вознаграждения) (далее - денежное вознаграждение) и иных выплат в соответствии с действующим законодательством.</w:t>
      </w:r>
    </w:p>
    <w:p w:rsidR="00ED0971" w:rsidRPr="00ED0971" w:rsidRDefault="00ED0971" w:rsidP="00ED0971">
      <w:pPr>
        <w:spacing w:after="0" w:line="240" w:lineRule="auto"/>
        <w:ind w:firstLine="540"/>
        <w:jc w:val="both"/>
        <w:rPr>
          <w:rFonts w:ascii="Times New Roman" w:eastAsia="Times New Roman" w:hAnsi="Times New Roman" w:cs="Times New Roman"/>
          <w:sz w:val="28"/>
          <w:szCs w:val="28"/>
          <w:lang w:eastAsia="ru-RU"/>
        </w:rPr>
      </w:pPr>
      <w:bookmarkStart w:id="0" w:name="P95"/>
      <w:bookmarkEnd w:id="0"/>
      <w:r w:rsidRPr="00ED0971">
        <w:rPr>
          <w:rFonts w:ascii="Times New Roman" w:eastAsia="Calibri" w:hAnsi="Times New Roman" w:cs="Times New Roman"/>
          <w:sz w:val="28"/>
          <w:szCs w:val="28"/>
        </w:rPr>
        <w:t xml:space="preserve">2.2. Предельный размер месячного денежного вознаграждения лиц, замещающих муниципальные должности, устанавливается кратным размеру должностного оклада по должности государственной гражданской службы Новосибирской области "специалист" исходя из следующих коэффициентов кратности. </w:t>
      </w:r>
      <w:r w:rsidRPr="00ED0971">
        <w:rPr>
          <w:rFonts w:ascii="Times New Roman" w:eastAsia="Times New Roman" w:hAnsi="Times New Roman" w:cs="Times New Roman"/>
          <w:sz w:val="28"/>
          <w:szCs w:val="28"/>
          <w:lang w:eastAsia="ru-RU"/>
        </w:rPr>
        <w:t xml:space="preserve">Размер должностного оклада муниципального служащего устанавливается главой </w:t>
      </w:r>
      <w:r w:rsidRPr="00ED0971">
        <w:rPr>
          <w:rFonts w:ascii="Times New Roman" w:eastAsia="Times New Roman" w:hAnsi="Times New Roman" w:cs="Times New Roman"/>
          <w:color w:val="000000"/>
          <w:spacing w:val="5"/>
          <w:sz w:val="28"/>
          <w:szCs w:val="28"/>
          <w:lang w:eastAsia="ru-RU"/>
        </w:rPr>
        <w:t>Раздольненского сельсовета</w:t>
      </w:r>
      <w:r w:rsidRPr="00ED0971">
        <w:rPr>
          <w:rFonts w:ascii="Times New Roman" w:eastAsia="Times New Roman" w:hAnsi="Times New Roman" w:cs="Times New Roman"/>
          <w:sz w:val="28"/>
          <w:szCs w:val="28"/>
          <w:lang w:eastAsia="ru-RU"/>
        </w:rPr>
        <w:t xml:space="preserve"> Новосибирского района Новосибирской области в соответствии с замещаемой им должностью муниципальной службы и определяется по формуле:</w:t>
      </w:r>
    </w:p>
    <w:p w:rsidR="00ED0971" w:rsidRPr="00ED0971" w:rsidRDefault="00ED0971" w:rsidP="00ED0971">
      <w:pPr>
        <w:spacing w:after="0" w:line="240" w:lineRule="auto"/>
        <w:ind w:firstLine="540"/>
        <w:jc w:val="both"/>
        <w:rPr>
          <w:rFonts w:ascii="Times New Roman" w:eastAsia="Times New Roman" w:hAnsi="Times New Roman" w:cs="Times New Roman"/>
          <w:sz w:val="28"/>
          <w:szCs w:val="28"/>
          <w:lang w:eastAsia="ru-RU"/>
        </w:rPr>
      </w:pPr>
    </w:p>
    <w:p w:rsidR="00ED0971" w:rsidRPr="00ED0971" w:rsidRDefault="00ED0971" w:rsidP="00ED0971">
      <w:pPr>
        <w:spacing w:after="0" w:line="240" w:lineRule="auto"/>
        <w:ind w:firstLine="540"/>
        <w:jc w:val="center"/>
        <w:rPr>
          <w:rFonts w:ascii="Times New Roman" w:eastAsia="Times New Roman" w:hAnsi="Times New Roman" w:cs="Times New Roman"/>
          <w:b/>
          <w:sz w:val="28"/>
          <w:szCs w:val="28"/>
          <w:lang w:eastAsia="ru-RU"/>
        </w:rPr>
      </w:pPr>
      <w:r w:rsidRPr="00ED0971">
        <w:rPr>
          <w:rFonts w:ascii="Times New Roman" w:eastAsia="Times New Roman" w:hAnsi="Times New Roman" w:cs="Times New Roman"/>
          <w:b/>
          <w:sz w:val="28"/>
          <w:szCs w:val="28"/>
          <w:lang w:eastAsia="ru-RU"/>
        </w:rPr>
        <w:t>ДО = БДО х</w:t>
      </w:r>
      <w:proofErr w:type="gramStart"/>
      <w:r w:rsidRPr="00ED0971">
        <w:rPr>
          <w:rFonts w:ascii="Times New Roman" w:eastAsia="Times New Roman" w:hAnsi="Times New Roman" w:cs="Times New Roman"/>
          <w:b/>
          <w:sz w:val="28"/>
          <w:szCs w:val="28"/>
          <w:lang w:eastAsia="ru-RU"/>
        </w:rPr>
        <w:t xml:space="preserve"> К</w:t>
      </w:r>
      <w:proofErr w:type="gramEnd"/>
    </w:p>
    <w:p w:rsidR="00ED0971" w:rsidRPr="00ED0971" w:rsidRDefault="00ED0971" w:rsidP="00ED0971">
      <w:pPr>
        <w:spacing w:after="0" w:line="240" w:lineRule="auto"/>
        <w:ind w:firstLine="540"/>
        <w:jc w:val="center"/>
        <w:rPr>
          <w:rFonts w:ascii="Times New Roman" w:eastAsia="Times New Roman" w:hAnsi="Times New Roman" w:cs="Times New Roman"/>
          <w:b/>
          <w:sz w:val="28"/>
          <w:szCs w:val="28"/>
          <w:lang w:eastAsia="ru-RU"/>
        </w:rPr>
      </w:pPr>
    </w:p>
    <w:p w:rsidR="00ED0971" w:rsidRPr="00ED0971" w:rsidRDefault="00ED0971" w:rsidP="00ED0971">
      <w:pPr>
        <w:spacing w:after="0" w:line="240" w:lineRule="auto"/>
        <w:rPr>
          <w:rFonts w:ascii="Times New Roman" w:eastAsia="Times New Roman" w:hAnsi="Times New Roman" w:cs="Times New Roman"/>
          <w:b/>
          <w:sz w:val="28"/>
          <w:szCs w:val="28"/>
          <w:lang w:eastAsia="ru-RU"/>
        </w:rPr>
      </w:pPr>
      <w:r w:rsidRPr="00ED0971">
        <w:rPr>
          <w:rFonts w:ascii="Times New Roman" w:eastAsia="Times New Roman" w:hAnsi="Times New Roman" w:cs="Times New Roman"/>
          <w:sz w:val="28"/>
          <w:szCs w:val="28"/>
          <w:lang w:eastAsia="ru-RU"/>
        </w:rPr>
        <w:t xml:space="preserve">где: </w:t>
      </w:r>
    </w:p>
    <w:p w:rsidR="00ED0971" w:rsidRPr="00ED0971" w:rsidRDefault="00ED0971" w:rsidP="00ED0971">
      <w:pPr>
        <w:spacing w:after="0" w:line="240" w:lineRule="auto"/>
        <w:ind w:left="1134" w:hanging="594"/>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БДО</w:t>
      </w:r>
      <w:r w:rsidRPr="00ED0971">
        <w:rPr>
          <w:rFonts w:ascii="Times New Roman" w:eastAsia="Times New Roman" w:hAnsi="Times New Roman" w:cs="Times New Roman"/>
          <w:sz w:val="28"/>
          <w:szCs w:val="28"/>
          <w:lang w:eastAsia="ru-RU"/>
        </w:rPr>
        <w:t xml:space="preserve"> – (базовый должностной оклад) = </w:t>
      </w:r>
      <w:r w:rsidRPr="00ED0971">
        <w:rPr>
          <w:rFonts w:ascii="Times New Roman" w:eastAsia="Times New Roman" w:hAnsi="Times New Roman" w:cs="Times New Roman"/>
          <w:b/>
          <w:sz w:val="28"/>
          <w:szCs w:val="28"/>
          <w:lang w:eastAsia="ru-RU"/>
        </w:rPr>
        <w:t>2500 рублей</w:t>
      </w:r>
      <w:r w:rsidRPr="00ED0971">
        <w:rPr>
          <w:rFonts w:ascii="Times New Roman" w:eastAsia="Times New Roman" w:hAnsi="Times New Roman" w:cs="Times New Roman"/>
          <w:sz w:val="28"/>
          <w:szCs w:val="28"/>
          <w:lang w:eastAsia="ru-RU"/>
        </w:rPr>
        <w:t xml:space="preserve"> (размер должностного оклада по должности государственной гражданской службы Новосибирской области «специалист»);</w:t>
      </w:r>
    </w:p>
    <w:p w:rsidR="00ED0971" w:rsidRPr="00ED0971" w:rsidRDefault="00ED0971" w:rsidP="00ED0971">
      <w:pPr>
        <w:spacing w:after="0" w:line="240" w:lineRule="auto"/>
        <w:ind w:left="1134" w:hanging="594"/>
        <w:rPr>
          <w:rFonts w:ascii="Times New Roman" w:eastAsia="Times New Roman" w:hAnsi="Times New Roman" w:cs="Times New Roman"/>
          <w:sz w:val="28"/>
          <w:szCs w:val="28"/>
          <w:lang w:eastAsia="ru-RU"/>
        </w:rPr>
      </w:pPr>
      <w:proofErr w:type="gramStart"/>
      <w:r w:rsidRPr="00ED0971">
        <w:rPr>
          <w:rFonts w:ascii="Times New Roman" w:eastAsia="Times New Roman" w:hAnsi="Times New Roman" w:cs="Times New Roman"/>
          <w:b/>
          <w:sz w:val="28"/>
          <w:szCs w:val="28"/>
          <w:lang w:eastAsia="ru-RU"/>
        </w:rPr>
        <w:t>К</w:t>
      </w:r>
      <w:proofErr w:type="gramEnd"/>
      <w:r w:rsidRPr="00ED0971">
        <w:rPr>
          <w:rFonts w:ascii="Times New Roman" w:eastAsia="Times New Roman" w:hAnsi="Times New Roman" w:cs="Times New Roman"/>
          <w:sz w:val="28"/>
          <w:szCs w:val="28"/>
          <w:lang w:eastAsia="ru-RU"/>
        </w:rPr>
        <w:t xml:space="preserve"> – </w:t>
      </w:r>
      <w:proofErr w:type="gramStart"/>
      <w:r w:rsidRPr="00ED0971">
        <w:rPr>
          <w:rFonts w:ascii="Times New Roman" w:eastAsia="Times New Roman" w:hAnsi="Times New Roman" w:cs="Times New Roman"/>
          <w:sz w:val="28"/>
          <w:szCs w:val="28"/>
          <w:lang w:eastAsia="ru-RU"/>
        </w:rPr>
        <w:t>коэффициент</w:t>
      </w:r>
      <w:proofErr w:type="gramEnd"/>
      <w:r w:rsidRPr="00ED0971">
        <w:rPr>
          <w:rFonts w:ascii="Times New Roman" w:eastAsia="Times New Roman" w:hAnsi="Times New Roman" w:cs="Times New Roman"/>
          <w:sz w:val="28"/>
          <w:szCs w:val="28"/>
          <w:lang w:eastAsia="ru-RU"/>
        </w:rPr>
        <w:t xml:space="preserve"> кратности, который установлен вышеуказанным постановлением администрации Новосибирской области от 31.01.2017 № 20-п и равен:</w:t>
      </w:r>
    </w:p>
    <w:p w:rsidR="00ED0971" w:rsidRPr="00ED0971" w:rsidRDefault="00ED0971" w:rsidP="00ED0971">
      <w:pPr>
        <w:spacing w:after="0" w:line="240" w:lineRule="auto"/>
        <w:ind w:firstLine="54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800"/>
      </w:tblGrid>
      <w:tr w:rsidR="00ED0971" w:rsidRPr="00ED0971" w:rsidTr="00DC0D56">
        <w:tc>
          <w:tcPr>
            <w:tcW w:w="6771" w:type="dxa"/>
            <w:shd w:val="clear" w:color="auto" w:fill="auto"/>
          </w:tcPr>
          <w:p w:rsidR="00ED0971" w:rsidRPr="00ED0971" w:rsidRDefault="00ED0971" w:rsidP="00ED0971">
            <w:pPr>
              <w:spacing w:after="0" w:line="240" w:lineRule="auto"/>
              <w:ind w:firstLine="540"/>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Наименование должности</w:t>
            </w:r>
          </w:p>
        </w:tc>
        <w:tc>
          <w:tcPr>
            <w:tcW w:w="2800" w:type="dxa"/>
            <w:shd w:val="clear" w:color="auto" w:fill="auto"/>
          </w:tcPr>
          <w:p w:rsidR="00ED0971" w:rsidRPr="00ED0971" w:rsidRDefault="00ED0971" w:rsidP="00ED0971">
            <w:pPr>
              <w:spacing w:after="0" w:line="240" w:lineRule="auto"/>
              <w:ind w:firstLine="540"/>
              <w:jc w:val="center"/>
              <w:rPr>
                <w:rFonts w:ascii="Times New Roman" w:eastAsia="Times New Roman" w:hAnsi="Times New Roman" w:cs="Times New Roman"/>
                <w:sz w:val="28"/>
                <w:szCs w:val="28"/>
                <w:lang w:eastAsia="ru-RU"/>
              </w:rPr>
            </w:pPr>
            <w:proofErr w:type="gramStart"/>
            <w:r w:rsidRPr="00ED0971">
              <w:rPr>
                <w:rFonts w:ascii="Times New Roman" w:eastAsia="Times New Roman" w:hAnsi="Times New Roman" w:cs="Times New Roman"/>
                <w:b/>
                <w:sz w:val="28"/>
                <w:szCs w:val="28"/>
                <w:lang w:eastAsia="ru-RU"/>
              </w:rPr>
              <w:t>К</w:t>
            </w:r>
            <w:proofErr w:type="gramEnd"/>
            <w:r w:rsidRPr="00ED0971">
              <w:rPr>
                <w:rFonts w:ascii="Times New Roman" w:eastAsia="Times New Roman" w:hAnsi="Times New Roman" w:cs="Times New Roman"/>
                <w:sz w:val="28"/>
                <w:szCs w:val="28"/>
                <w:lang w:eastAsia="ru-RU"/>
              </w:rPr>
              <w:t xml:space="preserve"> (</w:t>
            </w:r>
            <w:proofErr w:type="gramStart"/>
            <w:r w:rsidRPr="00ED0971">
              <w:rPr>
                <w:rFonts w:ascii="Times New Roman" w:eastAsia="Times New Roman" w:hAnsi="Times New Roman" w:cs="Times New Roman"/>
                <w:sz w:val="28"/>
                <w:szCs w:val="28"/>
                <w:lang w:eastAsia="ru-RU"/>
              </w:rPr>
              <w:t>коэффициент</w:t>
            </w:r>
            <w:proofErr w:type="gramEnd"/>
            <w:r w:rsidRPr="00ED0971">
              <w:rPr>
                <w:rFonts w:ascii="Times New Roman" w:eastAsia="Times New Roman" w:hAnsi="Times New Roman" w:cs="Times New Roman"/>
                <w:sz w:val="28"/>
                <w:szCs w:val="28"/>
                <w:lang w:eastAsia="ru-RU"/>
              </w:rPr>
              <w:t xml:space="preserve"> кратности)</w:t>
            </w:r>
          </w:p>
        </w:tc>
      </w:tr>
      <w:tr w:rsidR="00ED0971" w:rsidRPr="00ED0971" w:rsidTr="00DC0D56">
        <w:tc>
          <w:tcPr>
            <w:tcW w:w="6771" w:type="dxa"/>
            <w:shd w:val="clear" w:color="auto" w:fill="auto"/>
          </w:tcPr>
          <w:p w:rsidR="00ED0971" w:rsidRPr="00ED0971" w:rsidRDefault="00ED0971" w:rsidP="00ED0971">
            <w:pPr>
              <w:spacing w:after="0" w:line="240" w:lineRule="auto"/>
              <w:ind w:firstLine="540"/>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Глава администрации</w:t>
            </w:r>
          </w:p>
        </w:tc>
        <w:tc>
          <w:tcPr>
            <w:tcW w:w="2800" w:type="dxa"/>
            <w:shd w:val="clear" w:color="auto" w:fill="auto"/>
          </w:tcPr>
          <w:p w:rsidR="00ED0971" w:rsidRPr="00ED0971" w:rsidRDefault="00ED0971" w:rsidP="00ED0971">
            <w:pPr>
              <w:spacing w:after="0" w:line="240" w:lineRule="auto"/>
              <w:ind w:firstLine="540"/>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4,6</w:t>
            </w:r>
          </w:p>
        </w:tc>
      </w:tr>
    </w:tbl>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Размеры иных выплат устанавливаются для должностных лиц, предусмотренных </w:t>
      </w:r>
      <w:hyperlink w:anchor="P93" w:history="1">
        <w:r w:rsidRPr="00ED0971">
          <w:rPr>
            <w:rFonts w:ascii="Times New Roman" w:eastAsia="Times New Roman" w:hAnsi="Times New Roman" w:cs="Times New Roman"/>
            <w:sz w:val="28"/>
            <w:szCs w:val="28"/>
            <w:lang w:eastAsia="ru-RU"/>
          </w:rPr>
          <w:t>разделом 2</w:t>
        </w:r>
      </w:hyperlink>
      <w:r w:rsidRPr="00ED0971">
        <w:rPr>
          <w:rFonts w:ascii="Times New Roman" w:eastAsia="Times New Roman" w:hAnsi="Times New Roman" w:cs="Times New Roman"/>
          <w:sz w:val="28"/>
          <w:szCs w:val="28"/>
          <w:lang w:eastAsia="ru-RU"/>
        </w:rPr>
        <w:t xml:space="preserve"> настоящего Положения, исходя из следующих предельных нормативов:</w:t>
      </w:r>
    </w:p>
    <w:p w:rsidR="00ED0971" w:rsidRPr="00ED0971" w:rsidRDefault="00ED0971" w:rsidP="00ED0971">
      <w:pPr>
        <w:widowControl w:val="0"/>
        <w:autoSpaceDE w:val="0"/>
        <w:autoSpaceDN w:val="0"/>
        <w:spacing w:after="0" w:line="240" w:lineRule="auto"/>
        <w:ind w:left="284" w:firstLine="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ежемесячное денежное поощрение – Главе Раздольненского сельсовета Новосибирского района Новосибирской области норматив ежемесячного денежного поощрения в размере 1,97 месячного денежного вознаграждения.</w:t>
      </w:r>
    </w:p>
    <w:p w:rsidR="00ED0971" w:rsidRPr="00ED0971" w:rsidRDefault="00ED0971" w:rsidP="00ED0971">
      <w:pPr>
        <w:widowControl w:val="0"/>
        <w:autoSpaceDE w:val="0"/>
        <w:autoSpaceDN w:val="0"/>
        <w:spacing w:after="0" w:line="240" w:lineRule="auto"/>
        <w:ind w:left="284" w:firstLine="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 единовременная выплата при предоставлении ежегодного </w:t>
      </w:r>
      <w:r w:rsidRPr="00ED0971">
        <w:rPr>
          <w:rFonts w:ascii="Times New Roman" w:eastAsia="Times New Roman" w:hAnsi="Times New Roman" w:cs="Times New Roman"/>
          <w:sz w:val="28"/>
          <w:szCs w:val="28"/>
          <w:lang w:eastAsia="ru-RU"/>
        </w:rPr>
        <w:lastRenderedPageBreak/>
        <w:t>оплачиваемого отпуска – в размере двойного месячного денежного содержания (вознаграждения).</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2.3. На денежное вознаграждение и иные выплаты начисляется районный коэффициент.</w:t>
      </w:r>
    </w:p>
    <w:p w:rsidR="00ED0971" w:rsidRPr="00ED0971" w:rsidRDefault="00ED0971" w:rsidP="00ED0971">
      <w:pPr>
        <w:spacing w:after="0" w:line="240" w:lineRule="auto"/>
        <w:rPr>
          <w:rFonts w:ascii="Times New Roman" w:eastAsia="Times New Roman" w:hAnsi="Times New Roman" w:cs="Times New Roman"/>
          <w:sz w:val="28"/>
          <w:szCs w:val="28"/>
          <w:lang w:eastAsia="ru-RU"/>
        </w:rPr>
      </w:pPr>
    </w:p>
    <w:p w:rsidR="00ED0971" w:rsidRPr="00ED0971" w:rsidRDefault="00ED0971" w:rsidP="00ED0971">
      <w:pPr>
        <w:widowControl w:val="0"/>
        <w:autoSpaceDE w:val="0"/>
        <w:autoSpaceDN w:val="0"/>
        <w:spacing w:after="240" w:line="240" w:lineRule="auto"/>
        <w:ind w:firstLine="540"/>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val="en-US" w:eastAsia="ru-RU"/>
        </w:rPr>
        <w:t>III</w:t>
      </w:r>
      <w:r w:rsidRPr="00ED0971">
        <w:rPr>
          <w:rFonts w:ascii="Times New Roman" w:eastAsia="Times New Roman" w:hAnsi="Times New Roman" w:cs="Times New Roman"/>
          <w:sz w:val="28"/>
          <w:szCs w:val="28"/>
          <w:lang w:eastAsia="ru-RU"/>
        </w:rPr>
        <w:t>. Оплата труда муниципальных служащих.</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3.1. Оплата труда муниципальных служащих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ежемесячных и иных дополнительных выплат (далее дополнительные выплаты).</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ED0971" w:rsidRPr="00ED0971" w:rsidTr="00DC0D56">
        <w:tc>
          <w:tcPr>
            <w:tcW w:w="7128" w:type="dxa"/>
            <w:shd w:val="clear" w:color="auto" w:fill="auto"/>
          </w:tcPr>
          <w:p w:rsidR="00ED0971" w:rsidRPr="00ED0971" w:rsidRDefault="00ED0971" w:rsidP="00ED0971">
            <w:pPr>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Наименование должности</w:t>
            </w:r>
          </w:p>
        </w:tc>
        <w:tc>
          <w:tcPr>
            <w:tcW w:w="2443" w:type="dxa"/>
            <w:shd w:val="clear" w:color="auto" w:fill="auto"/>
          </w:tcPr>
          <w:p w:rsidR="00ED0971" w:rsidRPr="00ED0971" w:rsidRDefault="00ED0971" w:rsidP="00ED0971">
            <w:pPr>
              <w:spacing w:after="0" w:line="240" w:lineRule="auto"/>
              <w:jc w:val="center"/>
              <w:rPr>
                <w:rFonts w:ascii="Times New Roman" w:eastAsia="Times New Roman" w:hAnsi="Times New Roman" w:cs="Times New Roman"/>
                <w:sz w:val="28"/>
                <w:szCs w:val="28"/>
                <w:lang w:eastAsia="ru-RU"/>
              </w:rPr>
            </w:pPr>
            <w:proofErr w:type="gramStart"/>
            <w:r w:rsidRPr="00ED0971">
              <w:rPr>
                <w:rFonts w:ascii="Times New Roman" w:eastAsia="Times New Roman" w:hAnsi="Times New Roman" w:cs="Times New Roman"/>
                <w:b/>
                <w:sz w:val="28"/>
                <w:szCs w:val="28"/>
                <w:lang w:eastAsia="ru-RU"/>
              </w:rPr>
              <w:t>К</w:t>
            </w:r>
            <w:proofErr w:type="gramEnd"/>
            <w:r w:rsidRPr="00ED0971">
              <w:rPr>
                <w:rFonts w:ascii="Times New Roman" w:eastAsia="Times New Roman" w:hAnsi="Times New Roman" w:cs="Times New Roman"/>
                <w:sz w:val="28"/>
                <w:szCs w:val="28"/>
                <w:lang w:eastAsia="ru-RU"/>
              </w:rPr>
              <w:t xml:space="preserve"> (</w:t>
            </w:r>
            <w:proofErr w:type="gramStart"/>
            <w:r w:rsidRPr="00ED0971">
              <w:rPr>
                <w:rFonts w:ascii="Times New Roman" w:eastAsia="Times New Roman" w:hAnsi="Times New Roman" w:cs="Times New Roman"/>
                <w:sz w:val="28"/>
                <w:szCs w:val="28"/>
                <w:lang w:eastAsia="ru-RU"/>
              </w:rPr>
              <w:t>коэффициент</w:t>
            </w:r>
            <w:proofErr w:type="gramEnd"/>
            <w:r w:rsidRPr="00ED0971">
              <w:rPr>
                <w:rFonts w:ascii="Times New Roman" w:eastAsia="Times New Roman" w:hAnsi="Times New Roman" w:cs="Times New Roman"/>
                <w:sz w:val="28"/>
                <w:szCs w:val="28"/>
                <w:lang w:eastAsia="ru-RU"/>
              </w:rPr>
              <w:t xml:space="preserve"> кратности)</w:t>
            </w:r>
          </w:p>
        </w:tc>
      </w:tr>
      <w:tr w:rsidR="00ED0971" w:rsidRPr="00ED0971" w:rsidTr="00DC0D56">
        <w:tc>
          <w:tcPr>
            <w:tcW w:w="7128" w:type="dxa"/>
            <w:shd w:val="clear" w:color="auto" w:fill="auto"/>
          </w:tcPr>
          <w:p w:rsidR="00ED0971" w:rsidRPr="00ED0971" w:rsidRDefault="00ED0971" w:rsidP="00ED0971">
            <w:pPr>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Заместитель главы администрации</w:t>
            </w:r>
          </w:p>
        </w:tc>
        <w:tc>
          <w:tcPr>
            <w:tcW w:w="2443" w:type="dxa"/>
            <w:shd w:val="clear" w:color="auto" w:fill="auto"/>
          </w:tcPr>
          <w:p w:rsidR="00ED0971" w:rsidRPr="00ED0971" w:rsidRDefault="00ED0971" w:rsidP="00ED0971">
            <w:pPr>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1,68</w:t>
            </w:r>
          </w:p>
        </w:tc>
      </w:tr>
      <w:tr w:rsidR="00ED0971" w:rsidRPr="00ED0971" w:rsidTr="00DC0D56">
        <w:tc>
          <w:tcPr>
            <w:tcW w:w="7128" w:type="dxa"/>
            <w:shd w:val="clear" w:color="auto" w:fill="auto"/>
          </w:tcPr>
          <w:p w:rsidR="00ED0971" w:rsidRPr="00ED0971" w:rsidRDefault="00ED0971" w:rsidP="00ED0971">
            <w:pPr>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Ведущий специалист</w:t>
            </w:r>
          </w:p>
        </w:tc>
        <w:tc>
          <w:tcPr>
            <w:tcW w:w="2443" w:type="dxa"/>
            <w:shd w:val="clear" w:color="auto" w:fill="auto"/>
          </w:tcPr>
          <w:p w:rsidR="00ED0971" w:rsidRPr="00ED0971" w:rsidRDefault="00ED0971" w:rsidP="00ED0971">
            <w:pPr>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1,33</w:t>
            </w:r>
          </w:p>
        </w:tc>
      </w:tr>
      <w:tr w:rsidR="00ED0971" w:rsidRPr="00ED0971" w:rsidTr="00DC0D56">
        <w:tc>
          <w:tcPr>
            <w:tcW w:w="7128" w:type="dxa"/>
            <w:shd w:val="clear" w:color="auto" w:fill="auto"/>
          </w:tcPr>
          <w:p w:rsidR="00ED0971" w:rsidRPr="00ED0971" w:rsidRDefault="00ED0971" w:rsidP="00ED0971">
            <w:pPr>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Специалист 1-го разряда</w:t>
            </w:r>
          </w:p>
        </w:tc>
        <w:tc>
          <w:tcPr>
            <w:tcW w:w="2443" w:type="dxa"/>
            <w:shd w:val="clear" w:color="auto" w:fill="auto"/>
          </w:tcPr>
          <w:p w:rsidR="00ED0971" w:rsidRPr="00ED0971" w:rsidRDefault="00ED0971" w:rsidP="00ED0971">
            <w:pPr>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1,26</w:t>
            </w:r>
          </w:p>
        </w:tc>
      </w:tr>
      <w:tr w:rsidR="00ED0971" w:rsidRPr="00ED0971" w:rsidTr="00DC0D56">
        <w:tc>
          <w:tcPr>
            <w:tcW w:w="7128" w:type="dxa"/>
            <w:shd w:val="clear" w:color="auto" w:fill="auto"/>
          </w:tcPr>
          <w:p w:rsidR="00ED0971" w:rsidRPr="00ED0971" w:rsidRDefault="00ED0971" w:rsidP="00ED0971">
            <w:pPr>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Специалист 2-го разряда</w:t>
            </w:r>
          </w:p>
        </w:tc>
        <w:tc>
          <w:tcPr>
            <w:tcW w:w="2443" w:type="dxa"/>
            <w:shd w:val="clear" w:color="auto" w:fill="auto"/>
          </w:tcPr>
          <w:p w:rsidR="00ED0971" w:rsidRPr="00ED0971" w:rsidRDefault="00ED0971" w:rsidP="00ED0971">
            <w:pPr>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1,13</w:t>
            </w:r>
          </w:p>
        </w:tc>
      </w:tr>
      <w:tr w:rsidR="00ED0971" w:rsidRPr="00ED0971" w:rsidTr="00DC0D56">
        <w:tc>
          <w:tcPr>
            <w:tcW w:w="7128" w:type="dxa"/>
            <w:shd w:val="clear" w:color="auto" w:fill="auto"/>
          </w:tcPr>
          <w:p w:rsidR="00ED0971" w:rsidRPr="00ED0971" w:rsidRDefault="00ED0971" w:rsidP="00ED0971">
            <w:pPr>
              <w:spacing w:after="0" w:line="240" w:lineRule="auto"/>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Специалист</w:t>
            </w:r>
          </w:p>
        </w:tc>
        <w:tc>
          <w:tcPr>
            <w:tcW w:w="2443" w:type="dxa"/>
            <w:shd w:val="clear" w:color="auto" w:fill="auto"/>
          </w:tcPr>
          <w:p w:rsidR="00ED0971" w:rsidRPr="00ED0971" w:rsidRDefault="00ED0971" w:rsidP="00ED0971">
            <w:pPr>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1,00</w:t>
            </w:r>
          </w:p>
        </w:tc>
      </w:tr>
    </w:tbl>
    <w:p w:rsidR="00ED0971" w:rsidRPr="00ED0971" w:rsidRDefault="00ED0971" w:rsidP="00ED0971">
      <w:pPr>
        <w:spacing w:after="0" w:line="240" w:lineRule="auto"/>
        <w:rPr>
          <w:rFonts w:ascii="Times New Roman" w:eastAsia="Times New Roman" w:hAnsi="Times New Roman" w:cs="Times New Roman"/>
          <w:sz w:val="28"/>
          <w:szCs w:val="28"/>
          <w:lang w:eastAsia="ru-RU"/>
        </w:rPr>
      </w:pP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3.2. Размер дополнительных выплат определяется исходя из должности замещаемой муниципальной службы и стажа муниципальной службы в соответствии с Реестром должностей муниципальной службы.</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3.3. К дополнительным выплатам относятся:</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ежемесячная надбавка к должностному окладу за выслугу лет на муниципальной службе;</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ежемесячная надбавка к должностному окладу за особые условия муниципальной службы;</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 ежемесячная процентная надбавка к должностному окладу за работу со сведениями, составляющими государственную тайну в соответствии с </w:t>
      </w:r>
      <w:hyperlink r:id="rId14" w:history="1">
        <w:r w:rsidRPr="00ED0971">
          <w:rPr>
            <w:rFonts w:ascii="Times New Roman" w:eastAsia="Times New Roman" w:hAnsi="Times New Roman" w:cs="Times New Roman"/>
            <w:sz w:val="28"/>
            <w:szCs w:val="28"/>
            <w:lang w:eastAsia="ru-RU"/>
          </w:rPr>
          <w:t>Постановлением</w:t>
        </w:r>
      </w:hyperlink>
      <w:r w:rsidRPr="00ED0971">
        <w:rPr>
          <w:rFonts w:ascii="Times New Roman" w:eastAsia="Times New Roman" w:hAnsi="Times New Roman" w:cs="Times New Roman"/>
          <w:sz w:val="28"/>
          <w:szCs w:val="28"/>
          <w:lang w:eastAsia="ru-RU"/>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ежемесячная надбавка к должностному окладу за классный чин</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премии за выполнение особо важных и сложных заданий;</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ежемесячное денежное поощрение;</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единовременная выплата при предоставлении ежегодного оплачиваемого отпуска и материальная помощь.</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3.4. На оклад денежного содержания и дополнительные выплаты начисляется районный коэффициент.</w:t>
      </w:r>
    </w:p>
    <w:p w:rsidR="00ED0971" w:rsidRPr="00ED0971" w:rsidRDefault="00ED0971" w:rsidP="00ED0971">
      <w:pPr>
        <w:spacing w:after="0" w:line="240" w:lineRule="auto"/>
        <w:rPr>
          <w:rFonts w:ascii="Times New Roman" w:eastAsia="Times New Roman" w:hAnsi="Times New Roman" w:cs="Times New Roman"/>
          <w:b/>
          <w:sz w:val="28"/>
          <w:szCs w:val="28"/>
          <w:lang w:eastAsia="ru-RU"/>
        </w:rPr>
      </w:pPr>
    </w:p>
    <w:p w:rsidR="00ED0971" w:rsidRPr="00ED0971" w:rsidRDefault="00ED0971" w:rsidP="00ED0971">
      <w:pPr>
        <w:spacing w:after="240" w:line="240" w:lineRule="auto"/>
        <w:ind w:firstLine="360"/>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val="en-US" w:eastAsia="ru-RU"/>
        </w:rPr>
        <w:t>IV</w:t>
      </w:r>
      <w:r w:rsidRPr="00ED0971">
        <w:rPr>
          <w:rFonts w:ascii="Times New Roman" w:eastAsia="Times New Roman" w:hAnsi="Times New Roman" w:cs="Times New Roman"/>
          <w:sz w:val="28"/>
          <w:szCs w:val="28"/>
          <w:lang w:eastAsia="ru-RU"/>
        </w:rPr>
        <w:t>. Размеры дополнительных выплат</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lastRenderedPageBreak/>
        <w:t>4.1. Ежемесячная надбавка к должностному окладу муниципального служащего за выслугу лет устанавливается в зависимости от стажа муниципальной службы:</w:t>
      </w:r>
    </w:p>
    <w:p w:rsidR="00ED0971" w:rsidRPr="00ED0971" w:rsidRDefault="00ED0971" w:rsidP="00ED0971">
      <w:pPr>
        <w:spacing w:after="0" w:line="240" w:lineRule="auto"/>
        <w:ind w:left="284" w:firstLine="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при стаже муниципальной службы от 1 до 5 лет – 10 процентов должностного оклада;</w:t>
      </w:r>
    </w:p>
    <w:p w:rsidR="00ED0971" w:rsidRPr="00ED0971" w:rsidRDefault="00ED0971" w:rsidP="00ED0971">
      <w:pPr>
        <w:spacing w:after="0" w:line="240" w:lineRule="auto"/>
        <w:ind w:left="284" w:firstLine="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при стаже муниципальной службы от 5 до 10 лет – 15 процентов должностного оклада;</w:t>
      </w:r>
    </w:p>
    <w:p w:rsidR="00ED0971" w:rsidRPr="00ED0971" w:rsidRDefault="00ED0971" w:rsidP="00ED0971">
      <w:pPr>
        <w:spacing w:after="0" w:line="240" w:lineRule="auto"/>
        <w:ind w:left="284" w:firstLine="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при стаже муниципальной службы от 10 до 15 лет – 20 процентов должностного оклада;</w:t>
      </w:r>
    </w:p>
    <w:p w:rsidR="00ED0971" w:rsidRPr="00ED0971" w:rsidRDefault="00ED0971" w:rsidP="00ED0971">
      <w:pPr>
        <w:spacing w:after="0" w:line="240" w:lineRule="auto"/>
        <w:ind w:left="284" w:firstLine="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при стаже муниципальной службы от 15 лет и выше – 30 процентов должностного оклада.</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4.2. Ежемесячная надбавка к должностному окладу муниципального служащего за особые условия муниципальной службы устанавливается в следующем порядке: </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4.2.1. По ведущим должностям муниципальной службы – от 90 до 120 процентов должностного оклада.</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4.2.2. По старшим должностям муниципальной службы – от 60 до 90 процентов должностного оклада.</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4.2.3. По младшим должностям муниципальной службы –  до 60 процентов должностного оклада.</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4.2.4. Ежемесячная надбавка устанавливается персонально на 1 год распоряжением главы </w:t>
      </w:r>
      <w:r w:rsidRPr="00ED0971">
        <w:rPr>
          <w:rFonts w:ascii="Times New Roman" w:eastAsia="Times New Roman" w:hAnsi="Times New Roman" w:cs="Times New Roman"/>
          <w:color w:val="000000"/>
          <w:spacing w:val="5"/>
          <w:sz w:val="28"/>
          <w:szCs w:val="28"/>
          <w:lang w:eastAsia="ru-RU"/>
        </w:rPr>
        <w:t>Раздольненского сельсовета Новосибирского района Новосибирской области</w:t>
      </w:r>
      <w:r w:rsidRPr="00ED0971">
        <w:rPr>
          <w:rFonts w:ascii="Times New Roman" w:eastAsia="Times New Roman" w:hAnsi="Times New Roman" w:cs="Times New Roman"/>
          <w:sz w:val="28"/>
          <w:szCs w:val="28"/>
          <w:lang w:eastAsia="ru-RU"/>
        </w:rPr>
        <w:t xml:space="preserve">. При приеме на работу надбавка за особые условия муниципальной службы устанавливается главой </w:t>
      </w:r>
      <w:r w:rsidRPr="00ED0971">
        <w:rPr>
          <w:rFonts w:ascii="Times New Roman" w:eastAsia="Times New Roman" w:hAnsi="Times New Roman" w:cs="Times New Roman"/>
          <w:color w:val="000000"/>
          <w:spacing w:val="5"/>
          <w:sz w:val="28"/>
          <w:szCs w:val="28"/>
          <w:lang w:eastAsia="ru-RU"/>
        </w:rPr>
        <w:t>Раздольненского сельсовета</w:t>
      </w:r>
      <w:r w:rsidRPr="00ED0971">
        <w:rPr>
          <w:rFonts w:ascii="Times New Roman" w:eastAsia="Times New Roman" w:hAnsi="Times New Roman" w:cs="Times New Roman"/>
          <w:sz w:val="28"/>
          <w:szCs w:val="28"/>
          <w:lang w:eastAsia="ru-RU"/>
        </w:rPr>
        <w:t xml:space="preserve"> Новосибирского района Новосибирской области в пределах, установленных законом, границ конкретной группы должностей муниципальной службы.</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4.2.5. Учитывая сложность и напряженность выполняемой работы и в случаях возникновения конкретных обстоятельств, размер ежемесячной надбавки к должностному окладу за особые условия муниципальной службы может пересматриваться в сторону увеличения, либо снижения в течение календарного года.</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4.3. Ежемесячная надбавка к должностному окладу за работу со сведениями, составляющими государственную тайну, устанавливается постановлением главы Раздольненского</w:t>
      </w:r>
      <w:r w:rsidRPr="00ED0971">
        <w:rPr>
          <w:rFonts w:ascii="Times New Roman" w:eastAsia="Times New Roman" w:hAnsi="Times New Roman" w:cs="Times New Roman"/>
          <w:color w:val="000000"/>
          <w:spacing w:val="5"/>
          <w:sz w:val="28"/>
          <w:szCs w:val="28"/>
          <w:lang w:eastAsia="ru-RU"/>
        </w:rPr>
        <w:t xml:space="preserve"> сельсовета</w:t>
      </w:r>
      <w:r w:rsidRPr="00ED0971">
        <w:rPr>
          <w:rFonts w:ascii="Times New Roman" w:eastAsia="Times New Roman" w:hAnsi="Times New Roman" w:cs="Times New Roman"/>
          <w:sz w:val="28"/>
          <w:szCs w:val="28"/>
          <w:lang w:eastAsia="ru-RU"/>
        </w:rPr>
        <w:t xml:space="preserve"> Новосибирского района Новосибирской области. </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4.4. Ежемесячное денежное поощрение к должностному окладу муниципального служащего определяется в зависимости от реального вклада работающего, пропорционально фактически отработанному времени, в размере до полутора должностных окладов.</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4.5. Премии за выполнение особо важных и сложных заданий производится по итогам календарного периода года (не реже 1 раза в полугодие) и максимальными размерами для работника не ограничиваются.</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4.5.1. Средства для выплаты премии предусматриваются в размере не превышающей экономию фонда оплаты труда.</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lastRenderedPageBreak/>
        <w:t xml:space="preserve">4.5.2. Решение о выплате премии за выполнение особо важных и сложных заданий устанавливается персонально распоряжением главы </w:t>
      </w:r>
      <w:r w:rsidRPr="00ED0971">
        <w:rPr>
          <w:rFonts w:ascii="Times New Roman" w:eastAsia="Times New Roman" w:hAnsi="Times New Roman" w:cs="Times New Roman"/>
          <w:color w:val="000000"/>
          <w:spacing w:val="5"/>
          <w:sz w:val="28"/>
          <w:szCs w:val="28"/>
          <w:lang w:eastAsia="ru-RU"/>
        </w:rPr>
        <w:t>Раздольненского сельсовета</w:t>
      </w:r>
      <w:r w:rsidRPr="00ED0971">
        <w:rPr>
          <w:rFonts w:ascii="Times New Roman" w:eastAsia="Times New Roman" w:hAnsi="Times New Roman" w:cs="Times New Roman"/>
          <w:sz w:val="28"/>
          <w:szCs w:val="28"/>
          <w:lang w:eastAsia="ru-RU"/>
        </w:rPr>
        <w:t xml:space="preserve">. </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4.5.3. Представление должно содержать вид, объем и качество, выполненного муниципальным служащим, особо важного и сложного задания, его обоснованное значение в решении общих задач местной администрации, проявленная при этом инициатива и творческий подход муниципального </w:t>
      </w:r>
      <w:proofErr w:type="gramStart"/>
      <w:r w:rsidRPr="00ED0971">
        <w:rPr>
          <w:rFonts w:ascii="Times New Roman" w:eastAsia="Times New Roman" w:hAnsi="Times New Roman" w:cs="Times New Roman"/>
          <w:sz w:val="28"/>
          <w:szCs w:val="28"/>
          <w:lang w:eastAsia="ru-RU"/>
        </w:rPr>
        <w:t>служащего</w:t>
      </w:r>
      <w:proofErr w:type="gramEnd"/>
      <w:r w:rsidRPr="00ED0971">
        <w:rPr>
          <w:rFonts w:ascii="Times New Roman" w:eastAsia="Times New Roman" w:hAnsi="Times New Roman" w:cs="Times New Roman"/>
          <w:sz w:val="28"/>
          <w:szCs w:val="28"/>
          <w:lang w:eastAsia="ru-RU"/>
        </w:rPr>
        <w:t xml:space="preserve"> и предлагаемый размер вознаграждения.</w:t>
      </w:r>
    </w:p>
    <w:p w:rsidR="00ED0971" w:rsidRPr="00ED0971" w:rsidRDefault="00ED0971" w:rsidP="00ED0971">
      <w:pPr>
        <w:spacing w:after="0" w:line="240" w:lineRule="auto"/>
        <w:ind w:firstLine="36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4.6. По итогам календарного периода года (не реже 1 раза в полугодие) при наличии экономии фонда оплаты труда на основании распоряжения главы </w:t>
      </w:r>
      <w:r w:rsidRPr="00ED0971">
        <w:rPr>
          <w:rFonts w:ascii="Times New Roman" w:eastAsia="Times New Roman" w:hAnsi="Times New Roman" w:cs="Times New Roman"/>
          <w:color w:val="000000"/>
          <w:spacing w:val="5"/>
          <w:sz w:val="28"/>
          <w:szCs w:val="28"/>
          <w:lang w:eastAsia="ru-RU"/>
        </w:rPr>
        <w:t>Раздольненского сельсовета</w:t>
      </w:r>
      <w:r w:rsidRPr="00ED0971">
        <w:rPr>
          <w:rFonts w:ascii="Times New Roman" w:eastAsia="Times New Roman" w:hAnsi="Times New Roman" w:cs="Times New Roman"/>
          <w:sz w:val="28"/>
          <w:szCs w:val="28"/>
          <w:lang w:eastAsia="ru-RU"/>
        </w:rPr>
        <w:t xml:space="preserve"> Новосибирского района Новосибирской области выплачивается дополнительная премия муниципальным служащим.</w:t>
      </w:r>
    </w:p>
    <w:p w:rsidR="00ED0971" w:rsidRPr="00ED0971" w:rsidRDefault="00ED0971" w:rsidP="00ED0971">
      <w:pPr>
        <w:spacing w:after="0" w:line="240" w:lineRule="auto"/>
        <w:ind w:firstLine="426"/>
        <w:rPr>
          <w:rFonts w:ascii="Times New Roman" w:eastAsia="Times New Roman" w:hAnsi="Times New Roman" w:cs="Arial"/>
          <w:sz w:val="28"/>
          <w:szCs w:val="28"/>
          <w:lang w:eastAsia="ru-RU"/>
        </w:rPr>
      </w:pPr>
      <w:r w:rsidRPr="00ED0971">
        <w:rPr>
          <w:rFonts w:ascii="Times New Roman" w:eastAsia="Times New Roman" w:hAnsi="Times New Roman" w:cs="Times New Roman"/>
          <w:sz w:val="28"/>
          <w:szCs w:val="28"/>
          <w:lang w:eastAsia="ru-RU"/>
        </w:rPr>
        <w:t>4.7. Предусматриваются</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следующие виды единовременных выплат при предоставлении ежегодного оплачиваемого отпуска:</w:t>
      </w:r>
    </w:p>
    <w:p w:rsidR="00ED0971" w:rsidRPr="00ED0971" w:rsidRDefault="00ED0971" w:rsidP="00ED0971">
      <w:pPr>
        <w:spacing w:after="0" w:line="240" w:lineRule="auto"/>
        <w:ind w:left="284" w:firstLine="567"/>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для</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организации</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отдыха</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и</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лечения;</w:t>
      </w:r>
    </w:p>
    <w:p w:rsidR="00ED0971" w:rsidRPr="00ED0971" w:rsidRDefault="00ED0971" w:rsidP="00ED0971">
      <w:pPr>
        <w:spacing w:after="0" w:line="240" w:lineRule="auto"/>
        <w:ind w:left="284" w:firstLine="567"/>
        <w:jc w:val="both"/>
        <w:rPr>
          <w:rFonts w:ascii="Times New Roman" w:eastAsia="Times New Roman" w:hAnsi="Times New Roman" w:cs="Arial"/>
          <w:sz w:val="28"/>
          <w:szCs w:val="28"/>
          <w:lang w:eastAsia="ru-RU"/>
        </w:rPr>
      </w:pPr>
      <w:r w:rsidRPr="00ED0971">
        <w:rPr>
          <w:rFonts w:ascii="Times New Roman" w:eastAsia="Times New Roman" w:hAnsi="Times New Roman" w:cs="Times New Roman"/>
          <w:sz w:val="28"/>
          <w:szCs w:val="28"/>
          <w:lang w:eastAsia="ru-RU"/>
        </w:rPr>
        <w:t>– при</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возникновении</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чрезвычайных</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ситуаций</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смерть</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близкого</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родственника</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болезнь</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утрата</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имущества в</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результате</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пожара</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кражи</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стихийное</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бедствие</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и</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т</w:t>
      </w:r>
      <w:r w:rsidRPr="00ED0971">
        <w:rPr>
          <w:rFonts w:ascii="Times New Roman" w:eastAsia="Times New Roman" w:hAnsi="Times New Roman" w:cs="Arial"/>
          <w:sz w:val="28"/>
          <w:szCs w:val="28"/>
          <w:lang w:eastAsia="ru-RU"/>
        </w:rPr>
        <w:t>.</w:t>
      </w:r>
      <w:r w:rsidRPr="00ED0971">
        <w:rPr>
          <w:rFonts w:ascii="Times New Roman" w:eastAsia="Times New Roman" w:hAnsi="Times New Roman" w:cs="Times New Roman"/>
          <w:sz w:val="28"/>
          <w:szCs w:val="28"/>
          <w:lang w:eastAsia="ru-RU"/>
        </w:rPr>
        <w:t>д</w:t>
      </w:r>
      <w:r w:rsidRPr="00ED0971">
        <w:rPr>
          <w:rFonts w:ascii="Times New Roman" w:eastAsia="Times New Roman" w:hAnsi="Times New Roman" w:cs="Arial"/>
          <w:sz w:val="28"/>
          <w:szCs w:val="28"/>
          <w:lang w:eastAsia="ru-RU"/>
        </w:rPr>
        <w:t>.).</w:t>
      </w:r>
    </w:p>
    <w:p w:rsidR="00ED0971" w:rsidRPr="00ED0971" w:rsidRDefault="00ED0971" w:rsidP="00ED0971">
      <w:pPr>
        <w:spacing w:after="0" w:line="240" w:lineRule="auto"/>
        <w:ind w:firstLine="360"/>
        <w:jc w:val="both"/>
        <w:rPr>
          <w:rFonts w:ascii="Times New Roman" w:eastAsia="Times New Roman" w:hAnsi="Times New Roman" w:cs="Arial"/>
          <w:sz w:val="28"/>
          <w:szCs w:val="28"/>
          <w:lang w:eastAsia="ru-RU"/>
        </w:rPr>
      </w:pPr>
      <w:r w:rsidRPr="00ED0971">
        <w:rPr>
          <w:rFonts w:ascii="Times New Roman" w:eastAsia="Times New Roman" w:hAnsi="Times New Roman" w:cs="Arial"/>
          <w:sz w:val="28"/>
          <w:szCs w:val="28"/>
          <w:lang w:eastAsia="ru-RU"/>
        </w:rPr>
        <w:t xml:space="preserve">4.7.1. Единовременные выплаты производятся на основании личного заявления, один раз в календарном году, как </w:t>
      </w:r>
      <w:proofErr w:type="gramStart"/>
      <w:r w:rsidRPr="00ED0971">
        <w:rPr>
          <w:rFonts w:ascii="Times New Roman" w:eastAsia="Times New Roman" w:hAnsi="Times New Roman" w:cs="Arial"/>
          <w:sz w:val="28"/>
          <w:szCs w:val="28"/>
          <w:lang w:eastAsia="ru-RU"/>
        </w:rPr>
        <w:t>правило</w:t>
      </w:r>
      <w:proofErr w:type="gramEnd"/>
      <w:r w:rsidRPr="00ED0971">
        <w:rPr>
          <w:rFonts w:ascii="Times New Roman" w:eastAsia="Times New Roman" w:hAnsi="Times New Roman" w:cs="Arial"/>
          <w:sz w:val="28"/>
          <w:szCs w:val="28"/>
          <w:lang w:eastAsia="ru-RU"/>
        </w:rPr>
        <w:t xml:space="preserve"> при уходе в очередной оплачиваемый отпуск, или в другое время в течение календарного года в размере двух месячных должностных окладов.</w:t>
      </w:r>
    </w:p>
    <w:p w:rsidR="00ED0971" w:rsidRPr="00ED0971" w:rsidRDefault="00ED0971" w:rsidP="00ED0971">
      <w:pPr>
        <w:spacing w:after="0" w:line="240" w:lineRule="auto"/>
        <w:ind w:firstLine="360"/>
        <w:jc w:val="both"/>
        <w:rPr>
          <w:rFonts w:ascii="Times New Roman" w:eastAsia="Times New Roman" w:hAnsi="Times New Roman" w:cs="Arial"/>
          <w:sz w:val="28"/>
          <w:szCs w:val="28"/>
          <w:lang w:eastAsia="ru-RU"/>
        </w:rPr>
      </w:pPr>
      <w:r w:rsidRPr="00ED0971">
        <w:rPr>
          <w:rFonts w:ascii="Times New Roman" w:eastAsia="Times New Roman" w:hAnsi="Times New Roman" w:cs="Arial"/>
          <w:sz w:val="28"/>
          <w:szCs w:val="28"/>
          <w:lang w:eastAsia="ru-RU"/>
        </w:rPr>
        <w:t>4.7.2. Материальная помощь выплачивается один раз в год в размере одного должностного оклада.</w:t>
      </w:r>
    </w:p>
    <w:p w:rsidR="00ED0971" w:rsidRPr="00ED0971" w:rsidRDefault="00ED0971" w:rsidP="00ED0971">
      <w:pPr>
        <w:spacing w:after="0" w:line="240" w:lineRule="auto"/>
        <w:ind w:firstLine="360"/>
        <w:jc w:val="both"/>
        <w:rPr>
          <w:rFonts w:ascii="Times New Roman" w:eastAsia="Times New Roman" w:hAnsi="Times New Roman" w:cs="Arial"/>
          <w:sz w:val="28"/>
          <w:szCs w:val="28"/>
          <w:lang w:eastAsia="ru-RU"/>
        </w:rPr>
      </w:pPr>
      <w:r w:rsidRPr="00ED0971">
        <w:rPr>
          <w:rFonts w:ascii="Times New Roman" w:eastAsia="Times New Roman" w:hAnsi="Times New Roman" w:cs="Arial"/>
          <w:sz w:val="28"/>
          <w:szCs w:val="28"/>
          <w:lang w:eastAsia="ru-RU"/>
        </w:rPr>
        <w:t xml:space="preserve">4.7.3. Материальная помощь вновь принятым муниципальным служащим выплачивается не ранее чем </w:t>
      </w:r>
      <w:proofErr w:type="gramStart"/>
      <w:r w:rsidRPr="00ED0971">
        <w:rPr>
          <w:rFonts w:ascii="Times New Roman" w:eastAsia="Times New Roman" w:hAnsi="Times New Roman" w:cs="Arial"/>
          <w:sz w:val="28"/>
          <w:szCs w:val="28"/>
          <w:lang w:eastAsia="ru-RU"/>
        </w:rPr>
        <w:t>через</w:t>
      </w:r>
      <w:proofErr w:type="gramEnd"/>
      <w:r w:rsidRPr="00ED0971">
        <w:rPr>
          <w:rFonts w:ascii="Times New Roman" w:eastAsia="Times New Roman" w:hAnsi="Times New Roman" w:cs="Arial"/>
          <w:sz w:val="28"/>
          <w:szCs w:val="28"/>
          <w:lang w:eastAsia="ru-RU"/>
        </w:rPr>
        <w:t xml:space="preserve"> ½ </w:t>
      </w:r>
      <w:proofErr w:type="gramStart"/>
      <w:r w:rsidRPr="00ED0971">
        <w:rPr>
          <w:rFonts w:ascii="Times New Roman" w:eastAsia="Times New Roman" w:hAnsi="Times New Roman" w:cs="Arial"/>
          <w:sz w:val="28"/>
          <w:szCs w:val="28"/>
          <w:lang w:eastAsia="ru-RU"/>
        </w:rPr>
        <w:t>года</w:t>
      </w:r>
      <w:proofErr w:type="gramEnd"/>
      <w:r w:rsidRPr="00ED0971">
        <w:rPr>
          <w:rFonts w:ascii="Times New Roman" w:eastAsia="Times New Roman" w:hAnsi="Times New Roman" w:cs="Arial"/>
          <w:sz w:val="28"/>
          <w:szCs w:val="28"/>
          <w:lang w:eastAsia="ru-RU"/>
        </w:rPr>
        <w:t xml:space="preserve"> после начала работы в администрации пропорционально фактически отработанному времени в расчетном году.</w:t>
      </w:r>
    </w:p>
    <w:p w:rsidR="00ED0971" w:rsidRPr="00ED0971" w:rsidRDefault="00ED0971" w:rsidP="00ED0971">
      <w:pPr>
        <w:spacing w:after="0" w:line="240" w:lineRule="auto"/>
        <w:ind w:firstLine="360"/>
        <w:jc w:val="both"/>
        <w:rPr>
          <w:rFonts w:ascii="Times New Roman" w:eastAsia="Times New Roman" w:hAnsi="Times New Roman" w:cs="Arial"/>
          <w:sz w:val="28"/>
          <w:szCs w:val="28"/>
          <w:lang w:eastAsia="ru-RU"/>
        </w:rPr>
      </w:pPr>
      <w:r w:rsidRPr="00ED0971">
        <w:rPr>
          <w:rFonts w:ascii="Times New Roman" w:eastAsia="Times New Roman" w:hAnsi="Times New Roman" w:cs="Times New Roman"/>
          <w:sz w:val="28"/>
          <w:szCs w:val="28"/>
          <w:lang w:eastAsia="ru-RU"/>
        </w:rPr>
        <w:t>4.7.4. При наличии экономии фонда оплаты труда, в порядке исключения, может быть дополнительно выплачена материальная помощь в случае возникновения чрезвычайной ситуации (смерть</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близкого</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родственника</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болезнь</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утрата</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имущества в</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результате</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пожара</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кражи</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стихийное</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бедствие</w:t>
      </w:r>
      <w:r w:rsidRPr="00ED0971">
        <w:rPr>
          <w:rFonts w:ascii="Times New Roman" w:eastAsia="Times New Roman" w:hAnsi="Times New Roman" w:cs="Arial"/>
          <w:sz w:val="28"/>
          <w:szCs w:val="28"/>
          <w:lang w:eastAsia="ru-RU"/>
        </w:rPr>
        <w:t xml:space="preserve"> </w:t>
      </w:r>
      <w:r w:rsidRPr="00ED0971">
        <w:rPr>
          <w:rFonts w:ascii="Times New Roman" w:eastAsia="Times New Roman" w:hAnsi="Times New Roman" w:cs="Times New Roman"/>
          <w:sz w:val="28"/>
          <w:szCs w:val="28"/>
          <w:lang w:eastAsia="ru-RU"/>
        </w:rPr>
        <w:t>и</w:t>
      </w:r>
      <w:r w:rsidRPr="00ED0971">
        <w:rPr>
          <w:rFonts w:ascii="Times New Roman" w:eastAsia="Times New Roman" w:hAnsi="Times New Roman" w:cs="Arial"/>
          <w:sz w:val="28"/>
          <w:szCs w:val="28"/>
          <w:lang w:eastAsia="ru-RU"/>
        </w:rPr>
        <w:t xml:space="preserve"> иных непредвиденных обстоятельств).</w:t>
      </w:r>
    </w:p>
    <w:p w:rsidR="00ED0971" w:rsidRPr="00ED0971" w:rsidRDefault="00ED0971" w:rsidP="00ED0971">
      <w:pPr>
        <w:spacing w:after="0" w:line="240" w:lineRule="auto"/>
        <w:ind w:firstLine="360"/>
        <w:jc w:val="both"/>
        <w:rPr>
          <w:rFonts w:ascii="Times New Roman" w:eastAsia="Times New Roman" w:hAnsi="Times New Roman" w:cs="Arial"/>
          <w:sz w:val="28"/>
          <w:szCs w:val="28"/>
          <w:lang w:eastAsia="ru-RU"/>
        </w:rPr>
      </w:pPr>
      <w:r w:rsidRPr="00ED0971">
        <w:rPr>
          <w:rFonts w:ascii="Times New Roman" w:eastAsia="Times New Roman" w:hAnsi="Times New Roman" w:cs="Arial"/>
          <w:sz w:val="28"/>
          <w:szCs w:val="28"/>
          <w:lang w:eastAsia="ru-RU"/>
        </w:rPr>
        <w:t>4.7.5. Решение о выплате материальной помощи при возникновении чрезвычайной ситуац</w:t>
      </w:r>
      <w:proofErr w:type="gramStart"/>
      <w:r w:rsidRPr="00ED0971">
        <w:rPr>
          <w:rFonts w:ascii="Times New Roman" w:eastAsia="Times New Roman" w:hAnsi="Times New Roman" w:cs="Arial"/>
          <w:sz w:val="28"/>
          <w:szCs w:val="28"/>
          <w:lang w:eastAsia="ru-RU"/>
        </w:rPr>
        <w:t>ии и ее</w:t>
      </w:r>
      <w:proofErr w:type="gramEnd"/>
      <w:r w:rsidRPr="00ED0971">
        <w:rPr>
          <w:rFonts w:ascii="Times New Roman" w:eastAsia="Times New Roman" w:hAnsi="Times New Roman" w:cs="Arial"/>
          <w:sz w:val="28"/>
          <w:szCs w:val="28"/>
          <w:lang w:eastAsia="ru-RU"/>
        </w:rPr>
        <w:t xml:space="preserve"> размере принимает глава </w:t>
      </w:r>
      <w:r w:rsidRPr="00ED0971">
        <w:rPr>
          <w:rFonts w:ascii="Times New Roman" w:eastAsia="Times New Roman" w:hAnsi="Times New Roman" w:cs="Times New Roman"/>
          <w:color w:val="000000"/>
          <w:spacing w:val="5"/>
          <w:sz w:val="28"/>
          <w:szCs w:val="28"/>
          <w:lang w:eastAsia="ru-RU"/>
        </w:rPr>
        <w:t>Раздольненского сельсовета</w:t>
      </w:r>
      <w:r w:rsidRPr="00ED0971">
        <w:rPr>
          <w:rFonts w:ascii="Times New Roman" w:eastAsia="Times New Roman" w:hAnsi="Times New Roman" w:cs="Arial"/>
          <w:sz w:val="28"/>
          <w:szCs w:val="28"/>
          <w:lang w:eastAsia="ru-RU"/>
        </w:rPr>
        <w:t xml:space="preserve"> Новосибирского района Новосибирской области на основании личного заявления муниципального служащего с указанием причин и предоставлением подтверждающих документов (медицинские справки, заключения соответствующих органов и т.д.) Районный коэффициент на данный вид материальной помощи не начисляется.</w:t>
      </w:r>
    </w:p>
    <w:p w:rsidR="00ED0971" w:rsidRPr="00ED0971" w:rsidRDefault="00ED0971" w:rsidP="00ED0971">
      <w:pPr>
        <w:spacing w:after="0" w:line="240" w:lineRule="auto"/>
        <w:ind w:firstLine="360"/>
        <w:jc w:val="both"/>
        <w:rPr>
          <w:rFonts w:ascii="Times New Roman" w:eastAsia="Times New Roman" w:hAnsi="Times New Roman" w:cs="Arial"/>
          <w:sz w:val="28"/>
          <w:szCs w:val="28"/>
          <w:lang w:eastAsia="ru-RU"/>
        </w:rPr>
      </w:pPr>
      <w:r w:rsidRPr="00ED0971">
        <w:rPr>
          <w:rFonts w:ascii="Times New Roman" w:eastAsia="Times New Roman" w:hAnsi="Times New Roman" w:cs="Arial"/>
          <w:sz w:val="28"/>
          <w:szCs w:val="28"/>
          <w:lang w:eastAsia="ru-RU"/>
        </w:rPr>
        <w:t>4.7.6. В случае смерти муниципального служащего материальная помощь выплачивается супруге (супругу), одному из родителей, либо другому члену семьи.</w:t>
      </w:r>
    </w:p>
    <w:p w:rsidR="00ED0971" w:rsidRPr="00ED0971" w:rsidRDefault="00ED0971" w:rsidP="00ED0971">
      <w:pPr>
        <w:spacing w:after="0" w:line="240" w:lineRule="auto"/>
        <w:jc w:val="both"/>
        <w:rPr>
          <w:rFonts w:ascii="Times New Roman" w:eastAsia="Times New Roman" w:hAnsi="Times New Roman" w:cs="Arial"/>
          <w:sz w:val="28"/>
          <w:szCs w:val="28"/>
          <w:lang w:eastAsia="ru-RU"/>
        </w:rPr>
      </w:pPr>
    </w:p>
    <w:p w:rsidR="00ED0971" w:rsidRPr="00ED0971" w:rsidRDefault="00ED0971" w:rsidP="00ED0971">
      <w:pPr>
        <w:widowControl w:val="0"/>
        <w:autoSpaceDE w:val="0"/>
        <w:autoSpaceDN w:val="0"/>
        <w:spacing w:after="240" w:line="240" w:lineRule="auto"/>
        <w:ind w:firstLine="540"/>
        <w:jc w:val="center"/>
        <w:rPr>
          <w:rFonts w:ascii="Times New Roman" w:eastAsia="Times New Roman" w:hAnsi="Times New Roman" w:cs="Times New Roman"/>
          <w:sz w:val="28"/>
          <w:szCs w:val="28"/>
          <w:lang w:eastAsia="ru-RU"/>
        </w:rPr>
      </w:pPr>
      <w:proofErr w:type="gramStart"/>
      <w:r w:rsidRPr="00ED0971">
        <w:rPr>
          <w:rFonts w:ascii="Times New Roman" w:eastAsia="Times New Roman" w:hAnsi="Times New Roman" w:cs="Times New Roman"/>
          <w:sz w:val="28"/>
          <w:szCs w:val="28"/>
          <w:lang w:val="en-US" w:eastAsia="ru-RU"/>
        </w:rPr>
        <w:t>V</w:t>
      </w:r>
      <w:r w:rsidRPr="00ED0971">
        <w:rPr>
          <w:rFonts w:ascii="Times New Roman" w:eastAsia="Times New Roman" w:hAnsi="Times New Roman" w:cs="Times New Roman"/>
          <w:sz w:val="28"/>
          <w:szCs w:val="28"/>
          <w:lang w:eastAsia="ru-RU"/>
        </w:rPr>
        <w:t>. Формирование фонда оплаты труда.</w:t>
      </w:r>
      <w:proofErr w:type="gramEnd"/>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 xml:space="preserve">5.1. Расходы на оплату труда лиц, замещающих муниципальные </w:t>
      </w:r>
      <w:r w:rsidRPr="00ED0971">
        <w:rPr>
          <w:rFonts w:ascii="Times New Roman" w:eastAsia="Times New Roman" w:hAnsi="Times New Roman" w:cs="Times New Roman"/>
          <w:sz w:val="28"/>
          <w:szCs w:val="28"/>
          <w:lang w:eastAsia="ru-RU"/>
        </w:rPr>
        <w:lastRenderedPageBreak/>
        <w:t>должности, действующих на постоянной основе в органах местного самоуправления Раздольненского сельсовет</w:t>
      </w:r>
      <w:proofErr w:type="gramStart"/>
      <w:r w:rsidRPr="00ED0971">
        <w:rPr>
          <w:rFonts w:ascii="Times New Roman" w:eastAsia="Times New Roman" w:hAnsi="Times New Roman" w:cs="Times New Roman"/>
          <w:sz w:val="28"/>
          <w:szCs w:val="28"/>
          <w:lang w:eastAsia="ru-RU"/>
        </w:rPr>
        <w:t>а-</w:t>
      </w:r>
      <w:proofErr w:type="gramEnd"/>
      <w:r w:rsidRPr="00ED0971">
        <w:rPr>
          <w:rFonts w:ascii="Times New Roman" w:eastAsia="Times New Roman" w:hAnsi="Times New Roman" w:cs="Times New Roman"/>
          <w:sz w:val="28"/>
          <w:szCs w:val="28"/>
          <w:lang w:eastAsia="ru-RU"/>
        </w:rPr>
        <w:t xml:space="preserve"> годовой фонд оплаты труда в расчете на штатную единицу (ФОТ), рассчитывается по следующей формуле:</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D0971">
        <w:rPr>
          <w:rFonts w:ascii="Times New Roman" w:eastAsia="Times New Roman" w:hAnsi="Times New Roman" w:cs="Times New Roman"/>
          <w:b/>
          <w:sz w:val="28"/>
          <w:szCs w:val="28"/>
          <w:lang w:eastAsia="ru-RU"/>
        </w:rPr>
        <w:t>ФОТ = (ДВ + ЕДП) x 12 x РК + (ЕДВ x РК),</w:t>
      </w: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где:</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ДВ</w:t>
      </w:r>
      <w:r w:rsidRPr="00ED0971">
        <w:rPr>
          <w:rFonts w:ascii="Times New Roman" w:eastAsia="Times New Roman" w:hAnsi="Times New Roman" w:cs="Times New Roman"/>
          <w:sz w:val="28"/>
          <w:szCs w:val="28"/>
          <w:lang w:eastAsia="ru-RU"/>
        </w:rPr>
        <w:t xml:space="preserve"> – норматив месячного денежного содержания (вознаграждения);</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ЕДП</w:t>
      </w:r>
      <w:r w:rsidRPr="00ED0971">
        <w:rPr>
          <w:rFonts w:ascii="Times New Roman" w:eastAsia="Times New Roman" w:hAnsi="Times New Roman" w:cs="Times New Roman"/>
          <w:sz w:val="28"/>
          <w:szCs w:val="28"/>
          <w:lang w:eastAsia="ru-RU"/>
        </w:rPr>
        <w:t xml:space="preserve"> – норматив ежемесячного денежного поощрения, который устанавливается равным 1,37 ДВ - Главе Раздольненского сельсовета.</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ЕДВ</w:t>
      </w:r>
      <w:r w:rsidRPr="00ED0971">
        <w:rPr>
          <w:rFonts w:ascii="Times New Roman" w:eastAsia="Times New Roman" w:hAnsi="Times New Roman" w:cs="Times New Roman"/>
          <w:sz w:val="28"/>
          <w:szCs w:val="28"/>
          <w:lang w:eastAsia="ru-RU"/>
        </w:rPr>
        <w:t xml:space="preserve"> – норматив единовременной выплаты при предоставлении ежегодного оплачиваемого отпуска, который устанавливается равным 2 ДВ;</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РК</w:t>
      </w:r>
      <w:r w:rsidRPr="00ED0971">
        <w:rPr>
          <w:rFonts w:ascii="Times New Roman" w:eastAsia="Times New Roman" w:hAnsi="Times New Roman" w:cs="Times New Roman"/>
          <w:sz w:val="28"/>
          <w:szCs w:val="28"/>
          <w:lang w:eastAsia="ru-RU"/>
        </w:rPr>
        <w:t xml:space="preserve"> - районный коэффициент.</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5.2. Расходы на оплату труда муниципальных служащих - годовой фонд оплаты труда в расчете на штатную единицу (ФОТ), рассчитывается по следующей формуле:</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D0971">
        <w:rPr>
          <w:rFonts w:ascii="Times New Roman" w:eastAsia="Times New Roman" w:hAnsi="Times New Roman" w:cs="Times New Roman"/>
          <w:b/>
          <w:sz w:val="28"/>
          <w:szCs w:val="28"/>
          <w:lang w:eastAsia="ru-RU"/>
        </w:rPr>
        <w:t>ФОТ = (ДО + НКЧ + НОУ + НВЛ + ЕДП + НГТ) x 12 x РК +</w:t>
      </w: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 (ЕДВ + МП + П) x РК</w:t>
      </w:r>
      <w:r w:rsidRPr="00ED0971">
        <w:rPr>
          <w:rFonts w:ascii="Times New Roman" w:eastAsia="Times New Roman" w:hAnsi="Times New Roman" w:cs="Times New Roman"/>
          <w:sz w:val="28"/>
          <w:szCs w:val="28"/>
          <w:lang w:eastAsia="ru-RU"/>
        </w:rPr>
        <w:t>,</w:t>
      </w:r>
    </w:p>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D0971" w:rsidRPr="00ED0971" w:rsidRDefault="00ED0971" w:rsidP="00ED09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где:</w:t>
      </w:r>
    </w:p>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D0971">
        <w:rPr>
          <w:rFonts w:ascii="Times New Roman" w:eastAsia="Times New Roman" w:hAnsi="Times New Roman" w:cs="Times New Roman"/>
          <w:b/>
          <w:sz w:val="28"/>
          <w:szCs w:val="28"/>
          <w:lang w:eastAsia="ru-RU"/>
        </w:rPr>
        <w:t>ДО</w:t>
      </w:r>
      <w:proofErr w:type="gramEnd"/>
      <w:r w:rsidRPr="00ED0971">
        <w:rPr>
          <w:rFonts w:ascii="Times New Roman" w:eastAsia="Times New Roman" w:hAnsi="Times New Roman" w:cs="Times New Roman"/>
          <w:b/>
          <w:sz w:val="28"/>
          <w:szCs w:val="28"/>
          <w:lang w:eastAsia="ru-RU"/>
        </w:rPr>
        <w:t xml:space="preserve"> </w:t>
      </w:r>
      <w:r w:rsidRPr="00ED0971">
        <w:rPr>
          <w:rFonts w:ascii="Times New Roman" w:eastAsia="Times New Roman" w:hAnsi="Times New Roman" w:cs="Times New Roman"/>
          <w:sz w:val="28"/>
          <w:szCs w:val="28"/>
          <w:lang w:eastAsia="ru-RU"/>
        </w:rPr>
        <w:t xml:space="preserve">– </w:t>
      </w:r>
      <w:proofErr w:type="gramStart"/>
      <w:r w:rsidRPr="00ED0971">
        <w:rPr>
          <w:rFonts w:ascii="Times New Roman" w:eastAsia="Times New Roman" w:hAnsi="Times New Roman" w:cs="Times New Roman"/>
          <w:sz w:val="28"/>
          <w:szCs w:val="28"/>
          <w:lang w:eastAsia="ru-RU"/>
        </w:rPr>
        <w:t>норматив</w:t>
      </w:r>
      <w:proofErr w:type="gramEnd"/>
      <w:r w:rsidRPr="00ED0971">
        <w:rPr>
          <w:rFonts w:ascii="Times New Roman" w:eastAsia="Times New Roman" w:hAnsi="Times New Roman" w:cs="Times New Roman"/>
          <w:sz w:val="28"/>
          <w:szCs w:val="28"/>
          <w:lang w:eastAsia="ru-RU"/>
        </w:rPr>
        <w:t xml:space="preserve"> месячного должностного оклада;</w:t>
      </w:r>
    </w:p>
    <w:p w:rsidR="00ED0971" w:rsidRPr="00ED0971" w:rsidRDefault="00ED0971" w:rsidP="00ED0971">
      <w:pPr>
        <w:widowControl w:val="0"/>
        <w:autoSpaceDE w:val="0"/>
        <w:autoSpaceDN w:val="0"/>
        <w:spacing w:after="0" w:line="240" w:lineRule="auto"/>
        <w:ind w:left="1134" w:hanging="594"/>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НКЧ</w:t>
      </w:r>
      <w:r w:rsidRPr="00ED0971">
        <w:rPr>
          <w:rFonts w:ascii="Times New Roman" w:eastAsia="Times New Roman" w:hAnsi="Times New Roman" w:cs="Times New Roman"/>
          <w:sz w:val="28"/>
          <w:szCs w:val="28"/>
          <w:lang w:eastAsia="ru-RU"/>
        </w:rPr>
        <w:t xml:space="preserve"> – норматив ежемесячной надбавки за классный чин муниципальных служащих, который устанавливается равным:</w:t>
      </w:r>
    </w:p>
    <w:p w:rsidR="00ED0971" w:rsidRPr="00ED0971" w:rsidRDefault="00ED0971" w:rsidP="00ED0971">
      <w:pPr>
        <w:widowControl w:val="0"/>
        <w:autoSpaceDE w:val="0"/>
        <w:autoSpaceDN w:val="0"/>
        <w:spacing w:after="0" w:line="240" w:lineRule="auto"/>
        <w:ind w:left="1134" w:hanging="594"/>
        <w:jc w:val="both"/>
        <w:rPr>
          <w:rFonts w:ascii="Times New Roman" w:eastAsia="Times New Roman" w:hAnsi="Times New Roman" w:cs="Times New Roman"/>
          <w:sz w:val="28"/>
          <w:szCs w:val="28"/>
          <w:lang w:eastAsia="ru-RU"/>
        </w:rPr>
      </w:pPr>
    </w:p>
    <w:tbl>
      <w:tblPr>
        <w:tblW w:w="96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75"/>
        <w:gridCol w:w="3055"/>
      </w:tblGrid>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Наименование классного чина муниципальных служащих</w:t>
            </w:r>
          </w:p>
        </w:tc>
        <w:tc>
          <w:tcPr>
            <w:tcW w:w="304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Норматив ежемесячной надбавки за классный чин муниципальных служащих &lt;*&gt;, рублей</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Действительный муниципальный советник 1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1768</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Действительный муниципальный советник 2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1680</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Действительный муниципальный советник 3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1597</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Муниципальный советник 1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1519</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Муниципальный советник 2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1441</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Муниципальный советник 3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1368</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Советник муниципальной службы 1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1300</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Советник муниципальной службы 2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1238</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Советник муниципальной службы 3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1181</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Референт муниципальной службы 1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1124</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Референт муниципальной службы 2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1072</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Референт муниципальной службы 3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1020</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Секретарь муниципальной службы 1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968</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Секретарь муниципальной службы 2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916</w:t>
            </w:r>
          </w:p>
        </w:tc>
      </w:tr>
      <w:tr w:rsidR="00ED0971" w:rsidRPr="00ED0971" w:rsidTr="00DC0D56">
        <w:trPr>
          <w:tblCellSpacing w:w="0" w:type="dxa"/>
        </w:trPr>
        <w:tc>
          <w:tcPr>
            <w:tcW w:w="6555" w:type="dxa"/>
            <w:shd w:val="clear" w:color="auto" w:fill="FFFFFF"/>
            <w:tcMar>
              <w:top w:w="0" w:type="dxa"/>
              <w:left w:w="0" w:type="dxa"/>
              <w:bottom w:w="0" w:type="dxa"/>
              <w:right w:w="0" w:type="dxa"/>
            </w:tcMar>
            <w:vAlign w:val="center"/>
            <w:hideMark/>
          </w:tcPr>
          <w:p w:rsidR="00ED0971" w:rsidRPr="00ED0971" w:rsidRDefault="00ED0971" w:rsidP="00ED0971">
            <w:pPr>
              <w:widowControl w:val="0"/>
              <w:autoSpaceDE w:val="0"/>
              <w:autoSpaceDN w:val="0"/>
              <w:spacing w:after="0" w:line="240" w:lineRule="auto"/>
              <w:ind w:firstLine="284"/>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lastRenderedPageBreak/>
              <w:t>Секретарь муниципальной службы 3 класса</w:t>
            </w:r>
          </w:p>
        </w:tc>
        <w:tc>
          <w:tcPr>
            <w:tcW w:w="3045" w:type="dxa"/>
            <w:shd w:val="clear" w:color="auto" w:fill="FFFFFF"/>
            <w:tcMar>
              <w:top w:w="0" w:type="dxa"/>
              <w:left w:w="0" w:type="dxa"/>
              <w:bottom w:w="0" w:type="dxa"/>
              <w:right w:w="0" w:type="dxa"/>
            </w:tcMar>
            <w:hideMark/>
          </w:tcPr>
          <w:p w:rsidR="00ED0971" w:rsidRPr="00ED0971" w:rsidRDefault="00ED0971" w:rsidP="00ED09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sz w:val="28"/>
                <w:szCs w:val="28"/>
                <w:lang w:eastAsia="ru-RU"/>
              </w:rPr>
              <w:t>752</w:t>
            </w:r>
          </w:p>
        </w:tc>
      </w:tr>
    </w:tbl>
    <w:p w:rsidR="00ED0971" w:rsidRPr="00ED0971" w:rsidRDefault="00ED0971" w:rsidP="00ED0971">
      <w:pPr>
        <w:spacing w:after="0" w:line="240" w:lineRule="auto"/>
        <w:ind w:left="1134" w:hanging="567"/>
        <w:rPr>
          <w:rFonts w:ascii="Times New Roman" w:eastAsia="Times New Roman" w:hAnsi="Times New Roman" w:cs="Times New Roman"/>
          <w:b/>
          <w:sz w:val="28"/>
          <w:szCs w:val="28"/>
          <w:lang w:eastAsia="ru-RU"/>
        </w:rPr>
      </w:pPr>
    </w:p>
    <w:p w:rsidR="00ED0971" w:rsidRPr="00ED0971" w:rsidRDefault="00ED0971" w:rsidP="00ED0971">
      <w:pPr>
        <w:spacing w:after="0" w:line="240" w:lineRule="auto"/>
        <w:ind w:left="1134" w:hanging="567"/>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НОУ</w:t>
      </w:r>
      <w:r w:rsidRPr="00ED0971">
        <w:rPr>
          <w:rFonts w:ascii="Times New Roman" w:eastAsia="Times New Roman" w:hAnsi="Times New Roman" w:cs="Times New Roman"/>
          <w:sz w:val="28"/>
          <w:szCs w:val="28"/>
          <w:lang w:eastAsia="ru-RU"/>
        </w:rPr>
        <w:t xml:space="preserve"> – норматив ежемесячной надбавки за особые условия муниципальной службы</w:t>
      </w:r>
    </w:p>
    <w:p w:rsidR="00ED0971" w:rsidRPr="00ED0971" w:rsidRDefault="00ED0971" w:rsidP="00ED0971">
      <w:pPr>
        <w:spacing w:after="0" w:line="240" w:lineRule="auto"/>
        <w:ind w:left="1134" w:hanging="567"/>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ЕДП</w:t>
      </w:r>
      <w:r w:rsidRPr="00ED0971">
        <w:rPr>
          <w:rFonts w:ascii="Times New Roman" w:eastAsia="Times New Roman" w:hAnsi="Times New Roman" w:cs="Times New Roman"/>
          <w:sz w:val="28"/>
          <w:szCs w:val="28"/>
          <w:lang w:eastAsia="ru-RU"/>
        </w:rPr>
        <w:t xml:space="preserve"> – норматив ежемесячного денежного поощрения, который устанавливается от 1,5 </w:t>
      </w:r>
      <w:proofErr w:type="gramStart"/>
      <w:r w:rsidRPr="00ED0971">
        <w:rPr>
          <w:rFonts w:ascii="Times New Roman" w:eastAsia="Times New Roman" w:hAnsi="Times New Roman" w:cs="Times New Roman"/>
          <w:sz w:val="28"/>
          <w:szCs w:val="28"/>
          <w:lang w:eastAsia="ru-RU"/>
        </w:rPr>
        <w:t>ДО</w:t>
      </w:r>
      <w:proofErr w:type="gramEnd"/>
      <w:r w:rsidRPr="00ED0971">
        <w:rPr>
          <w:rFonts w:ascii="Times New Roman" w:eastAsia="Times New Roman" w:hAnsi="Times New Roman" w:cs="Times New Roman"/>
          <w:sz w:val="28"/>
          <w:szCs w:val="28"/>
          <w:lang w:eastAsia="ru-RU"/>
        </w:rPr>
        <w:t xml:space="preserve"> </w:t>
      </w:r>
      <w:proofErr w:type="spellStart"/>
      <w:r w:rsidRPr="00ED0971">
        <w:rPr>
          <w:rFonts w:ascii="Times New Roman" w:eastAsia="Times New Roman" w:hAnsi="Times New Roman" w:cs="Times New Roman"/>
          <w:sz w:val="28"/>
          <w:szCs w:val="28"/>
          <w:lang w:eastAsia="ru-RU"/>
        </w:rPr>
        <w:t>до</w:t>
      </w:r>
      <w:proofErr w:type="spellEnd"/>
      <w:r w:rsidRPr="00ED0971">
        <w:rPr>
          <w:rFonts w:ascii="Times New Roman" w:eastAsia="Times New Roman" w:hAnsi="Times New Roman" w:cs="Times New Roman"/>
          <w:sz w:val="28"/>
          <w:szCs w:val="28"/>
          <w:lang w:eastAsia="ru-RU"/>
        </w:rPr>
        <w:t xml:space="preserve"> 3,05 ДО</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НГТ</w:t>
      </w:r>
      <w:r w:rsidRPr="00ED0971">
        <w:rPr>
          <w:rFonts w:ascii="Times New Roman" w:eastAsia="Times New Roman" w:hAnsi="Times New Roman" w:cs="Times New Roman"/>
          <w:sz w:val="28"/>
          <w:szCs w:val="28"/>
          <w:lang w:eastAsia="ru-RU"/>
        </w:rPr>
        <w:t xml:space="preserve"> – норматив ежемесячной процентной надбавки за работу со сведениями, составляющими государственную тайну, который устанавливается в соответствии с </w:t>
      </w:r>
      <w:hyperlink r:id="rId15" w:history="1">
        <w:r w:rsidRPr="00ED0971">
          <w:rPr>
            <w:rFonts w:ascii="Times New Roman" w:eastAsia="Times New Roman" w:hAnsi="Times New Roman" w:cs="Times New Roman"/>
            <w:sz w:val="28"/>
            <w:szCs w:val="28"/>
            <w:lang w:eastAsia="ru-RU"/>
          </w:rPr>
          <w:t>постановлением</w:t>
        </w:r>
      </w:hyperlink>
      <w:r w:rsidRPr="00ED0971">
        <w:rPr>
          <w:rFonts w:ascii="Times New Roman" w:eastAsia="Times New Roman" w:hAnsi="Times New Roman" w:cs="Times New Roman"/>
          <w:sz w:val="28"/>
          <w:szCs w:val="28"/>
          <w:lang w:eastAsia="ru-RU"/>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proofErr w:type="gramStart"/>
      <w:r w:rsidRPr="00ED0971">
        <w:rPr>
          <w:rFonts w:ascii="Times New Roman" w:eastAsia="Times New Roman" w:hAnsi="Times New Roman" w:cs="Times New Roman"/>
          <w:b/>
          <w:sz w:val="28"/>
          <w:szCs w:val="28"/>
          <w:lang w:eastAsia="ru-RU"/>
        </w:rPr>
        <w:t>П</w:t>
      </w:r>
      <w:proofErr w:type="gramEnd"/>
      <w:r w:rsidRPr="00ED0971">
        <w:rPr>
          <w:rFonts w:ascii="Times New Roman" w:eastAsia="Times New Roman" w:hAnsi="Times New Roman" w:cs="Times New Roman"/>
          <w:sz w:val="28"/>
          <w:szCs w:val="28"/>
          <w:lang w:eastAsia="ru-RU"/>
        </w:rPr>
        <w:t xml:space="preserve"> </w:t>
      </w:r>
      <w:r w:rsidRPr="00ED0971">
        <w:rPr>
          <w:rFonts w:ascii="Times New Roman" w:eastAsia="Times New Roman" w:hAnsi="Times New Roman" w:cs="Times New Roman"/>
          <w:b/>
          <w:sz w:val="28"/>
          <w:szCs w:val="28"/>
          <w:lang w:eastAsia="ru-RU"/>
        </w:rPr>
        <w:t>–</w:t>
      </w:r>
      <w:r w:rsidRPr="00ED0971">
        <w:rPr>
          <w:rFonts w:ascii="Times New Roman" w:eastAsia="Times New Roman" w:hAnsi="Times New Roman" w:cs="Times New Roman"/>
          <w:sz w:val="28"/>
          <w:szCs w:val="28"/>
          <w:lang w:eastAsia="ru-RU"/>
        </w:rPr>
        <w:t xml:space="preserve"> норматив премии за выполнение особо важных и сложных заданий, который устанавливается равным 2 ДО;</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ЕДВ</w:t>
      </w:r>
      <w:r w:rsidRPr="00ED0971">
        <w:rPr>
          <w:rFonts w:ascii="Times New Roman" w:eastAsia="Times New Roman" w:hAnsi="Times New Roman" w:cs="Times New Roman"/>
          <w:sz w:val="28"/>
          <w:szCs w:val="28"/>
          <w:lang w:eastAsia="ru-RU"/>
        </w:rPr>
        <w:t xml:space="preserve"> </w:t>
      </w:r>
      <w:r w:rsidRPr="00ED0971">
        <w:rPr>
          <w:rFonts w:ascii="Times New Roman" w:eastAsia="Times New Roman" w:hAnsi="Times New Roman" w:cs="Times New Roman"/>
          <w:b/>
          <w:sz w:val="28"/>
          <w:szCs w:val="28"/>
          <w:lang w:eastAsia="ru-RU"/>
        </w:rPr>
        <w:t>–</w:t>
      </w:r>
      <w:r w:rsidRPr="00ED0971">
        <w:rPr>
          <w:rFonts w:ascii="Times New Roman" w:eastAsia="Times New Roman" w:hAnsi="Times New Roman" w:cs="Times New Roman"/>
          <w:sz w:val="28"/>
          <w:szCs w:val="28"/>
          <w:lang w:eastAsia="ru-RU"/>
        </w:rPr>
        <w:t xml:space="preserve"> норматив единовременной выплаты при предоставлении ежегодного оплачиваемого отпуска, который устанавливается равным 2 </w:t>
      </w:r>
      <w:proofErr w:type="gramStart"/>
      <w:r w:rsidRPr="00ED0971">
        <w:rPr>
          <w:rFonts w:ascii="Times New Roman" w:eastAsia="Times New Roman" w:hAnsi="Times New Roman" w:cs="Times New Roman"/>
          <w:sz w:val="28"/>
          <w:szCs w:val="28"/>
          <w:lang w:eastAsia="ru-RU"/>
        </w:rPr>
        <w:t>ДО</w:t>
      </w:r>
      <w:proofErr w:type="gramEnd"/>
      <w:r w:rsidRPr="00ED0971">
        <w:rPr>
          <w:rFonts w:ascii="Times New Roman" w:eastAsia="Times New Roman" w:hAnsi="Times New Roman" w:cs="Times New Roman"/>
          <w:sz w:val="28"/>
          <w:szCs w:val="28"/>
          <w:lang w:eastAsia="ru-RU"/>
        </w:rPr>
        <w:t>;</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МП</w:t>
      </w:r>
      <w:r w:rsidRPr="00ED0971">
        <w:rPr>
          <w:rFonts w:ascii="Times New Roman" w:eastAsia="Times New Roman" w:hAnsi="Times New Roman" w:cs="Times New Roman"/>
          <w:sz w:val="28"/>
          <w:szCs w:val="28"/>
          <w:lang w:eastAsia="ru-RU"/>
        </w:rPr>
        <w:t xml:space="preserve"> – норматив материальной помощи, который устанавливается равным 1 </w:t>
      </w:r>
      <w:proofErr w:type="gramStart"/>
      <w:r w:rsidRPr="00ED0971">
        <w:rPr>
          <w:rFonts w:ascii="Times New Roman" w:eastAsia="Times New Roman" w:hAnsi="Times New Roman" w:cs="Times New Roman"/>
          <w:sz w:val="28"/>
          <w:szCs w:val="28"/>
          <w:lang w:eastAsia="ru-RU"/>
        </w:rPr>
        <w:t>ДО</w:t>
      </w:r>
      <w:proofErr w:type="gramEnd"/>
      <w:r w:rsidRPr="00ED0971">
        <w:rPr>
          <w:rFonts w:ascii="Times New Roman" w:eastAsia="Times New Roman" w:hAnsi="Times New Roman" w:cs="Times New Roman"/>
          <w:sz w:val="28"/>
          <w:szCs w:val="28"/>
          <w:lang w:eastAsia="ru-RU"/>
        </w:rPr>
        <w:t>;</w:t>
      </w:r>
    </w:p>
    <w:p w:rsidR="00ED0971" w:rsidRPr="00ED0971" w:rsidRDefault="00ED0971" w:rsidP="00ED0971">
      <w:pPr>
        <w:widowControl w:val="0"/>
        <w:autoSpaceDE w:val="0"/>
        <w:autoSpaceDN w:val="0"/>
        <w:spacing w:after="0" w:line="240" w:lineRule="auto"/>
        <w:ind w:left="1134" w:hanging="567"/>
        <w:jc w:val="both"/>
        <w:rPr>
          <w:rFonts w:ascii="Times New Roman" w:eastAsia="Times New Roman" w:hAnsi="Times New Roman" w:cs="Times New Roman"/>
          <w:sz w:val="28"/>
          <w:szCs w:val="28"/>
          <w:lang w:eastAsia="ru-RU"/>
        </w:rPr>
      </w:pPr>
      <w:r w:rsidRPr="00ED0971">
        <w:rPr>
          <w:rFonts w:ascii="Times New Roman" w:eastAsia="Times New Roman" w:hAnsi="Times New Roman" w:cs="Times New Roman"/>
          <w:b/>
          <w:sz w:val="28"/>
          <w:szCs w:val="28"/>
          <w:lang w:eastAsia="ru-RU"/>
        </w:rPr>
        <w:t>РК</w:t>
      </w:r>
      <w:r w:rsidRPr="00ED0971">
        <w:rPr>
          <w:rFonts w:ascii="Times New Roman" w:eastAsia="Times New Roman" w:hAnsi="Times New Roman" w:cs="Times New Roman"/>
          <w:sz w:val="28"/>
          <w:szCs w:val="28"/>
          <w:lang w:eastAsia="ru-RU"/>
        </w:rPr>
        <w:t xml:space="preserve"> – районный коэффициент.</w:t>
      </w:r>
    </w:p>
    <w:p w:rsidR="00ED0971" w:rsidRPr="00ED0971" w:rsidRDefault="00ED0971" w:rsidP="00ED0971">
      <w:pPr>
        <w:spacing w:after="0" w:line="240" w:lineRule="auto"/>
        <w:rPr>
          <w:rFonts w:ascii="Times New Roman" w:eastAsia="Times New Roman" w:hAnsi="Times New Roman" w:cs="Times New Roman"/>
          <w:sz w:val="28"/>
          <w:szCs w:val="28"/>
          <w:lang w:eastAsia="ru-RU"/>
        </w:rPr>
      </w:pPr>
    </w:p>
    <w:p w:rsidR="00ED0971" w:rsidRPr="00ED0971" w:rsidRDefault="00ED0971" w:rsidP="00ED0971">
      <w:pPr>
        <w:suppressAutoHyphens/>
        <w:spacing w:after="0" w:line="240" w:lineRule="auto"/>
        <w:rPr>
          <w:rFonts w:ascii="Times New Roman" w:eastAsia="Times New Roman" w:hAnsi="Times New Roman" w:cs="Times New Roman"/>
          <w:sz w:val="24"/>
          <w:szCs w:val="24"/>
          <w:lang w:eastAsia="ar-SA"/>
        </w:rPr>
      </w:pPr>
    </w:p>
    <w:p w:rsidR="00C7040B" w:rsidRPr="002F15EF" w:rsidRDefault="00C7040B" w:rsidP="00C7040B">
      <w:pPr>
        <w:pageBreakBefore/>
        <w:spacing w:after="0" w:line="240" w:lineRule="auto"/>
        <w:jc w:val="center"/>
        <w:rPr>
          <w:rFonts w:ascii="Times New Roman" w:eastAsia="Times New Roman" w:hAnsi="Times New Roman" w:cs="Times New Roman"/>
          <w:b/>
          <w:sz w:val="24"/>
          <w:szCs w:val="24"/>
          <w:lang w:eastAsia="ru-RU"/>
        </w:rPr>
      </w:pPr>
      <w:r w:rsidRPr="002F15EF">
        <w:rPr>
          <w:rFonts w:ascii="Times New Roman" w:eastAsia="Times New Roman" w:hAnsi="Times New Roman" w:cs="Times New Roman"/>
          <w:b/>
          <w:sz w:val="24"/>
          <w:szCs w:val="24"/>
          <w:lang w:eastAsia="ru-RU"/>
        </w:rPr>
        <w:lastRenderedPageBreak/>
        <w:t>СОВЕТ ДЕПУТАТОВ</w:t>
      </w:r>
    </w:p>
    <w:p w:rsidR="00C7040B" w:rsidRPr="002F15EF" w:rsidRDefault="00C7040B" w:rsidP="00C7040B">
      <w:pPr>
        <w:spacing w:after="0" w:line="240" w:lineRule="auto"/>
        <w:jc w:val="center"/>
        <w:rPr>
          <w:rFonts w:ascii="Times New Roman" w:eastAsia="Times New Roman" w:hAnsi="Times New Roman" w:cs="Times New Roman"/>
          <w:b/>
          <w:sz w:val="24"/>
          <w:szCs w:val="24"/>
          <w:lang w:eastAsia="ru-RU"/>
        </w:rPr>
      </w:pPr>
      <w:r w:rsidRPr="002F15EF">
        <w:rPr>
          <w:rFonts w:ascii="Times New Roman" w:eastAsia="Times New Roman" w:hAnsi="Times New Roman" w:cs="Times New Roman"/>
          <w:b/>
          <w:sz w:val="24"/>
          <w:szCs w:val="24"/>
          <w:lang w:eastAsia="ru-RU"/>
        </w:rPr>
        <w:t>РАЗДОЛЬНЕНСКОГО  СЕЛЬСОВЕТА</w:t>
      </w:r>
    </w:p>
    <w:p w:rsidR="00C7040B" w:rsidRPr="002F15EF" w:rsidRDefault="00C7040B" w:rsidP="00C7040B">
      <w:pPr>
        <w:spacing w:after="0" w:line="240" w:lineRule="auto"/>
        <w:jc w:val="center"/>
        <w:rPr>
          <w:rFonts w:ascii="Times New Roman" w:eastAsia="Times New Roman" w:hAnsi="Times New Roman" w:cs="Times New Roman"/>
          <w:b/>
          <w:sz w:val="24"/>
          <w:szCs w:val="24"/>
          <w:lang w:eastAsia="ru-RU"/>
        </w:rPr>
      </w:pPr>
      <w:r w:rsidRPr="002F15EF">
        <w:rPr>
          <w:rFonts w:ascii="Times New Roman" w:eastAsia="Times New Roman" w:hAnsi="Times New Roman" w:cs="Times New Roman"/>
          <w:b/>
          <w:sz w:val="24"/>
          <w:szCs w:val="24"/>
          <w:lang w:eastAsia="ru-RU"/>
        </w:rPr>
        <w:t>НОВОСИБИРСКОГО  РАЙОНА</w:t>
      </w:r>
    </w:p>
    <w:p w:rsidR="00C7040B" w:rsidRPr="002F15EF" w:rsidRDefault="00C7040B" w:rsidP="00C7040B">
      <w:pPr>
        <w:spacing w:after="0" w:line="240" w:lineRule="auto"/>
        <w:jc w:val="center"/>
        <w:rPr>
          <w:rFonts w:ascii="Times New Roman" w:eastAsia="Times New Roman" w:hAnsi="Times New Roman" w:cs="Times New Roman"/>
          <w:b/>
          <w:sz w:val="24"/>
          <w:szCs w:val="24"/>
          <w:lang w:eastAsia="ru-RU"/>
        </w:rPr>
      </w:pPr>
      <w:r w:rsidRPr="002F15EF">
        <w:rPr>
          <w:rFonts w:ascii="Times New Roman" w:eastAsia="Times New Roman" w:hAnsi="Times New Roman" w:cs="Times New Roman"/>
          <w:b/>
          <w:sz w:val="24"/>
          <w:szCs w:val="24"/>
          <w:lang w:eastAsia="ru-RU"/>
        </w:rPr>
        <w:t>НОВОСИБИРСКОЙ  ОБЛАСТИ</w:t>
      </w:r>
    </w:p>
    <w:p w:rsidR="00C7040B" w:rsidRPr="002F15EF" w:rsidRDefault="00C7040B" w:rsidP="00C7040B">
      <w:pPr>
        <w:spacing w:after="0" w:line="240" w:lineRule="auto"/>
        <w:jc w:val="center"/>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пятого  созыва</w:t>
      </w:r>
    </w:p>
    <w:p w:rsidR="00C7040B" w:rsidRPr="002F15EF" w:rsidRDefault="00C7040B" w:rsidP="00C7040B">
      <w:pPr>
        <w:spacing w:after="0" w:line="240" w:lineRule="auto"/>
        <w:jc w:val="center"/>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27 - я  сессия</w:t>
      </w:r>
    </w:p>
    <w:p w:rsidR="00C7040B" w:rsidRPr="002F15EF" w:rsidRDefault="00C7040B" w:rsidP="00C7040B">
      <w:pPr>
        <w:spacing w:after="0" w:line="240" w:lineRule="auto"/>
        <w:jc w:val="center"/>
        <w:rPr>
          <w:rFonts w:ascii="Times New Roman" w:eastAsia="Times New Roman" w:hAnsi="Times New Roman" w:cs="Times New Roman"/>
          <w:sz w:val="24"/>
          <w:szCs w:val="24"/>
          <w:lang w:eastAsia="ru-RU"/>
        </w:rPr>
      </w:pPr>
    </w:p>
    <w:p w:rsidR="00C7040B" w:rsidRPr="002F15EF" w:rsidRDefault="00C7040B" w:rsidP="00C7040B">
      <w:pPr>
        <w:spacing w:after="0" w:line="240" w:lineRule="auto"/>
        <w:jc w:val="center"/>
        <w:rPr>
          <w:rFonts w:ascii="Times New Roman" w:eastAsia="Times New Roman" w:hAnsi="Times New Roman" w:cs="Times New Roman"/>
          <w:b/>
          <w:sz w:val="24"/>
          <w:szCs w:val="24"/>
          <w:lang w:eastAsia="ru-RU"/>
        </w:rPr>
      </w:pPr>
      <w:proofErr w:type="gramStart"/>
      <w:r w:rsidRPr="002F15EF">
        <w:rPr>
          <w:rFonts w:ascii="Times New Roman" w:eastAsia="Times New Roman" w:hAnsi="Times New Roman" w:cs="Times New Roman"/>
          <w:b/>
          <w:sz w:val="24"/>
          <w:szCs w:val="24"/>
          <w:lang w:eastAsia="ru-RU"/>
        </w:rPr>
        <w:t>Р</w:t>
      </w:r>
      <w:proofErr w:type="gramEnd"/>
      <w:r w:rsidRPr="002F15EF">
        <w:rPr>
          <w:rFonts w:ascii="Times New Roman" w:eastAsia="Times New Roman" w:hAnsi="Times New Roman" w:cs="Times New Roman"/>
          <w:b/>
          <w:sz w:val="24"/>
          <w:szCs w:val="24"/>
          <w:lang w:eastAsia="ru-RU"/>
        </w:rPr>
        <w:t xml:space="preserve"> Е Ш Е Н И Е</w:t>
      </w:r>
    </w:p>
    <w:p w:rsidR="00C7040B" w:rsidRPr="002F15EF" w:rsidRDefault="00C7040B" w:rsidP="00C7040B">
      <w:pPr>
        <w:spacing w:after="0" w:line="240" w:lineRule="auto"/>
        <w:jc w:val="center"/>
        <w:rPr>
          <w:rFonts w:ascii="Times New Roman" w:eastAsia="Times New Roman" w:hAnsi="Times New Roman" w:cs="Times New Roman"/>
          <w:b/>
          <w:sz w:val="24"/>
          <w:szCs w:val="24"/>
          <w:lang w:eastAsia="ru-RU"/>
        </w:rPr>
      </w:pPr>
    </w:p>
    <w:p w:rsidR="00C7040B" w:rsidRPr="002F15EF" w:rsidRDefault="00C7040B" w:rsidP="00C704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F1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r w:rsidRPr="002F15EF">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8</w:t>
      </w:r>
      <w:r w:rsidRPr="002F15EF">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w:t>
      </w:r>
      <w:r w:rsidRPr="002F1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F15EF">
        <w:rPr>
          <w:rFonts w:ascii="Times New Roman" w:eastAsia="Times New Roman" w:hAnsi="Times New Roman" w:cs="Times New Roman"/>
          <w:sz w:val="24"/>
          <w:szCs w:val="24"/>
          <w:lang w:eastAsia="ru-RU"/>
        </w:rPr>
        <w:t xml:space="preserve">с. </w:t>
      </w:r>
      <w:proofErr w:type="gramStart"/>
      <w:r w:rsidRPr="002F15EF">
        <w:rPr>
          <w:rFonts w:ascii="Times New Roman" w:eastAsia="Times New Roman" w:hAnsi="Times New Roman" w:cs="Times New Roman"/>
          <w:sz w:val="24"/>
          <w:szCs w:val="24"/>
          <w:lang w:eastAsia="ru-RU"/>
        </w:rPr>
        <w:t>Раздольное</w:t>
      </w:r>
      <w:proofErr w:type="gramEnd"/>
      <w:r w:rsidRPr="002F1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F1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F1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p w:rsidR="00C7040B" w:rsidRPr="002F15EF" w:rsidRDefault="00C7040B" w:rsidP="00C7040B">
      <w:pPr>
        <w:spacing w:after="0" w:line="240" w:lineRule="auto"/>
        <w:jc w:val="center"/>
        <w:rPr>
          <w:rFonts w:ascii="Times New Roman" w:eastAsia="Times New Roman" w:hAnsi="Times New Roman" w:cs="Times New Roman"/>
          <w:sz w:val="24"/>
          <w:szCs w:val="24"/>
          <w:lang w:eastAsia="ru-RU"/>
        </w:rPr>
      </w:pPr>
    </w:p>
    <w:p w:rsidR="00C7040B" w:rsidRPr="002F15EF" w:rsidRDefault="00C7040B" w:rsidP="00C7040B">
      <w:pPr>
        <w:spacing w:after="0" w:line="240" w:lineRule="auto"/>
        <w:jc w:val="center"/>
        <w:rPr>
          <w:rFonts w:ascii="Times New Roman" w:eastAsia="Times New Roman" w:hAnsi="Times New Roman" w:cs="Times New Roman"/>
          <w:b/>
          <w:sz w:val="24"/>
          <w:szCs w:val="24"/>
          <w:lang w:eastAsia="ru-RU"/>
        </w:rPr>
      </w:pPr>
      <w:r w:rsidRPr="002F15EF">
        <w:rPr>
          <w:rFonts w:ascii="Times New Roman" w:eastAsia="Times New Roman" w:hAnsi="Times New Roman" w:cs="Times New Roman"/>
          <w:b/>
          <w:sz w:val="24"/>
          <w:szCs w:val="24"/>
          <w:lang w:eastAsia="ru-RU"/>
        </w:rPr>
        <w:t>О внесении изменений и дополнений в Устав Раздольненского сельсовета Новосибирского района Новосибирской области</w:t>
      </w:r>
    </w:p>
    <w:p w:rsidR="00C7040B" w:rsidRPr="002F15EF" w:rsidRDefault="00C7040B" w:rsidP="00C7040B">
      <w:pPr>
        <w:spacing w:after="0" w:line="240" w:lineRule="auto"/>
        <w:rPr>
          <w:rFonts w:ascii="Times New Roman" w:eastAsia="Times New Roman" w:hAnsi="Times New Roman" w:cs="Times New Roman"/>
          <w:b/>
          <w:sz w:val="24"/>
          <w:szCs w:val="24"/>
          <w:lang w:eastAsia="ru-RU"/>
        </w:rPr>
      </w:pPr>
    </w:p>
    <w:p w:rsidR="00C7040B" w:rsidRPr="002F15EF" w:rsidRDefault="00C7040B" w:rsidP="00C7040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Раздольненского сельсовета Новосибирского района Новосибирской области</w:t>
      </w:r>
    </w:p>
    <w:p w:rsidR="00C7040B" w:rsidRPr="002F15EF" w:rsidRDefault="00C7040B" w:rsidP="00C7040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040B" w:rsidRPr="002F15EF" w:rsidRDefault="00C7040B" w:rsidP="00C7040B">
      <w:pPr>
        <w:tabs>
          <w:tab w:val="left" w:pos="1470"/>
          <w:tab w:val="left" w:pos="7185"/>
          <w:tab w:val="right" w:pos="10204"/>
        </w:tabs>
        <w:spacing w:after="0" w:line="240" w:lineRule="auto"/>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 xml:space="preserve">             РЕШИЛ:</w:t>
      </w:r>
    </w:p>
    <w:p w:rsidR="00C7040B" w:rsidRPr="002F15EF" w:rsidRDefault="00C7040B" w:rsidP="00C7040B">
      <w:pPr>
        <w:tabs>
          <w:tab w:val="left" w:pos="1470"/>
          <w:tab w:val="left" w:pos="7185"/>
          <w:tab w:val="right" w:pos="10204"/>
        </w:tabs>
        <w:spacing w:after="0" w:line="240" w:lineRule="auto"/>
        <w:rPr>
          <w:rFonts w:ascii="Times New Roman" w:eastAsia="Times New Roman" w:hAnsi="Times New Roman" w:cs="Times New Roman"/>
          <w:sz w:val="24"/>
          <w:szCs w:val="24"/>
          <w:lang w:eastAsia="ru-RU"/>
        </w:rPr>
      </w:pPr>
    </w:p>
    <w:p w:rsidR="00C7040B" w:rsidRPr="002F15EF" w:rsidRDefault="00C7040B" w:rsidP="00C7040B">
      <w:pPr>
        <w:tabs>
          <w:tab w:val="left" w:pos="1470"/>
          <w:tab w:val="left" w:pos="7185"/>
          <w:tab w:val="right" w:pos="10204"/>
        </w:tabs>
        <w:spacing w:after="0" w:line="240" w:lineRule="auto"/>
        <w:ind w:firstLine="709"/>
        <w:jc w:val="both"/>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1. Принять муниципальный правовой акт о внесении изменении в Устав Раздольненского сельсовета Новосибирского района Новосибирской области (прилагается).</w:t>
      </w:r>
    </w:p>
    <w:p w:rsidR="00C7040B" w:rsidRPr="002F15EF" w:rsidRDefault="00C7040B" w:rsidP="00C7040B">
      <w:pPr>
        <w:tabs>
          <w:tab w:val="left" w:pos="1470"/>
          <w:tab w:val="left" w:pos="7185"/>
          <w:tab w:val="right" w:pos="10204"/>
        </w:tabs>
        <w:spacing w:after="0" w:line="240" w:lineRule="auto"/>
        <w:ind w:firstLine="709"/>
        <w:jc w:val="both"/>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изменении в Устав Раздольненского сельсовета Новосибирского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7040B" w:rsidRPr="002F15EF" w:rsidRDefault="00C7040B" w:rsidP="00C7040B">
      <w:pPr>
        <w:tabs>
          <w:tab w:val="left" w:pos="1470"/>
          <w:tab w:val="left" w:pos="7185"/>
          <w:tab w:val="right" w:pos="10204"/>
        </w:tabs>
        <w:spacing w:after="0" w:line="240" w:lineRule="auto"/>
        <w:ind w:firstLine="709"/>
        <w:jc w:val="both"/>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 xml:space="preserve">3. </w:t>
      </w:r>
      <w:proofErr w:type="gramStart"/>
      <w:r w:rsidRPr="002F15EF">
        <w:rPr>
          <w:rFonts w:ascii="Times New Roman" w:eastAsia="Times New Roman" w:hAnsi="Times New Roman" w:cs="Times New Roman"/>
          <w:sz w:val="24"/>
          <w:szCs w:val="24"/>
          <w:lang w:eastAsia="ru-RU"/>
        </w:rPr>
        <w:t>Главе Раздольненского сельсовета Новосибирского района Новосибирской области опубликовать муниципальный правовой акт Раздольненского сельсовета Новосибирского района Новосибирской области, 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Раздольненского сельсовета Новосибирского района Новосибирской области для включения указанных сведений в</w:t>
      </w:r>
      <w:proofErr w:type="gramEnd"/>
      <w:r w:rsidRPr="002F15EF">
        <w:rPr>
          <w:rFonts w:ascii="Times New Roman" w:eastAsia="Times New Roman" w:hAnsi="Times New Roman" w:cs="Times New Roman"/>
          <w:sz w:val="24"/>
          <w:szCs w:val="24"/>
          <w:lang w:eastAsia="ru-RU"/>
        </w:rPr>
        <w:t xml:space="preserve"> государственный реестр уставов муниципальных образований Новосибирской области в 10-дневной срок.</w:t>
      </w:r>
    </w:p>
    <w:p w:rsidR="00C7040B" w:rsidRPr="002F15EF" w:rsidRDefault="00C7040B" w:rsidP="00C7040B">
      <w:pPr>
        <w:tabs>
          <w:tab w:val="left" w:pos="1470"/>
          <w:tab w:val="left" w:pos="7185"/>
          <w:tab w:val="right" w:pos="10204"/>
        </w:tabs>
        <w:spacing w:after="0" w:line="240" w:lineRule="auto"/>
        <w:ind w:firstLine="709"/>
        <w:jc w:val="both"/>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 xml:space="preserve">4. Настоящее решение вступает в силу после государственной регистрации и опубликования в газете «Приобская правда».  </w:t>
      </w:r>
    </w:p>
    <w:p w:rsidR="00C7040B" w:rsidRPr="002F15EF" w:rsidRDefault="00C7040B" w:rsidP="00C7040B">
      <w:pPr>
        <w:tabs>
          <w:tab w:val="left" w:pos="1470"/>
          <w:tab w:val="left" w:pos="7185"/>
          <w:tab w:val="right" w:pos="10204"/>
        </w:tabs>
        <w:spacing w:after="0" w:line="240" w:lineRule="auto"/>
        <w:rPr>
          <w:rFonts w:ascii="Times New Roman" w:eastAsia="Times New Roman" w:hAnsi="Times New Roman" w:cs="Times New Roman"/>
          <w:sz w:val="24"/>
          <w:szCs w:val="24"/>
          <w:lang w:eastAsia="ru-RU"/>
        </w:rPr>
      </w:pPr>
    </w:p>
    <w:p w:rsidR="00C7040B" w:rsidRPr="002F15EF" w:rsidRDefault="00C7040B" w:rsidP="00C7040B">
      <w:pPr>
        <w:tabs>
          <w:tab w:val="left" w:pos="1470"/>
          <w:tab w:val="left" w:pos="7185"/>
          <w:tab w:val="right" w:pos="10204"/>
        </w:tabs>
        <w:spacing w:after="0" w:line="240" w:lineRule="auto"/>
        <w:rPr>
          <w:rFonts w:ascii="Times New Roman" w:eastAsia="Times New Roman" w:hAnsi="Times New Roman" w:cs="Times New Roman"/>
          <w:sz w:val="24"/>
          <w:szCs w:val="24"/>
          <w:lang w:eastAsia="ru-RU"/>
        </w:rPr>
      </w:pPr>
    </w:p>
    <w:p w:rsidR="00C7040B" w:rsidRPr="002F15EF" w:rsidRDefault="00C7040B" w:rsidP="00C7040B">
      <w:pPr>
        <w:tabs>
          <w:tab w:val="left" w:pos="1470"/>
          <w:tab w:val="left" w:pos="7185"/>
          <w:tab w:val="right" w:pos="10204"/>
        </w:tabs>
        <w:spacing w:after="0" w:line="240" w:lineRule="auto"/>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Глава Раздольненского сельсовета</w:t>
      </w:r>
    </w:p>
    <w:p w:rsidR="00C7040B" w:rsidRPr="002F15EF" w:rsidRDefault="00C7040B" w:rsidP="00C7040B">
      <w:pPr>
        <w:tabs>
          <w:tab w:val="left" w:pos="1470"/>
          <w:tab w:val="left" w:pos="7185"/>
          <w:tab w:val="right" w:pos="10204"/>
        </w:tabs>
        <w:spacing w:after="0" w:line="240" w:lineRule="auto"/>
        <w:rPr>
          <w:rFonts w:ascii="Times New Roman" w:eastAsia="Times New Roman" w:hAnsi="Times New Roman" w:cs="Times New Roman"/>
          <w:sz w:val="24"/>
          <w:szCs w:val="24"/>
          <w:lang w:eastAsia="ru-RU"/>
        </w:rPr>
      </w:pPr>
      <w:r w:rsidRPr="002F15EF">
        <w:rPr>
          <w:rFonts w:ascii="Times New Roman" w:eastAsia="Times New Roman" w:hAnsi="Times New Roman" w:cs="Times New Roman"/>
          <w:sz w:val="24"/>
          <w:szCs w:val="24"/>
          <w:lang w:eastAsia="ru-RU"/>
        </w:rPr>
        <w:t xml:space="preserve">Новосибирского района Новосибирской области                  </w:t>
      </w:r>
      <w:r w:rsidRPr="002F15EF">
        <w:rPr>
          <w:rFonts w:ascii="Times New Roman" w:eastAsia="Times New Roman" w:hAnsi="Times New Roman" w:cs="Times New Roman"/>
          <w:sz w:val="24"/>
          <w:szCs w:val="24"/>
          <w:lang w:eastAsia="ru-RU"/>
        </w:rPr>
        <w:tab/>
        <w:t xml:space="preserve">В. С. Швачунов </w:t>
      </w:r>
    </w:p>
    <w:p w:rsidR="00C7040B" w:rsidRPr="002F15EF" w:rsidRDefault="00C7040B" w:rsidP="00C7040B">
      <w:pPr>
        <w:tabs>
          <w:tab w:val="left" w:pos="709"/>
          <w:tab w:val="left" w:pos="1470"/>
          <w:tab w:val="left" w:pos="7185"/>
          <w:tab w:val="right" w:pos="10204"/>
        </w:tabs>
        <w:spacing w:after="0" w:line="240" w:lineRule="auto"/>
        <w:contextualSpacing/>
        <w:jc w:val="both"/>
        <w:rPr>
          <w:rFonts w:ascii="Times New Roman" w:eastAsia="Calibri" w:hAnsi="Times New Roman" w:cs="Times New Roman"/>
          <w:sz w:val="24"/>
          <w:szCs w:val="24"/>
        </w:rPr>
      </w:pPr>
    </w:p>
    <w:p w:rsidR="00C7040B" w:rsidRPr="002F15EF" w:rsidRDefault="00C7040B" w:rsidP="00C7040B">
      <w:pPr>
        <w:tabs>
          <w:tab w:val="left" w:pos="709"/>
          <w:tab w:val="left" w:pos="1470"/>
          <w:tab w:val="left" w:pos="7185"/>
          <w:tab w:val="right" w:pos="10204"/>
        </w:tabs>
        <w:spacing w:after="0" w:line="240" w:lineRule="auto"/>
        <w:contextualSpacing/>
        <w:jc w:val="both"/>
        <w:rPr>
          <w:rFonts w:ascii="Times New Roman" w:eastAsia="Calibri" w:hAnsi="Times New Roman" w:cs="Times New Roman"/>
          <w:sz w:val="24"/>
          <w:szCs w:val="24"/>
        </w:rPr>
      </w:pPr>
      <w:r w:rsidRPr="002F15EF">
        <w:rPr>
          <w:rFonts w:ascii="Times New Roman" w:eastAsia="Calibri" w:hAnsi="Times New Roman" w:cs="Times New Roman"/>
          <w:sz w:val="24"/>
          <w:szCs w:val="24"/>
        </w:rPr>
        <w:t>Председатель Совета депутатов</w:t>
      </w:r>
      <w:r w:rsidRPr="002F15EF">
        <w:rPr>
          <w:rFonts w:ascii="Calibri" w:eastAsia="Calibri" w:hAnsi="Calibri" w:cs="Times New Roman"/>
          <w:sz w:val="24"/>
          <w:szCs w:val="24"/>
        </w:rPr>
        <w:t xml:space="preserve"> </w:t>
      </w:r>
      <w:r w:rsidRPr="002F15EF">
        <w:rPr>
          <w:rFonts w:ascii="Times New Roman" w:eastAsia="Calibri" w:hAnsi="Times New Roman" w:cs="Times New Roman"/>
          <w:sz w:val="24"/>
          <w:szCs w:val="24"/>
        </w:rPr>
        <w:t xml:space="preserve">Раздольненского сельсовета </w:t>
      </w:r>
    </w:p>
    <w:p w:rsidR="00C7040B" w:rsidRPr="002F15EF" w:rsidRDefault="00C7040B" w:rsidP="00C7040B">
      <w:pPr>
        <w:tabs>
          <w:tab w:val="left" w:pos="709"/>
          <w:tab w:val="left" w:pos="1470"/>
          <w:tab w:val="left" w:pos="7185"/>
          <w:tab w:val="right" w:pos="10204"/>
        </w:tabs>
        <w:spacing w:after="0" w:line="240" w:lineRule="auto"/>
        <w:contextualSpacing/>
        <w:jc w:val="both"/>
        <w:rPr>
          <w:rFonts w:ascii="Times New Roman" w:eastAsia="Times New Roman" w:hAnsi="Times New Roman" w:cs="Times New Roman"/>
          <w:sz w:val="24"/>
          <w:szCs w:val="24"/>
          <w:lang w:eastAsia="ru-RU"/>
        </w:rPr>
      </w:pPr>
      <w:r w:rsidRPr="002F15EF">
        <w:rPr>
          <w:rFonts w:ascii="Times New Roman" w:eastAsia="Calibri" w:hAnsi="Times New Roman" w:cs="Times New Roman"/>
          <w:sz w:val="24"/>
          <w:szCs w:val="24"/>
        </w:rPr>
        <w:t>Новосибирского района Новосибирской области</w:t>
      </w:r>
      <w:r w:rsidRPr="002F15EF">
        <w:rPr>
          <w:rFonts w:ascii="Times New Roman" w:eastAsia="Calibri" w:hAnsi="Times New Roman" w:cs="Times New Roman"/>
          <w:sz w:val="24"/>
          <w:szCs w:val="24"/>
        </w:rPr>
        <w:tab/>
        <w:t xml:space="preserve">     Л. П. </w:t>
      </w:r>
      <w:proofErr w:type="spellStart"/>
      <w:r w:rsidRPr="002F15EF">
        <w:rPr>
          <w:rFonts w:ascii="Times New Roman" w:eastAsia="Calibri" w:hAnsi="Times New Roman" w:cs="Times New Roman"/>
          <w:sz w:val="24"/>
          <w:szCs w:val="24"/>
        </w:rPr>
        <w:t>Бруякина</w:t>
      </w:r>
      <w:proofErr w:type="spellEnd"/>
      <w:r w:rsidRPr="002F15EF">
        <w:rPr>
          <w:rFonts w:ascii="Times New Roman" w:eastAsia="Calibri" w:hAnsi="Times New Roman" w:cs="Times New Roman"/>
          <w:sz w:val="24"/>
          <w:szCs w:val="24"/>
        </w:rPr>
        <w:t xml:space="preserve"> </w:t>
      </w:r>
    </w:p>
    <w:p w:rsidR="00EB27ED" w:rsidRPr="008C2E85" w:rsidRDefault="00EB27ED" w:rsidP="00EB27ED">
      <w:pPr>
        <w:pageBreakBefore/>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 1 </w:t>
      </w:r>
    </w:p>
    <w:p w:rsidR="00EB27ED" w:rsidRPr="008C2E85" w:rsidRDefault="00EB27ED" w:rsidP="00EB27ED">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 решению 2</w:t>
      </w:r>
      <w:r>
        <w:rPr>
          <w:rFonts w:ascii="Times New Roman" w:eastAsia="Times New Roman" w:hAnsi="Times New Roman" w:cs="Times New Roman"/>
          <w:sz w:val="24"/>
          <w:szCs w:val="24"/>
          <w:lang w:eastAsia="ru-RU"/>
        </w:rPr>
        <w:t>7</w:t>
      </w:r>
      <w:r w:rsidRPr="008C2E85">
        <w:rPr>
          <w:rFonts w:ascii="Times New Roman" w:eastAsia="Times New Roman" w:hAnsi="Times New Roman" w:cs="Times New Roman"/>
          <w:sz w:val="24"/>
          <w:szCs w:val="24"/>
          <w:lang w:eastAsia="ru-RU"/>
        </w:rPr>
        <w:t xml:space="preserve">-й сессии </w:t>
      </w:r>
    </w:p>
    <w:p w:rsidR="00EB27ED" w:rsidRPr="008C2E85" w:rsidRDefault="00EB27ED" w:rsidP="00EB27ED">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Совета депутатов Раздольненского сельсовета</w:t>
      </w:r>
    </w:p>
    <w:p w:rsidR="00EB27ED" w:rsidRPr="008C2E85" w:rsidRDefault="00EB27ED" w:rsidP="00EB27ED">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r w:rsidRPr="008C2E85">
        <w:rPr>
          <w:rFonts w:ascii="Times New Roman" w:eastAsia="Times New Roman" w:hAnsi="Times New Roman" w:cs="Times New Roman"/>
          <w:sz w:val="24"/>
          <w:szCs w:val="24"/>
          <w:lang w:eastAsia="ru-RU"/>
        </w:rPr>
        <w:t xml:space="preserve"> 2018 года №</w:t>
      </w:r>
      <w:r>
        <w:rPr>
          <w:rFonts w:ascii="Times New Roman" w:eastAsia="Times New Roman" w:hAnsi="Times New Roman" w:cs="Times New Roman"/>
          <w:sz w:val="24"/>
          <w:szCs w:val="24"/>
          <w:lang w:eastAsia="ru-RU"/>
        </w:rPr>
        <w:t>3</w:t>
      </w:r>
    </w:p>
    <w:p w:rsidR="00EB27ED" w:rsidRPr="00280F5B" w:rsidRDefault="00EB27ED" w:rsidP="00EB27ED">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 xml:space="preserve">Абзац 1 пункта 3 статьи 45 Устава изложить в новой редакции: </w:t>
      </w:r>
      <w:proofErr w:type="gramStart"/>
      <w:r w:rsidRPr="002F15EF">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2F15EF">
        <w:rPr>
          <w:rFonts w:ascii="Times New Roman" w:eastAsia="Times New Roman" w:hAnsi="Times New Roman" w:cs="Times New Roman"/>
          <w:color w:val="000000"/>
          <w:sz w:val="24"/>
          <w:szCs w:val="24"/>
          <w:lang w:eastAsia="ru-RU"/>
        </w:rPr>
        <w:t xml:space="preserve"> о внесении указанных изменений и дополнений в устав муниципального образования»;</w:t>
      </w:r>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Пункт 29 ст.32 Устава изложить в новой редакции: «организация сбора статистических показателей, характеризующих состояние экономики и социальной сферы Раздольненского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В пункте 3 статьи 11 добавить подпункт 2.1 следующего содержания: «проект стратегии социально-экономического развития муниципального образования</w:t>
      </w:r>
      <w:proofErr w:type="gramStart"/>
      <w:r w:rsidRPr="002F15EF">
        <w:rPr>
          <w:rFonts w:ascii="Times New Roman" w:eastAsia="Times New Roman" w:hAnsi="Times New Roman" w:cs="Times New Roman"/>
          <w:color w:val="000000"/>
          <w:sz w:val="24"/>
          <w:szCs w:val="24"/>
          <w:lang w:eastAsia="ru-RU"/>
        </w:rPr>
        <w:t>;»</w:t>
      </w:r>
      <w:proofErr w:type="gramEnd"/>
      <w:r w:rsidRPr="002F15EF">
        <w:rPr>
          <w:rFonts w:ascii="Times New Roman" w:eastAsia="Times New Roman" w:hAnsi="Times New Roman" w:cs="Times New Roman"/>
          <w:color w:val="000000"/>
          <w:sz w:val="24"/>
          <w:szCs w:val="24"/>
          <w:lang w:eastAsia="ru-RU"/>
        </w:rPr>
        <w:t xml:space="preserve">; </w:t>
      </w:r>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 xml:space="preserve">Подпункт 3 пункта 3 статьи 11 признать утратившим силу; </w:t>
      </w:r>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 xml:space="preserve"> Пункт 4 статьи 11 изложить в следующей редакции: «4. Порядок организации и проведения публичных слушаний по проектам и вопросам, указанным в пункте 3 настоящей статьи, определяется Советом депутатов</w:t>
      </w:r>
      <w:proofErr w:type="gramStart"/>
      <w:r w:rsidRPr="002F15EF">
        <w:rPr>
          <w:rFonts w:ascii="Times New Roman" w:eastAsia="Times New Roman" w:hAnsi="Times New Roman" w:cs="Times New Roman"/>
          <w:color w:val="000000"/>
          <w:sz w:val="24"/>
          <w:szCs w:val="24"/>
          <w:lang w:eastAsia="ru-RU"/>
        </w:rPr>
        <w:t>.»;</w:t>
      </w:r>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proofErr w:type="gramEnd"/>
      <w:r w:rsidRPr="002F15EF">
        <w:rPr>
          <w:rFonts w:ascii="Times New Roman" w:eastAsia="Times New Roman" w:hAnsi="Times New Roman" w:cs="Times New Roman"/>
          <w:color w:val="000000"/>
          <w:sz w:val="24"/>
          <w:szCs w:val="24"/>
          <w:lang w:eastAsia="ru-RU"/>
        </w:rPr>
        <w:t>Статью 11 дополнить пунктом 5 следующего содержания: «5. По проектам правил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2F15EF">
        <w:rPr>
          <w:rFonts w:ascii="Times New Roman" w:eastAsia="Times New Roman" w:hAnsi="Times New Roman" w:cs="Times New Roman"/>
          <w:color w:val="000000"/>
          <w:sz w:val="24"/>
          <w:szCs w:val="24"/>
          <w:lang w:eastAsia="ru-RU"/>
        </w:rPr>
        <w:t>.»;</w:t>
      </w:r>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proofErr w:type="gramEnd"/>
      <w:r w:rsidRPr="002F15EF">
        <w:rPr>
          <w:rFonts w:ascii="Times New Roman" w:eastAsia="Times New Roman" w:hAnsi="Times New Roman" w:cs="Times New Roman"/>
          <w:color w:val="000000"/>
          <w:sz w:val="24"/>
          <w:szCs w:val="24"/>
          <w:lang w:eastAsia="ru-RU"/>
        </w:rPr>
        <w:t>Пункт 2 статьи 28 Устава изложить в следующей редакции: « В случае</w:t>
      </w:r>
      <w:proofErr w:type="gramStart"/>
      <w:r w:rsidRPr="002F15EF">
        <w:rPr>
          <w:rFonts w:ascii="Times New Roman" w:eastAsia="Times New Roman" w:hAnsi="Times New Roman" w:cs="Times New Roman"/>
          <w:color w:val="000000"/>
          <w:sz w:val="24"/>
          <w:szCs w:val="24"/>
          <w:lang w:eastAsia="ru-RU"/>
        </w:rPr>
        <w:t>,</w:t>
      </w:r>
      <w:proofErr w:type="gramEnd"/>
      <w:r w:rsidRPr="002F15EF">
        <w:rPr>
          <w:rFonts w:ascii="Times New Roman" w:eastAsia="Times New Roman" w:hAnsi="Times New Roman" w:cs="Times New Roman"/>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roofErr w:type="gramStart"/>
      <w:r w:rsidRPr="002F15EF">
        <w:rPr>
          <w:rFonts w:ascii="Times New Roman" w:eastAsia="Times New Roman" w:hAnsi="Times New Roman" w:cs="Times New Roman"/>
          <w:color w:val="000000"/>
          <w:sz w:val="24"/>
          <w:szCs w:val="24"/>
          <w:lang w:eastAsia="ru-RU"/>
        </w:rPr>
        <w:t>.»;</w:t>
      </w:r>
      <w:proofErr w:type="gramEnd"/>
    </w:p>
    <w:p w:rsidR="00EB27ED" w:rsidRPr="002F15EF" w:rsidRDefault="00EB27ED" w:rsidP="00EB27ED">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Статью 39.1 Устава изложить в следующей редакции:</w:t>
      </w:r>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F15EF">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2F15EF">
        <w:rPr>
          <w:rFonts w:ascii="Times New Roman" w:eastAsia="Times New Roman" w:hAnsi="Times New Roman" w:cs="Times New Roman"/>
          <w:color w:val="000000"/>
          <w:sz w:val="24"/>
          <w:szCs w:val="24"/>
          <w:lang w:eastAsia="ru-RU"/>
        </w:rPr>
        <w:t xml:space="preserve"> </w:t>
      </w:r>
      <w:proofErr w:type="gramStart"/>
      <w:r w:rsidRPr="002F15EF">
        <w:rPr>
          <w:rFonts w:ascii="Times New Roman" w:eastAsia="Times New Roman" w:hAnsi="Times New Roman" w:cs="Times New Roman"/>
          <w:color w:val="000000"/>
          <w:sz w:val="24"/>
          <w:szCs w:val="24"/>
          <w:lang w:eastAsia="ru-RU"/>
        </w:rPr>
        <w:t>муниципального района) и для которых размер платежей может быть уменьшен.</w:t>
      </w:r>
      <w:proofErr w:type="gramEnd"/>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2F15EF">
        <w:rPr>
          <w:rFonts w:ascii="Times New Roman" w:eastAsia="Times New Roman" w:hAnsi="Times New Roman" w:cs="Times New Roman"/>
          <w:color w:val="000000"/>
          <w:sz w:val="24"/>
          <w:szCs w:val="24"/>
          <w:lang w:eastAsia="ru-RU"/>
        </w:rPr>
        <w:t>.»;</w:t>
      </w:r>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End"/>
      <w:r w:rsidRPr="002F15EF">
        <w:rPr>
          <w:rFonts w:ascii="Times New Roman" w:eastAsia="Times New Roman" w:hAnsi="Times New Roman" w:cs="Times New Roman"/>
          <w:color w:val="000000"/>
          <w:sz w:val="24"/>
          <w:szCs w:val="24"/>
          <w:lang w:eastAsia="ru-RU"/>
        </w:rPr>
        <w:t>9.</w:t>
      </w:r>
      <w:r w:rsidRPr="002F15EF">
        <w:rPr>
          <w:rFonts w:ascii="Times New Roman" w:eastAsia="Times New Roman" w:hAnsi="Times New Roman" w:cs="Times New Roman"/>
          <w:color w:val="000000"/>
          <w:sz w:val="24"/>
          <w:szCs w:val="24"/>
          <w:lang w:eastAsia="ru-RU"/>
        </w:rPr>
        <w:tab/>
      </w:r>
      <w:proofErr w:type="gramStart"/>
      <w:r w:rsidRPr="002F15EF">
        <w:rPr>
          <w:rFonts w:ascii="Times New Roman" w:eastAsia="Times New Roman" w:hAnsi="Times New Roman" w:cs="Times New Roman"/>
          <w:color w:val="000000"/>
          <w:sz w:val="24"/>
          <w:szCs w:val="24"/>
          <w:lang w:eastAsia="ru-RU"/>
        </w:rPr>
        <w:t xml:space="preserve">Подпункт 20 пункта 1 статьи 5 Устава изложить в следующей редакции: «20) </w:t>
      </w:r>
      <w:r w:rsidRPr="002F15EF">
        <w:rPr>
          <w:rFonts w:ascii="Times New Roman" w:eastAsia="Times New Roman" w:hAnsi="Times New Roman" w:cs="Times New Roman"/>
          <w:color w:val="000000"/>
          <w:sz w:val="24"/>
          <w:szCs w:val="24"/>
          <w:lang w:eastAsia="ru-RU"/>
        </w:rPr>
        <w:lastRenderedPageBreak/>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10.</w:t>
      </w:r>
      <w:r w:rsidRPr="002F15EF">
        <w:rPr>
          <w:rFonts w:ascii="Times New Roman" w:eastAsia="Times New Roman" w:hAnsi="Times New Roman" w:cs="Times New Roman"/>
          <w:color w:val="000000"/>
          <w:sz w:val="24"/>
          <w:szCs w:val="24"/>
          <w:lang w:eastAsia="ru-RU"/>
        </w:rPr>
        <w:tab/>
      </w:r>
      <w:proofErr w:type="gramStart"/>
      <w:r w:rsidRPr="002F15EF">
        <w:rPr>
          <w:rFonts w:ascii="Times New Roman" w:eastAsia="Times New Roman" w:hAnsi="Times New Roman" w:cs="Times New Roman"/>
          <w:color w:val="000000"/>
          <w:sz w:val="24"/>
          <w:szCs w:val="24"/>
          <w:lang w:eastAsia="ru-RU"/>
        </w:rPr>
        <w:t>Пункт 19 статьи 32 Устава изложить в следующей редакции: «19)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11.</w:t>
      </w:r>
      <w:r w:rsidRPr="002F15EF">
        <w:rPr>
          <w:rFonts w:ascii="Times New Roman" w:eastAsia="Times New Roman" w:hAnsi="Times New Roman" w:cs="Times New Roman"/>
          <w:color w:val="000000"/>
          <w:sz w:val="24"/>
          <w:szCs w:val="24"/>
          <w:lang w:eastAsia="ru-RU"/>
        </w:rPr>
        <w:tab/>
        <w:t>Добавить статью 45.1. следующего содержания: «Статья 45.1. Содержание правил благоустройства территории Раздольненского  сельсовета</w:t>
      </w:r>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1. Правила благоустройства территории муниципального образования утверждаются представительным органом муниципального образования.</w:t>
      </w:r>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2. Правила благоустройства территории муниципального образования могут регулировать вопросы:</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 содержания территорий общего пользования и порядка пользования такими территориями;</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2) внешнего вида фасадов и ограждающих конструкций зданий, строений, сооружений;</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3D44E6">
        <w:rPr>
          <w:rFonts w:ascii="Times New Roman" w:eastAsia="Times New Roman" w:hAnsi="Times New Roman" w:cs="Times New Roman"/>
          <w:color w:val="000000"/>
          <w:sz w:val="24"/>
          <w:szCs w:val="24"/>
          <w:lang w:eastAsia="ru-RU"/>
        </w:rPr>
        <w:t>охраны</w:t>
      </w:r>
      <w:proofErr w:type="gramEnd"/>
      <w:r w:rsidRPr="003D44E6">
        <w:rPr>
          <w:rFonts w:ascii="Times New Roman" w:eastAsia="Times New Roman" w:hAnsi="Times New Roman" w:cs="Times New Roman"/>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8) организации пешеходных коммуникаций, в том числе тротуаров, аллей, дорожек, тропинок;</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10) уборки территории муниципального образования, в том числе в зимний период;</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11) организации стоков ливневых вод;</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12) порядка проведения земляных работ;</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15) праздничного оформления территории муниципального образования;</w:t>
      </w:r>
    </w:p>
    <w:p w:rsidR="00EB27ED" w:rsidRPr="003D44E6"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B27ED"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44E6">
        <w:rPr>
          <w:rFonts w:ascii="Times New Roman" w:eastAsia="Times New Roman" w:hAnsi="Times New Roman" w:cs="Times New Roman"/>
          <w:color w:val="000000"/>
          <w:sz w:val="24"/>
          <w:szCs w:val="24"/>
          <w:lang w:eastAsia="ru-RU"/>
        </w:rPr>
        <w:t xml:space="preserve">17) осуществления </w:t>
      </w:r>
      <w:proofErr w:type="gramStart"/>
      <w:r w:rsidRPr="003D44E6">
        <w:rPr>
          <w:rFonts w:ascii="Times New Roman" w:eastAsia="Times New Roman" w:hAnsi="Times New Roman" w:cs="Times New Roman"/>
          <w:color w:val="000000"/>
          <w:sz w:val="24"/>
          <w:szCs w:val="24"/>
          <w:lang w:eastAsia="ru-RU"/>
        </w:rPr>
        <w:t>контроля за</w:t>
      </w:r>
      <w:proofErr w:type="gramEnd"/>
      <w:r w:rsidRPr="003D44E6">
        <w:rPr>
          <w:rFonts w:ascii="Times New Roman" w:eastAsia="Times New Roman" w:hAnsi="Times New Roman" w:cs="Times New Roman"/>
          <w:color w:val="000000"/>
          <w:sz w:val="24"/>
          <w:szCs w:val="24"/>
          <w:lang w:eastAsia="ru-RU"/>
        </w:rPr>
        <w:t xml:space="preserve"> соблюдением правил благоустройства территории муниципального образования.</w:t>
      </w:r>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2F15EF">
        <w:rPr>
          <w:rFonts w:ascii="Times New Roman" w:eastAsia="Times New Roman" w:hAnsi="Times New Roman" w:cs="Times New Roman"/>
          <w:color w:val="000000"/>
          <w:sz w:val="24"/>
          <w:szCs w:val="24"/>
          <w:lang w:eastAsia="ru-RU"/>
        </w:rPr>
        <w:t>.»;</w:t>
      </w:r>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End"/>
      <w:r w:rsidRPr="002F15EF">
        <w:rPr>
          <w:rFonts w:ascii="Times New Roman" w:eastAsia="Times New Roman" w:hAnsi="Times New Roman" w:cs="Times New Roman"/>
          <w:color w:val="000000"/>
          <w:sz w:val="24"/>
          <w:szCs w:val="24"/>
          <w:lang w:eastAsia="ru-RU"/>
        </w:rPr>
        <w:lastRenderedPageBreak/>
        <w:t>12.</w:t>
      </w:r>
      <w:r w:rsidRPr="002F15EF">
        <w:rPr>
          <w:rFonts w:ascii="Times New Roman" w:eastAsia="Times New Roman" w:hAnsi="Times New Roman" w:cs="Times New Roman"/>
          <w:color w:val="000000"/>
          <w:sz w:val="24"/>
          <w:szCs w:val="24"/>
          <w:lang w:eastAsia="ru-RU"/>
        </w:rPr>
        <w:tab/>
        <w:t>Признать утратившим силу подпункт 12 пункта 1 статьи 5 Устава;</w:t>
      </w:r>
    </w:p>
    <w:p w:rsidR="00EB27ED" w:rsidRPr="002F15EF" w:rsidRDefault="00EB27ED" w:rsidP="00EB27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15EF">
        <w:rPr>
          <w:rFonts w:ascii="Times New Roman" w:eastAsia="Times New Roman" w:hAnsi="Times New Roman" w:cs="Times New Roman"/>
          <w:color w:val="000000"/>
          <w:sz w:val="24"/>
          <w:szCs w:val="24"/>
          <w:lang w:eastAsia="ru-RU"/>
        </w:rPr>
        <w:t>13.</w:t>
      </w:r>
      <w:r w:rsidRPr="002F15EF">
        <w:rPr>
          <w:rFonts w:ascii="Times New Roman" w:eastAsia="Times New Roman" w:hAnsi="Times New Roman" w:cs="Times New Roman"/>
          <w:color w:val="000000"/>
          <w:sz w:val="24"/>
          <w:szCs w:val="24"/>
          <w:lang w:eastAsia="ru-RU"/>
        </w:rPr>
        <w:tab/>
        <w:t>Признать утратившим силу пункта 12 статьи 32 Устава.</w:t>
      </w:r>
    </w:p>
    <w:p w:rsidR="00EB27ED" w:rsidRPr="00280F5B" w:rsidRDefault="00EB27ED" w:rsidP="00EB27ED">
      <w:pPr>
        <w:numPr>
          <w:ilvl w:val="0"/>
          <w:numId w:val="14"/>
        </w:numPr>
        <w:spacing w:after="0" w:line="240" w:lineRule="auto"/>
        <w:ind w:left="0" w:firstLine="0"/>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 xml:space="preserve"> Дополнить Устав статьей 22.1 следующего содержания:</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«Статья 22.1. Гарантии осуществления полномочий депутата Совета депутатов, Главы муниципального образования</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1. Депутату Совета депутатов, Главе муниципального образования гарантируются:</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1) право на получение информации;</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2) право на посещение:</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3) прием в первоочередном порядке:</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а) должностными лицами органов местного самоуправления и муниципальных органов Раздольненского сельсовета Новосибирского района Новосибирской области;</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администрация Раздольненского сельсовета Новосибирского района Новосибирской области.</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2. Помимо гарантий, предусмотренных частью 1 настоящей статьи, депутатам гарантируется право на депутатский запрос и на обращение депутата</w:t>
      </w:r>
      <w:proofErr w:type="gramStart"/>
      <w:r w:rsidRPr="00280F5B">
        <w:rPr>
          <w:rFonts w:ascii="Times New Roman" w:eastAsia="Times New Roman" w:hAnsi="Times New Roman" w:cs="Times New Roman"/>
          <w:color w:val="000000"/>
          <w:sz w:val="24"/>
          <w:szCs w:val="24"/>
          <w:lang w:eastAsia="ru-RU"/>
        </w:rPr>
        <w:t>.»</w:t>
      </w:r>
      <w:proofErr w:type="gramEnd"/>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15.</w:t>
      </w:r>
      <w:r w:rsidRPr="00280F5B">
        <w:rPr>
          <w:rFonts w:ascii="Times New Roman" w:eastAsia="Times New Roman" w:hAnsi="Times New Roman" w:cs="Times New Roman"/>
          <w:color w:val="000000"/>
          <w:sz w:val="24"/>
          <w:szCs w:val="24"/>
          <w:lang w:eastAsia="ru-RU"/>
        </w:rPr>
        <w:tab/>
        <w:t>Дополнить Устав статьей 22.2 следующего содержания:</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«Статья 22.2. Гарантии осуществления полномочий депутата</w:t>
      </w:r>
      <w:r w:rsidRPr="00280F5B">
        <w:rPr>
          <w:rFonts w:ascii="Times New Roman" w:eastAsia="Times New Roman" w:hAnsi="Times New Roman" w:cs="Times New Roman"/>
          <w:sz w:val="24"/>
          <w:szCs w:val="24"/>
          <w:lang w:eastAsia="ru-RU"/>
        </w:rPr>
        <w:t xml:space="preserve"> </w:t>
      </w:r>
      <w:r w:rsidRPr="00280F5B">
        <w:rPr>
          <w:rFonts w:ascii="Times New Roman" w:eastAsia="Times New Roman" w:hAnsi="Times New Roman" w:cs="Times New Roman"/>
          <w:color w:val="000000"/>
          <w:sz w:val="24"/>
          <w:szCs w:val="24"/>
          <w:lang w:eastAsia="ru-RU"/>
        </w:rPr>
        <w:t>Совета депутатов, Главы муниципального образования, осуществляющих (осуществлявших) свои полномочия на постоянной основе</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 xml:space="preserve">1. Депутату Совета депутатов, Главе муниципального образования, </w:t>
      </w:r>
      <w:proofErr w:type="gramStart"/>
      <w:r w:rsidRPr="00280F5B">
        <w:rPr>
          <w:rFonts w:ascii="Times New Roman" w:eastAsia="Times New Roman" w:hAnsi="Times New Roman" w:cs="Times New Roman"/>
          <w:color w:val="000000"/>
          <w:sz w:val="24"/>
          <w:szCs w:val="24"/>
          <w:lang w:eastAsia="ru-RU"/>
        </w:rPr>
        <w:t>осуществляющим</w:t>
      </w:r>
      <w:proofErr w:type="gramEnd"/>
      <w:r w:rsidRPr="00280F5B">
        <w:rPr>
          <w:rFonts w:ascii="Times New Roman" w:eastAsia="Times New Roman" w:hAnsi="Times New Roman" w:cs="Times New Roman"/>
          <w:color w:val="000000"/>
          <w:sz w:val="24"/>
          <w:szCs w:val="24"/>
          <w:lang w:eastAsia="ru-RU"/>
        </w:rPr>
        <w:t xml:space="preserve"> свои полномочия на постоянной основе, помимо гарантий, предусмотренных статьей 22.1 Устава гарантируются:</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1) оплата труда;</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proofErr w:type="gramStart"/>
      <w:r w:rsidRPr="00280F5B">
        <w:rPr>
          <w:rFonts w:ascii="Times New Roman" w:eastAsia="Times New Roman" w:hAnsi="Times New Roman" w:cs="Times New Roman"/>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2. Депутатам</w:t>
      </w:r>
      <w:r w:rsidRPr="00280F5B">
        <w:rPr>
          <w:rFonts w:ascii="Times New Roman" w:eastAsia="Times New Roman" w:hAnsi="Times New Roman" w:cs="Times New Roman"/>
          <w:sz w:val="24"/>
          <w:szCs w:val="24"/>
          <w:lang w:eastAsia="ru-RU"/>
        </w:rPr>
        <w:t xml:space="preserve"> </w:t>
      </w:r>
      <w:r w:rsidRPr="00280F5B">
        <w:rPr>
          <w:rFonts w:ascii="Times New Roman" w:eastAsia="Times New Roman" w:hAnsi="Times New Roman" w:cs="Times New Roman"/>
          <w:color w:val="000000"/>
          <w:sz w:val="24"/>
          <w:szCs w:val="24"/>
          <w:lang w:eastAsia="ru-RU"/>
        </w:rPr>
        <w:t>Совета депутатов, Главе муниципального образования, осуществлявшим свои полномочия на постоянной основе, за счет средств Раздольненского сельсовета может предусматриваться гарантия по установлению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roofErr w:type="gramStart"/>
      <w:r w:rsidRPr="00280F5B">
        <w:rPr>
          <w:rFonts w:ascii="Times New Roman" w:eastAsia="Times New Roman" w:hAnsi="Times New Roman" w:cs="Times New Roman"/>
          <w:color w:val="000000"/>
          <w:sz w:val="24"/>
          <w:szCs w:val="24"/>
          <w:lang w:eastAsia="ru-RU"/>
        </w:rPr>
        <w:t>.»</w:t>
      </w:r>
      <w:proofErr w:type="gramEnd"/>
    </w:p>
    <w:p w:rsidR="00EB27ED" w:rsidRPr="00280F5B" w:rsidRDefault="00EB27ED" w:rsidP="00EB27ED">
      <w:pPr>
        <w:pStyle w:val="a7"/>
        <w:numPr>
          <w:ilvl w:val="0"/>
          <w:numId w:val="15"/>
        </w:numPr>
        <w:spacing w:after="0" w:line="240" w:lineRule="auto"/>
        <w:ind w:left="0" w:firstLine="0"/>
        <w:jc w:val="both"/>
        <w:rPr>
          <w:rFonts w:ascii="Times New Roman" w:eastAsia="Times New Roman" w:hAnsi="Times New Roman"/>
          <w:color w:val="000000"/>
          <w:sz w:val="24"/>
          <w:szCs w:val="24"/>
          <w:lang w:eastAsia="ru-RU"/>
        </w:rPr>
      </w:pPr>
      <w:r w:rsidRPr="00280F5B">
        <w:rPr>
          <w:rFonts w:ascii="Times New Roman" w:eastAsia="Times New Roman" w:hAnsi="Times New Roman"/>
          <w:color w:val="000000"/>
          <w:sz w:val="24"/>
          <w:szCs w:val="24"/>
          <w:lang w:eastAsia="ru-RU"/>
        </w:rPr>
        <w:t xml:space="preserve"> Дополнить Устав статьей 22.3 следующего содержания:</w:t>
      </w:r>
    </w:p>
    <w:p w:rsidR="00EB27ED" w:rsidRPr="00280F5B"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«Статья 22.3. Гарантии осуществления полномочий депутата</w:t>
      </w:r>
      <w:r w:rsidRPr="00280F5B">
        <w:rPr>
          <w:rFonts w:ascii="Times New Roman" w:eastAsia="Times New Roman" w:hAnsi="Times New Roman" w:cs="Times New Roman"/>
          <w:sz w:val="24"/>
          <w:szCs w:val="24"/>
          <w:lang w:eastAsia="ru-RU"/>
        </w:rPr>
        <w:t xml:space="preserve"> </w:t>
      </w:r>
      <w:r w:rsidRPr="00280F5B">
        <w:rPr>
          <w:rFonts w:ascii="Times New Roman" w:eastAsia="Times New Roman" w:hAnsi="Times New Roman" w:cs="Times New Roman"/>
          <w:color w:val="000000"/>
          <w:sz w:val="24"/>
          <w:szCs w:val="24"/>
          <w:lang w:eastAsia="ru-RU"/>
        </w:rPr>
        <w:t>Совета депутатов, осуществляющих (осуществлявших) свои полномочия на непостоянной основе</w:t>
      </w:r>
    </w:p>
    <w:p w:rsidR="00EB27ED" w:rsidRDefault="00EB27ED" w:rsidP="00EB27ED">
      <w:pPr>
        <w:spacing w:after="0" w:line="240" w:lineRule="auto"/>
        <w:jc w:val="both"/>
        <w:rPr>
          <w:rFonts w:ascii="Times New Roman" w:eastAsia="Times New Roman" w:hAnsi="Times New Roman" w:cs="Times New Roman"/>
          <w:color w:val="000000"/>
          <w:sz w:val="24"/>
          <w:szCs w:val="24"/>
          <w:lang w:eastAsia="ru-RU"/>
        </w:rPr>
      </w:pPr>
      <w:r w:rsidRPr="00280F5B">
        <w:rPr>
          <w:rFonts w:ascii="Times New Roman" w:eastAsia="Times New Roman" w:hAnsi="Times New Roman" w:cs="Times New Roman"/>
          <w:color w:val="000000"/>
          <w:sz w:val="24"/>
          <w:szCs w:val="24"/>
          <w:lang w:eastAsia="ru-RU"/>
        </w:rPr>
        <w:t xml:space="preserve">Депутату, </w:t>
      </w:r>
      <w:proofErr w:type="gramStart"/>
      <w:r w:rsidRPr="00280F5B">
        <w:rPr>
          <w:rFonts w:ascii="Times New Roman" w:eastAsia="Times New Roman" w:hAnsi="Times New Roman" w:cs="Times New Roman"/>
          <w:color w:val="000000"/>
          <w:sz w:val="24"/>
          <w:szCs w:val="24"/>
          <w:lang w:eastAsia="ru-RU"/>
        </w:rPr>
        <w:t>осуществляющим</w:t>
      </w:r>
      <w:proofErr w:type="gramEnd"/>
      <w:r w:rsidRPr="00280F5B">
        <w:rPr>
          <w:rFonts w:ascii="Times New Roman" w:eastAsia="Times New Roman" w:hAnsi="Times New Roman" w:cs="Times New Roman"/>
          <w:color w:val="000000"/>
          <w:sz w:val="24"/>
          <w:szCs w:val="24"/>
          <w:lang w:eastAsia="ru-RU"/>
        </w:rPr>
        <w:t xml:space="preserve"> свои полномочия на непостоянной основе, помимо гарантий, предусмотренных статьей 22.1 Устава гарантируется возмещение расходов на проезд от места жительства к месту нахождения соответствующего органа местного самоуправления и обратно в целях осуществления своих полномочий.»</w:t>
      </w:r>
      <w:r>
        <w:rPr>
          <w:rFonts w:ascii="Times New Roman" w:eastAsia="Times New Roman" w:hAnsi="Times New Roman" w:cs="Times New Roman"/>
          <w:color w:val="000000"/>
          <w:sz w:val="24"/>
          <w:szCs w:val="24"/>
          <w:lang w:eastAsia="ru-RU"/>
        </w:rPr>
        <w:t>.</w:t>
      </w:r>
    </w:p>
    <w:p w:rsidR="008C2E85" w:rsidRPr="008C2E85" w:rsidRDefault="008C2E85" w:rsidP="008C2E85">
      <w:pPr>
        <w:spacing w:after="0" w:line="240" w:lineRule="auto"/>
        <w:jc w:val="both"/>
        <w:rPr>
          <w:rFonts w:ascii="Times New Roman" w:eastAsia="Times New Roman" w:hAnsi="Times New Roman" w:cs="Times New Roman"/>
          <w:color w:val="000000"/>
          <w:sz w:val="28"/>
          <w:szCs w:val="28"/>
          <w:lang w:eastAsia="ru-RU"/>
        </w:rPr>
      </w:pPr>
    </w:p>
    <w:p w:rsidR="008C2E85" w:rsidRPr="008C2E85" w:rsidRDefault="008C2E85" w:rsidP="008C2E85">
      <w:pPr>
        <w:suppressAutoHyphens/>
        <w:spacing w:after="0" w:line="240" w:lineRule="auto"/>
        <w:jc w:val="both"/>
        <w:rPr>
          <w:rFonts w:ascii="Times New Roman" w:eastAsia="Times New Roman" w:hAnsi="Times New Roman" w:cs="Times New Roman"/>
          <w:sz w:val="24"/>
          <w:szCs w:val="24"/>
          <w:lang w:eastAsia="ar-SA"/>
        </w:rPr>
      </w:pPr>
      <w:bookmarkStart w:id="1" w:name="_GoBack"/>
      <w:bookmarkEnd w:id="1"/>
    </w:p>
    <w:p w:rsidR="008C2E85" w:rsidRPr="008C2E85" w:rsidRDefault="008C2E85" w:rsidP="008C2E85">
      <w:pPr>
        <w:pageBreakBefore/>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lastRenderedPageBreak/>
        <w:t>СОВЕТ ДЕПУТАТОВ</w:t>
      </w: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t>РАЗДОЛЬНЕНСКОГО  СЕЛЬСОВЕТА</w:t>
      </w: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t>НОВОСИБИРСКОГО  РАЙОНА</w:t>
      </w: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t>НОВОСИБИРСКОЙ  ОБЛАСТИ</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пятого  созыва</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2</w:t>
      </w:r>
      <w:r w:rsidR="009502F1">
        <w:rPr>
          <w:rFonts w:ascii="Times New Roman" w:eastAsia="Times New Roman" w:hAnsi="Times New Roman" w:cs="Times New Roman"/>
          <w:sz w:val="28"/>
          <w:szCs w:val="28"/>
          <w:lang w:eastAsia="ru-RU"/>
        </w:rPr>
        <w:t>7</w:t>
      </w:r>
      <w:r w:rsidRPr="008C2E85">
        <w:rPr>
          <w:rFonts w:ascii="Times New Roman" w:eastAsia="Times New Roman" w:hAnsi="Times New Roman" w:cs="Times New Roman"/>
          <w:sz w:val="28"/>
          <w:szCs w:val="28"/>
          <w:lang w:eastAsia="ru-RU"/>
        </w:rPr>
        <w:t xml:space="preserve"> - я  сессия</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proofErr w:type="gramStart"/>
      <w:r w:rsidRPr="008C2E85">
        <w:rPr>
          <w:rFonts w:ascii="Times New Roman" w:eastAsia="Times New Roman" w:hAnsi="Times New Roman" w:cs="Times New Roman"/>
          <w:b/>
          <w:sz w:val="28"/>
          <w:szCs w:val="28"/>
          <w:lang w:eastAsia="ru-RU"/>
        </w:rPr>
        <w:t>Р</w:t>
      </w:r>
      <w:proofErr w:type="gramEnd"/>
      <w:r w:rsidRPr="008C2E85">
        <w:rPr>
          <w:rFonts w:ascii="Times New Roman" w:eastAsia="Times New Roman" w:hAnsi="Times New Roman" w:cs="Times New Roman"/>
          <w:b/>
          <w:sz w:val="28"/>
          <w:szCs w:val="28"/>
          <w:lang w:eastAsia="ru-RU"/>
        </w:rPr>
        <w:t xml:space="preserve"> Е Ш Е Н И Е</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p>
    <w:p w:rsidR="008C2E85" w:rsidRPr="008C2E85" w:rsidRDefault="002F15EF" w:rsidP="008C2E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C2E85" w:rsidRPr="008C2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008C2E85" w:rsidRPr="008C2E85">
        <w:rPr>
          <w:rFonts w:ascii="Times New Roman" w:eastAsia="Times New Roman" w:hAnsi="Times New Roman" w:cs="Times New Roman"/>
          <w:sz w:val="28"/>
          <w:szCs w:val="28"/>
          <w:lang w:eastAsia="ru-RU"/>
        </w:rPr>
        <w:t xml:space="preserve"> 2018 года                   с. </w:t>
      </w:r>
      <w:proofErr w:type="gramStart"/>
      <w:r w:rsidR="008C2E85" w:rsidRPr="008C2E85">
        <w:rPr>
          <w:rFonts w:ascii="Times New Roman" w:eastAsia="Times New Roman" w:hAnsi="Times New Roman" w:cs="Times New Roman"/>
          <w:sz w:val="28"/>
          <w:szCs w:val="28"/>
          <w:lang w:eastAsia="ru-RU"/>
        </w:rPr>
        <w:t>Раздольное</w:t>
      </w:r>
      <w:proofErr w:type="gramEnd"/>
      <w:r w:rsidR="008C2E85" w:rsidRPr="008C2E85">
        <w:rPr>
          <w:rFonts w:ascii="Times New Roman" w:eastAsia="Times New Roman" w:hAnsi="Times New Roman" w:cs="Times New Roman"/>
          <w:sz w:val="28"/>
          <w:szCs w:val="28"/>
          <w:lang w:eastAsia="ru-RU"/>
        </w:rPr>
        <w:t xml:space="preserve">                                             №</w:t>
      </w:r>
      <w:r w:rsidR="00686176">
        <w:rPr>
          <w:rFonts w:ascii="Times New Roman" w:eastAsia="Times New Roman" w:hAnsi="Times New Roman" w:cs="Times New Roman"/>
          <w:sz w:val="28"/>
          <w:szCs w:val="28"/>
          <w:lang w:eastAsia="ru-RU"/>
        </w:rPr>
        <w:t>4</w:t>
      </w:r>
    </w:p>
    <w:p w:rsidR="008C2E85" w:rsidRPr="008C2E85" w:rsidRDefault="008C2E85" w:rsidP="00280F5B">
      <w:pPr>
        <w:spacing w:after="0" w:line="240" w:lineRule="auto"/>
        <w:jc w:val="center"/>
        <w:rPr>
          <w:rFonts w:ascii="Times New Roman" w:eastAsia="Times New Roman" w:hAnsi="Times New Roman" w:cs="Times New Roman"/>
          <w:sz w:val="28"/>
          <w:szCs w:val="28"/>
          <w:lang w:eastAsia="ru-RU"/>
        </w:rPr>
      </w:pPr>
    </w:p>
    <w:p w:rsidR="008C2E85" w:rsidRPr="008C2E85" w:rsidRDefault="008C2E85" w:rsidP="00280F5B">
      <w:pPr>
        <w:spacing w:after="0" w:line="240" w:lineRule="auto"/>
        <w:jc w:val="center"/>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«Об утверждении правил благоустройства территории Раздольненского сельсовета Новосибирского района Новосибирской области»</w:t>
      </w:r>
    </w:p>
    <w:p w:rsidR="008C2E85" w:rsidRPr="008C2E85" w:rsidRDefault="008C2E85" w:rsidP="008C2E85">
      <w:pPr>
        <w:spacing w:after="0" w:line="240" w:lineRule="auto"/>
        <w:rPr>
          <w:rFonts w:ascii="Times New Roman" w:eastAsia="Times New Roman" w:hAnsi="Times New Roman" w:cs="Times New Roman"/>
          <w:sz w:val="28"/>
          <w:szCs w:val="28"/>
          <w:lang w:eastAsia="ru-RU"/>
        </w:rPr>
      </w:pPr>
    </w:p>
    <w:p w:rsidR="008C2E85" w:rsidRPr="008C2E85" w:rsidRDefault="008C2E85" w:rsidP="008C2E85">
      <w:pPr>
        <w:spacing w:after="0" w:line="240" w:lineRule="auto"/>
        <w:rPr>
          <w:rFonts w:ascii="Times New Roman" w:eastAsia="Times New Roman" w:hAnsi="Times New Roman" w:cs="Times New Roman"/>
          <w:sz w:val="28"/>
          <w:szCs w:val="28"/>
          <w:lang w:eastAsia="ru-RU"/>
        </w:rPr>
      </w:pPr>
    </w:p>
    <w:p w:rsidR="008C2E85" w:rsidRPr="008C2E85" w:rsidRDefault="008C2E85" w:rsidP="008C2E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В целях обеспечения и повышения комфортности условий проживания граждан, поддержания и улучшения санитарного и эстетического состояния территории Раздольненского сельсовета Новосибирского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Совет депутатов Раздольненского сельсовета</w:t>
      </w:r>
    </w:p>
    <w:p w:rsidR="008C2E85" w:rsidRPr="008C2E85" w:rsidRDefault="008C2E85" w:rsidP="008C2E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2E85" w:rsidRPr="008C2E85" w:rsidRDefault="008C2E85" w:rsidP="008C2E85">
      <w:pPr>
        <w:tabs>
          <w:tab w:val="left" w:pos="1470"/>
          <w:tab w:val="left" w:pos="7185"/>
          <w:tab w:val="right" w:pos="10204"/>
        </w:tabs>
        <w:spacing w:after="0" w:line="240" w:lineRule="auto"/>
        <w:ind w:firstLine="720"/>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РЕШИЛ:</w:t>
      </w:r>
    </w:p>
    <w:p w:rsidR="008C2E85" w:rsidRPr="008C2E85" w:rsidRDefault="008C2E85" w:rsidP="008C2E85">
      <w:pPr>
        <w:tabs>
          <w:tab w:val="left" w:pos="1470"/>
          <w:tab w:val="left" w:pos="7185"/>
          <w:tab w:val="right" w:pos="10204"/>
        </w:tabs>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1. Утвердить правил</w:t>
      </w:r>
      <w:r w:rsidR="00280F5B">
        <w:rPr>
          <w:rFonts w:ascii="Times New Roman" w:eastAsia="Times New Roman" w:hAnsi="Times New Roman" w:cs="Times New Roman"/>
          <w:sz w:val="28"/>
          <w:szCs w:val="28"/>
          <w:lang w:eastAsia="ru-RU"/>
        </w:rPr>
        <w:t>а</w:t>
      </w:r>
      <w:r w:rsidRPr="008C2E85">
        <w:rPr>
          <w:rFonts w:ascii="Times New Roman" w:eastAsia="Times New Roman" w:hAnsi="Times New Roman" w:cs="Times New Roman"/>
          <w:sz w:val="28"/>
          <w:szCs w:val="28"/>
          <w:lang w:eastAsia="ru-RU"/>
        </w:rPr>
        <w:t xml:space="preserve"> благоустройства территории Раздольненского сельсовета Новосибирского района Новосибирской области» (приложения №1).</w:t>
      </w:r>
    </w:p>
    <w:p w:rsidR="008C2E85" w:rsidRPr="008C2E85" w:rsidRDefault="008C2E85" w:rsidP="008C2E85">
      <w:pPr>
        <w:tabs>
          <w:tab w:val="left" w:pos="1470"/>
          <w:tab w:val="left" w:pos="7185"/>
          <w:tab w:val="right" w:pos="10204"/>
        </w:tabs>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2. Направить данное решение главе Раздольненского сельсовета для подписания.</w:t>
      </w:r>
    </w:p>
    <w:p w:rsidR="008C2E85" w:rsidRPr="008C2E85" w:rsidRDefault="008C2E85" w:rsidP="008C2E85">
      <w:pPr>
        <w:tabs>
          <w:tab w:val="left" w:pos="1470"/>
          <w:tab w:val="left" w:pos="7185"/>
          <w:tab w:val="right" w:pos="10204"/>
        </w:tabs>
        <w:spacing w:after="0" w:line="240" w:lineRule="auto"/>
        <w:ind w:firstLine="720"/>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3. Опубликовать решение в газете «</w:t>
      </w:r>
      <w:proofErr w:type="gramStart"/>
      <w:r w:rsidRPr="008C2E85">
        <w:rPr>
          <w:rFonts w:ascii="Times New Roman" w:eastAsia="Times New Roman" w:hAnsi="Times New Roman" w:cs="Times New Roman"/>
          <w:sz w:val="28"/>
          <w:szCs w:val="28"/>
          <w:lang w:eastAsia="ru-RU"/>
        </w:rPr>
        <w:t>Приобская</w:t>
      </w:r>
      <w:proofErr w:type="gramEnd"/>
      <w:r w:rsidRPr="008C2E85">
        <w:rPr>
          <w:rFonts w:ascii="Times New Roman" w:eastAsia="Times New Roman" w:hAnsi="Times New Roman" w:cs="Times New Roman"/>
          <w:sz w:val="28"/>
          <w:szCs w:val="28"/>
          <w:lang w:eastAsia="ru-RU"/>
        </w:rPr>
        <w:t xml:space="preserve"> правда».  </w:t>
      </w:r>
    </w:p>
    <w:p w:rsidR="008C2E85" w:rsidRPr="008C2E85" w:rsidRDefault="008C2E85" w:rsidP="008C2E85">
      <w:pPr>
        <w:tabs>
          <w:tab w:val="left" w:pos="1470"/>
          <w:tab w:val="left" w:pos="7185"/>
          <w:tab w:val="right" w:pos="10204"/>
        </w:tabs>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 xml:space="preserve">4. </w:t>
      </w:r>
      <w:proofErr w:type="gramStart"/>
      <w:r w:rsidRPr="008C2E85">
        <w:rPr>
          <w:rFonts w:ascii="Times New Roman" w:eastAsia="Times New Roman" w:hAnsi="Times New Roman" w:cs="Times New Roman"/>
          <w:sz w:val="28"/>
          <w:szCs w:val="28"/>
          <w:lang w:eastAsia="ru-RU"/>
        </w:rPr>
        <w:t>Контроль за</w:t>
      </w:r>
      <w:proofErr w:type="gramEnd"/>
      <w:r w:rsidRPr="008C2E85">
        <w:rPr>
          <w:rFonts w:ascii="Times New Roman" w:eastAsia="Times New Roman" w:hAnsi="Times New Roman" w:cs="Times New Roman"/>
          <w:sz w:val="28"/>
          <w:szCs w:val="28"/>
          <w:lang w:eastAsia="ru-RU"/>
        </w:rPr>
        <w:t xml:space="preserve"> исполнением решения возложить на комиссию по вопросам местного самоуправления, законности.</w:t>
      </w:r>
    </w:p>
    <w:p w:rsidR="008C2E85" w:rsidRPr="008C2E85" w:rsidRDefault="008C2E85"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p>
    <w:p w:rsidR="008C2E85" w:rsidRPr="008C2E85" w:rsidRDefault="008C2E85"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p>
    <w:p w:rsidR="008C2E85" w:rsidRDefault="008C2E85"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Глава Раздольненского сельсовета</w:t>
      </w:r>
      <w:r w:rsidRPr="008C2E85">
        <w:rPr>
          <w:rFonts w:ascii="Times New Roman" w:eastAsia="Times New Roman" w:hAnsi="Times New Roman" w:cs="Times New Roman"/>
          <w:sz w:val="28"/>
          <w:szCs w:val="28"/>
          <w:lang w:eastAsia="ru-RU"/>
        </w:rPr>
        <w:tab/>
        <w:t xml:space="preserve">В. С. Швачунов </w:t>
      </w:r>
    </w:p>
    <w:p w:rsidR="00280F5B" w:rsidRPr="008C2E85" w:rsidRDefault="00280F5B"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p>
    <w:p w:rsidR="008C2E85" w:rsidRPr="008C2E85" w:rsidRDefault="008C2E85" w:rsidP="008C2E85">
      <w:pPr>
        <w:tabs>
          <w:tab w:val="left" w:pos="709"/>
          <w:tab w:val="left" w:pos="1470"/>
          <w:tab w:val="left" w:pos="7185"/>
          <w:tab w:val="right" w:pos="10204"/>
        </w:tabs>
        <w:spacing w:after="0" w:line="240" w:lineRule="auto"/>
        <w:contextualSpacing/>
        <w:jc w:val="both"/>
        <w:rPr>
          <w:rFonts w:ascii="Calibri" w:eastAsia="Calibri" w:hAnsi="Calibri" w:cs="Times New Roman"/>
          <w:color w:val="000000"/>
          <w:sz w:val="28"/>
          <w:szCs w:val="28"/>
        </w:rPr>
      </w:pPr>
      <w:r w:rsidRPr="008C2E85">
        <w:rPr>
          <w:rFonts w:ascii="Times New Roman" w:eastAsia="Calibri" w:hAnsi="Times New Roman" w:cs="Times New Roman"/>
          <w:sz w:val="28"/>
          <w:szCs w:val="28"/>
        </w:rPr>
        <w:t>Председатель Совета депутатов</w:t>
      </w:r>
      <w:r w:rsidRPr="008C2E85">
        <w:rPr>
          <w:rFonts w:ascii="Times New Roman" w:eastAsia="Calibri" w:hAnsi="Times New Roman" w:cs="Times New Roman"/>
          <w:sz w:val="28"/>
          <w:szCs w:val="28"/>
        </w:rPr>
        <w:tab/>
        <w:t xml:space="preserve">Л. П. </w:t>
      </w:r>
      <w:proofErr w:type="spellStart"/>
      <w:r w:rsidRPr="008C2E85">
        <w:rPr>
          <w:rFonts w:ascii="Times New Roman" w:eastAsia="Calibri" w:hAnsi="Times New Roman" w:cs="Times New Roman"/>
          <w:sz w:val="28"/>
          <w:szCs w:val="28"/>
        </w:rPr>
        <w:t>Бруякина</w:t>
      </w:r>
      <w:proofErr w:type="spellEnd"/>
      <w:r w:rsidRPr="008C2E85">
        <w:rPr>
          <w:rFonts w:ascii="Times New Roman" w:eastAsia="Calibri" w:hAnsi="Times New Roman" w:cs="Times New Roman"/>
          <w:sz w:val="28"/>
          <w:szCs w:val="28"/>
        </w:rPr>
        <w:t xml:space="preserve"> </w:t>
      </w:r>
    </w:p>
    <w:p w:rsidR="008C2E85" w:rsidRPr="008C2E85" w:rsidRDefault="008C2E85" w:rsidP="008C2E85">
      <w:pPr>
        <w:pageBreakBefore/>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bookmarkStart w:id="2" w:name="P33"/>
      <w:bookmarkEnd w:id="2"/>
      <w:r w:rsidRPr="008C2E85">
        <w:rPr>
          <w:rFonts w:ascii="Times New Roman" w:eastAsia="Times New Roman" w:hAnsi="Times New Roman" w:cs="Times New Roman"/>
          <w:sz w:val="24"/>
          <w:szCs w:val="24"/>
          <w:lang w:eastAsia="ru-RU"/>
        </w:rPr>
        <w:lastRenderedPageBreak/>
        <w:t xml:space="preserve">Приложение № 1 </w:t>
      </w:r>
    </w:p>
    <w:p w:rsidR="008C2E85" w:rsidRPr="008C2E85" w:rsidRDefault="008C2E85" w:rsidP="008C2E85">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 решению </w:t>
      </w:r>
      <w:r w:rsidR="009502F1">
        <w:rPr>
          <w:rFonts w:ascii="Times New Roman" w:eastAsia="Times New Roman" w:hAnsi="Times New Roman" w:cs="Times New Roman"/>
          <w:sz w:val="24"/>
          <w:szCs w:val="24"/>
          <w:lang w:eastAsia="ru-RU"/>
        </w:rPr>
        <w:t>27</w:t>
      </w:r>
      <w:r w:rsidRPr="008C2E85">
        <w:rPr>
          <w:rFonts w:ascii="Times New Roman" w:eastAsia="Times New Roman" w:hAnsi="Times New Roman" w:cs="Times New Roman"/>
          <w:sz w:val="24"/>
          <w:szCs w:val="24"/>
          <w:lang w:eastAsia="ru-RU"/>
        </w:rPr>
        <w:t xml:space="preserve">-й сессии </w:t>
      </w:r>
    </w:p>
    <w:p w:rsidR="008C2E85" w:rsidRPr="008C2E85" w:rsidRDefault="008C2E85" w:rsidP="008C2E85">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Совета депутатов Раздольненского сельсовета</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w:t>
      </w:r>
      <w:r w:rsidR="009502F1">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lang w:eastAsia="ru-RU"/>
        </w:rPr>
        <w:t xml:space="preserve">» </w:t>
      </w:r>
      <w:r w:rsidR="009502F1">
        <w:rPr>
          <w:rFonts w:ascii="Times New Roman" w:eastAsia="Times New Roman" w:hAnsi="Times New Roman" w:cs="Times New Roman"/>
          <w:sz w:val="24"/>
          <w:szCs w:val="24"/>
          <w:lang w:eastAsia="ru-RU"/>
        </w:rPr>
        <w:t>октября</w:t>
      </w:r>
      <w:r w:rsidR="00686176">
        <w:rPr>
          <w:rFonts w:ascii="Times New Roman" w:eastAsia="Times New Roman" w:hAnsi="Times New Roman" w:cs="Times New Roman"/>
          <w:sz w:val="24"/>
          <w:szCs w:val="24"/>
          <w:lang w:eastAsia="ru-RU"/>
        </w:rPr>
        <w:t xml:space="preserve"> 2018 года №4</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2E85">
        <w:rPr>
          <w:rFonts w:ascii="Times New Roman" w:eastAsia="Times New Roman" w:hAnsi="Times New Roman" w:cs="Times New Roman"/>
          <w:b/>
          <w:sz w:val="24"/>
          <w:szCs w:val="24"/>
          <w:lang w:eastAsia="ru-RU"/>
        </w:rPr>
        <w:t>ПРАВИЛА</w:t>
      </w:r>
      <w:r w:rsidR="00D74A26">
        <w:rPr>
          <w:rFonts w:ascii="Times New Roman" w:eastAsia="Times New Roman" w:hAnsi="Times New Roman" w:cs="Times New Roman"/>
          <w:b/>
          <w:sz w:val="24"/>
          <w:szCs w:val="24"/>
          <w:lang w:eastAsia="ru-RU"/>
        </w:rPr>
        <w:t xml:space="preserve"> </w:t>
      </w:r>
      <w:r w:rsidRPr="008C2E85">
        <w:rPr>
          <w:rFonts w:ascii="Times New Roman" w:eastAsia="Times New Roman" w:hAnsi="Times New Roman" w:cs="Times New Roman"/>
          <w:b/>
          <w:sz w:val="24"/>
          <w:szCs w:val="24"/>
          <w:lang w:eastAsia="ru-RU"/>
        </w:rPr>
        <w:t>БЛАГОУСТРОЙСТВА ТЕРРИТОРИИ РАЗДОЛЬНЕНСКОГО СЕЛЬСОВЕТА НОВОСИБИРСКОГО РАЙОНА НОВОСИБИРСКОЙ ОБЛАСТИ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 ОБЩИЕ ПОЛОЖЕНИЯ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hyperlink r:id="rId16" w:history="1">
        <w:r w:rsidRPr="008C2E85">
          <w:rPr>
            <w:rFonts w:ascii="Times New Roman" w:eastAsia="Times New Roman" w:hAnsi="Times New Roman" w:cs="Times New Roman"/>
            <w:sz w:val="24"/>
            <w:szCs w:val="24"/>
            <w:lang w:eastAsia="ru-RU"/>
          </w:rPr>
          <w:t>Правила</w:t>
        </w:r>
      </w:hyperlink>
      <w:r w:rsidRPr="008C2E85">
        <w:rPr>
          <w:rFonts w:ascii="Times New Roman" w:eastAsia="Times New Roman" w:hAnsi="Times New Roman" w:cs="Times New Roman"/>
          <w:sz w:val="24"/>
          <w:szCs w:val="24"/>
          <w:lang w:eastAsia="ru-RU"/>
        </w:rPr>
        <w:t xml:space="preserve"> благоустройства территории Раздольненского сельсовета Новосибирского района Новосибирской области (далее - Правила) разработаны в соответствии с Федеральным </w:t>
      </w:r>
      <w:hyperlink r:id="rId17" w:history="1">
        <w:r w:rsidRPr="008C2E85">
          <w:rPr>
            <w:rFonts w:ascii="Times New Roman" w:eastAsia="Times New Roman" w:hAnsi="Times New Roman" w:cs="Times New Roman"/>
            <w:sz w:val="24"/>
            <w:szCs w:val="24"/>
            <w:lang w:eastAsia="ru-RU"/>
          </w:rPr>
          <w:t>законом</w:t>
        </w:r>
      </w:hyperlink>
      <w:r w:rsidRPr="008C2E85">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Методическими </w:t>
      </w:r>
      <w:hyperlink r:id="rId18" w:history="1">
        <w:r w:rsidRPr="008C2E85">
          <w:rPr>
            <w:rFonts w:ascii="Times New Roman" w:eastAsia="Times New Roman" w:hAnsi="Times New Roman" w:cs="Times New Roman"/>
            <w:sz w:val="24"/>
            <w:szCs w:val="24"/>
            <w:lang w:eastAsia="ru-RU"/>
          </w:rPr>
          <w:t>рекомендациями</w:t>
        </w:r>
      </w:hyperlink>
      <w:r w:rsidRPr="008C2E85">
        <w:rPr>
          <w:rFonts w:ascii="Times New Roman" w:eastAsia="Times New Roman" w:hAnsi="Times New Roman" w:cs="Times New Roman"/>
          <w:sz w:val="24"/>
          <w:szCs w:val="24"/>
          <w:lang w:eastAsia="ru-RU"/>
        </w:rPr>
        <w:t xml:space="preserve"> для подготовки правил благоустройства территорий поселений,  округов, внутри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Pr="008C2E85">
        <w:rPr>
          <w:rFonts w:ascii="Times New Roman" w:eastAsia="Times New Roman" w:hAnsi="Times New Roman" w:cs="Times New Roman"/>
          <w:sz w:val="24"/>
          <w:szCs w:val="24"/>
          <w:lang w:eastAsia="ru-RU"/>
        </w:rPr>
        <w:t>пр</w:t>
      </w:r>
      <w:proofErr w:type="spellEnd"/>
      <w:proofErr w:type="gramEnd"/>
      <w:r w:rsidRPr="008C2E85">
        <w:rPr>
          <w:rFonts w:ascii="Times New Roman" w:eastAsia="Times New Roman" w:hAnsi="Times New Roman" w:cs="Times New Roman"/>
          <w:sz w:val="24"/>
          <w:szCs w:val="24"/>
          <w:lang w:eastAsia="ru-RU"/>
        </w:rPr>
        <w:t>, иными нормативными правовыми актами Российской Федерации, нормативными правовыми актами Новосибирской области, муниципальными правовыми актами Раздольненского сельсовета в целях обеспечения и повышения комфортности условий проживания граждан, поддержания и улучшения санитарного и эстетического состояния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Настоящие Правила устанавливают комплекс мероприятий по содержанию территории Раздольненского сельсовета,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территорий, осуществления </w:t>
      </w:r>
      <w:proofErr w:type="gramStart"/>
      <w:r w:rsidRPr="008C2E85">
        <w:rPr>
          <w:rFonts w:ascii="Times New Roman" w:eastAsia="Times New Roman" w:hAnsi="Times New Roman" w:cs="Times New Roman"/>
          <w:sz w:val="24"/>
          <w:szCs w:val="24"/>
          <w:lang w:eastAsia="ru-RU"/>
        </w:rPr>
        <w:t>контроля за</w:t>
      </w:r>
      <w:proofErr w:type="gramEnd"/>
      <w:r w:rsidRPr="008C2E85">
        <w:rPr>
          <w:rFonts w:ascii="Times New Roman" w:eastAsia="Times New Roman" w:hAnsi="Times New Roman" w:cs="Times New Roman"/>
          <w:sz w:val="24"/>
          <w:szCs w:val="24"/>
          <w:lang w:eastAsia="ru-RU"/>
        </w:rPr>
        <w:t xml:space="preserve"> соблюдением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Мероприятия по содержанию территории Раздольненского сельсовета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w:t>
      </w:r>
      <w:proofErr w:type="gramStart"/>
      <w:r w:rsidRPr="008C2E85">
        <w:rPr>
          <w:rFonts w:ascii="Times New Roman" w:eastAsia="Times New Roman" w:hAnsi="Times New Roman" w:cs="Times New Roman"/>
          <w:sz w:val="24"/>
          <w:szCs w:val="24"/>
          <w:lang w:eastAsia="ru-RU"/>
        </w:rPr>
        <w:t>по</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уборке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содержанию территорий жилой, 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содержанию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содержанию объектов транспортной инфраструктуры;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содержанию строительных площадок и прилегающих к ним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содержанию подземных инженерных коммуникаций и их конструктивных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содержанию территорий при проведении работ, связанных с земляными работами.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Мероприятия по проектированию и размещению объектов благоустройства Раздольненского сельсовета включают выполнение требований </w:t>
      </w:r>
      <w:proofErr w:type="gramStart"/>
      <w:r w:rsidRPr="008C2E85">
        <w:rPr>
          <w:rFonts w:ascii="Times New Roman" w:eastAsia="Times New Roman" w:hAnsi="Times New Roman" w:cs="Times New Roman"/>
          <w:sz w:val="24"/>
          <w:szCs w:val="24"/>
          <w:lang w:eastAsia="ru-RU"/>
        </w:rPr>
        <w:t>по</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проектированию и размещению элементов благоустройства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нормируемому комплексу элементов благоустройства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P58"/>
      <w:bookmarkEnd w:id="3"/>
      <w:r w:rsidRPr="008C2E85">
        <w:rPr>
          <w:rFonts w:ascii="Times New Roman" w:eastAsia="Times New Roman" w:hAnsi="Times New Roman" w:cs="Times New Roman"/>
          <w:sz w:val="24"/>
          <w:szCs w:val="24"/>
          <w:lang w:eastAsia="ru-RU"/>
        </w:rPr>
        <w:t>3. Лица, ответственные за благоустройство территорий (далее - ответственные лица):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 w:name="P59"/>
      <w:bookmarkEnd w:id="4"/>
      <w:proofErr w:type="gramStart"/>
      <w:r w:rsidRPr="008C2E85">
        <w:rPr>
          <w:rFonts w:ascii="Times New Roman" w:eastAsia="Times New Roman" w:hAnsi="Times New Roman" w:cs="Times New Roman"/>
          <w:sz w:val="24"/>
          <w:szCs w:val="24"/>
          <w:lang w:eastAsia="ru-RU"/>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специализированные организации, осуществляющие выполнение работ по благоустройству территории (далее - специализированные организации), должностные лица, в обязанности которых входит выполнение указанных работ либо организация и (или) контроль их выполнения;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Ответственные лица, не являющиеся собственниками объектов, перечисленных в </w:t>
      </w:r>
      <w:hyperlink w:anchor="P59" w:history="1">
        <w:r w:rsidRPr="008C2E85">
          <w:rPr>
            <w:rFonts w:ascii="Times New Roman" w:eastAsia="Times New Roman" w:hAnsi="Times New Roman" w:cs="Times New Roman"/>
            <w:color w:val="000000"/>
            <w:sz w:val="24"/>
            <w:szCs w:val="24"/>
            <w:lang w:eastAsia="ru-RU"/>
          </w:rPr>
          <w:t>абзаце втором</w:t>
        </w:r>
      </w:hyperlink>
      <w:r w:rsidRPr="008C2E85">
        <w:rPr>
          <w:rFonts w:ascii="Times New Roman" w:eastAsia="Times New Roman" w:hAnsi="Times New Roman" w:cs="Times New Roman"/>
          <w:sz w:val="24"/>
          <w:szCs w:val="24"/>
          <w:lang w:eastAsia="ru-RU"/>
        </w:rPr>
        <w:t xml:space="preserve"> настоящего пункта, несут права и обязанности по благоустройству прилегающих территорий в пределах обязательств, возникших из заключенных ими договоров, а также из иных оснований, предусмотренных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Территорией, подлежащей благоустройству, является: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территория земельного участка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w:t>
      </w:r>
      <w:proofErr w:type="gramEnd"/>
      <w:r w:rsidRPr="008C2E85">
        <w:rPr>
          <w:rFonts w:ascii="Times New Roman" w:eastAsia="Times New Roman" w:hAnsi="Times New Roman" w:cs="Times New Roman"/>
          <w:sz w:val="24"/>
          <w:szCs w:val="24"/>
          <w:lang w:eastAsia="ru-RU"/>
        </w:rPr>
        <w:t xml:space="preserve"> земельного участка;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территория, переданная специализированным организациям для выполнения работ по благоустройству;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территория проведения земляных, строительных и иных работ, влекущих за собой нарушение благоустройства</w:t>
      </w:r>
      <w:bookmarkStart w:id="5" w:name="P68"/>
      <w:bookmarkEnd w:id="5"/>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II. ОСНОВНЫЕ ПОНЯТИЯ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целей настоящих Правил применяются следующие понятия: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домовладение - индивидуальный жилой дом и надворные постройки, находящиеся на обособленном земельном участке;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земляные работы -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w:t>
      </w:r>
      <w:proofErr w:type="gramEnd"/>
      <w:r w:rsidRPr="008C2E85">
        <w:rPr>
          <w:rFonts w:ascii="Times New Roman" w:eastAsia="Times New Roman" w:hAnsi="Times New Roman" w:cs="Times New Roman"/>
          <w:sz w:val="24"/>
          <w:szCs w:val="24"/>
          <w:lang w:eastAsia="ru-RU"/>
        </w:rPr>
        <w:t xml:space="preserve"> объектов, оснований рекламных конструкций, установки и замены опор линий электропередач, опор освещения и контактной сети;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 xml:space="preserve">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w:t>
      </w:r>
      <w:r w:rsidRPr="008C2E85">
        <w:rPr>
          <w:rFonts w:ascii="Times New Roman" w:eastAsia="Times New Roman" w:hAnsi="Times New Roman" w:cs="Times New Roman"/>
          <w:sz w:val="24"/>
          <w:szCs w:val="24"/>
          <w:lang w:eastAsia="ru-RU"/>
        </w:rPr>
        <w:lastRenderedPageBreak/>
        <w:t>указателей);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дизайна;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w:t>
      </w:r>
      <w:proofErr w:type="gramStart"/>
      <w:r w:rsidRPr="008C2E85">
        <w:rPr>
          <w:rFonts w:ascii="Times New Roman" w:eastAsia="Times New Roman" w:hAnsi="Times New Roman" w:cs="Times New Roman"/>
          <w:sz w:val="24"/>
          <w:szCs w:val="24"/>
          <w:lang w:eastAsia="ru-RU"/>
        </w:rPr>
        <w:t>собственности</w:t>
      </w:r>
      <w:proofErr w:type="gramEnd"/>
      <w:r w:rsidRPr="008C2E85">
        <w:rPr>
          <w:rFonts w:ascii="Times New Roman" w:eastAsia="Times New Roman" w:hAnsi="Times New Roman" w:cs="Times New Roman"/>
          <w:sz w:val="24"/>
          <w:szCs w:val="24"/>
          <w:lang w:eastAsia="ru-RU"/>
        </w:rPr>
        <w:t xml:space="preserve"> на который не подлежит государственной регистрации;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Раздольненского сельсовета безопасной, удобной и привлекательной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объекты благоустройства - территории Раздольненского сельсовета,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Раздольненского сельсовета;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объекты нормирования благоустройства - территории Раздольненского сельсовета, для которых в настоящих Правилах устанавливаются: нормируемый комплекс элементов благоустройства, нормы и правила их размещения на данной территории. </w:t>
      </w:r>
      <w:proofErr w:type="gramStart"/>
      <w:r w:rsidRPr="008C2E85">
        <w:rPr>
          <w:rFonts w:ascii="Times New Roman" w:eastAsia="Times New Roman" w:hAnsi="Times New Roman" w:cs="Times New Roman"/>
          <w:sz w:val="24"/>
          <w:szCs w:val="24"/>
          <w:lang w:eastAsia="ru-RU"/>
        </w:rPr>
        <w:t>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паспо</w:t>
      </w:r>
      <w:proofErr w:type="gramStart"/>
      <w:r w:rsidRPr="008C2E85">
        <w:rPr>
          <w:rFonts w:ascii="Times New Roman" w:eastAsia="Times New Roman" w:hAnsi="Times New Roman" w:cs="Times New Roman"/>
          <w:sz w:val="24"/>
          <w:szCs w:val="24"/>
          <w:lang w:eastAsia="ru-RU"/>
        </w:rPr>
        <w:t>рт стр</w:t>
      </w:r>
      <w:proofErr w:type="gramEnd"/>
      <w:r w:rsidRPr="008C2E85">
        <w:rPr>
          <w:rFonts w:ascii="Times New Roman" w:eastAsia="Times New Roman" w:hAnsi="Times New Roman" w:cs="Times New Roman"/>
          <w:sz w:val="24"/>
          <w:szCs w:val="24"/>
          <w:lang w:eastAsia="ru-RU"/>
        </w:rPr>
        <w:t>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подземные инженерные коммуникации - трубопроводы и кабели различного назначения (водопровод, канализация, отопление, связь и прочее);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прибрежная защитная полоса - территория, прилегающая к урезу воды,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береговая полоса - полоса земли вдоль береговой линии объекта общего 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III. УБОРКА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территорий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территорий жилой, 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уборку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сбор и вывоз отходов производства и потребления.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Уборка  территорий подразделяется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в весенне-летний период (с 15 апреля до 15 октября);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в осенне-зимний период (с 15 октября до 15 апреля).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 возникновении неблагоприятных и опасных гидрометеорологических явлений, резком изменении </w:t>
      </w:r>
      <w:proofErr w:type="spellStart"/>
      <w:r w:rsidRPr="008C2E85">
        <w:rPr>
          <w:rFonts w:ascii="Times New Roman" w:eastAsia="Times New Roman" w:hAnsi="Times New Roman" w:cs="Times New Roman"/>
          <w:sz w:val="24"/>
          <w:szCs w:val="24"/>
          <w:lang w:eastAsia="ru-RU"/>
        </w:rPr>
        <w:t>погодно</w:t>
      </w:r>
      <w:proofErr w:type="spellEnd"/>
      <w:r w:rsidRPr="008C2E85">
        <w:rPr>
          <w:rFonts w:ascii="Times New Roman" w:eastAsia="Times New Roman" w:hAnsi="Times New Roman" w:cs="Times New Roman"/>
          <w:sz w:val="24"/>
          <w:szCs w:val="24"/>
          <w:lang w:eastAsia="ru-RU"/>
        </w:rPr>
        <w:t>-климатических условий правовым актом администрации Раздольненского сельсовета устанавливаются иные даты начала и окончания весенне-летнего и осенне-зимнего периодов уборки в каждом конкретном году.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Уборка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дорог включает комплекс мероприятий по регулярной очистке проезжей части, тротуаров, мест для стоянки (парковки) транспортных средств, остановок и остановочных платформ наземного транспорта от грязи, мусора, снега и льда.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Уборка  дорог в весенне-летний период должна предусматривать мытье, поливку, </w:t>
      </w:r>
      <w:proofErr w:type="spellStart"/>
      <w:r w:rsidRPr="008C2E85">
        <w:rPr>
          <w:rFonts w:ascii="Times New Roman" w:eastAsia="Times New Roman" w:hAnsi="Times New Roman" w:cs="Times New Roman"/>
          <w:sz w:val="24"/>
          <w:szCs w:val="24"/>
          <w:lang w:eastAsia="ru-RU"/>
        </w:rPr>
        <w:t>обеспыливание</w:t>
      </w:r>
      <w:proofErr w:type="spellEnd"/>
      <w:r w:rsidRPr="008C2E85">
        <w:rPr>
          <w:rFonts w:ascii="Times New Roman" w:eastAsia="Times New Roman" w:hAnsi="Times New Roman" w:cs="Times New Roman"/>
          <w:sz w:val="24"/>
          <w:szCs w:val="24"/>
          <w:lang w:eastAsia="ru-RU"/>
        </w:rPr>
        <w:t xml:space="preserve">, подметание, сгребание грунтовых наносов, опавших листьев, уборку остатков </w:t>
      </w:r>
      <w:proofErr w:type="spellStart"/>
      <w:r w:rsidRPr="008C2E85">
        <w:rPr>
          <w:rFonts w:ascii="Times New Roman" w:eastAsia="Times New Roman" w:hAnsi="Times New Roman" w:cs="Times New Roman"/>
          <w:sz w:val="24"/>
          <w:szCs w:val="24"/>
          <w:lang w:eastAsia="ru-RU"/>
        </w:rPr>
        <w:t>песко</w:t>
      </w:r>
      <w:proofErr w:type="spellEnd"/>
      <w:r w:rsidRPr="008C2E85">
        <w:rPr>
          <w:rFonts w:ascii="Times New Roman" w:eastAsia="Times New Roman" w:hAnsi="Times New Roman" w:cs="Times New Roman"/>
          <w:sz w:val="24"/>
          <w:szCs w:val="24"/>
          <w:lang w:eastAsia="ru-RU"/>
        </w:rPr>
        <w:t>-соляной смеси, мусора, брошенных предметов и другие виды работ, направленные на своевременную и качественную очистку.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Мойка дорожных покрытий производится ежедневно в ночное время суток с 23.00 до 6.00 часов, а влажное подметание проезжей части улиц - в дневное время суток с 10.00 до 20.00 часов по мере необходимости и при температуре окружающего воздуха не ниже +5 °C.</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мытье проезжей части  дорог не допускается смывание грязи на проезды, а также на газоны и тротуары.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Подметание и мытье тротуаров осуществляется ежедневно с 20.00 до 7.00 часов до мытья проезжей части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проезжей части  дорог и тротуаров без увлажнения не допускается.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жаркое время (при температуре окружающего воздуха выше +30 °C) поливка тротуаров выполняется не менее двух раз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остановок и остановочных платформ наземного транспорта, расположенных на тротуарах, должна осуществляться в весенне-летний период не реже двух раз в сутки, с патрульной очисткой от мусора в дневное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Уборка  дорог в осенне-зимний период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очистку от снега и наледи проезжей части, остановок и остановочных платформ наземного транспорта, подметание, сдвигание снега в валы и вывоз снега;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обработку проезжей части, тротуаров, остановок и остановочных платформ наземного транспорта </w:t>
      </w:r>
      <w:proofErr w:type="spellStart"/>
      <w:r w:rsidRPr="008C2E85">
        <w:rPr>
          <w:rFonts w:ascii="Times New Roman" w:eastAsia="Times New Roman" w:hAnsi="Times New Roman" w:cs="Times New Roman"/>
          <w:sz w:val="24"/>
          <w:szCs w:val="24"/>
          <w:lang w:eastAsia="ru-RU"/>
        </w:rPr>
        <w:t>противогололедными</w:t>
      </w:r>
      <w:proofErr w:type="spellEnd"/>
      <w:r w:rsidRPr="008C2E85">
        <w:rPr>
          <w:rFonts w:ascii="Times New Roman" w:eastAsia="Times New Roman" w:hAnsi="Times New Roman" w:cs="Times New Roman"/>
          <w:sz w:val="24"/>
          <w:szCs w:val="24"/>
          <w:lang w:eastAsia="ru-RU"/>
        </w:rPr>
        <w:t xml:space="preserve">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Уборка  дорог в осенне-зимний период должна обеспечивать нормальное движение пешеходов и транспортных средств независимо от погодных условий.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Уборка снега с проезжей части  дорог, тротуаров, мест для стоянки (парковки) транспортных средств, остановок и остановочных платформ наземного транспорта должна производиться регулярно, с момента установления снежного покрова.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 время снегопада снег с проезжей части  дорог должен быть убран не позднее 6 часов с момента его окончания, а при продолжительности снегопада более 3 часов - не позднее 6 часов с момента увеличения толщины снежного покрова на 2,0 - 2,5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Уборка остановок и остановочных платформ наземного транспорта, расположенных на тротуарах, должна производиться два раза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Снег с остановок и остановочных платформ наземного транспорта, перекрестков, пешеходных переходов должен вывозиться в течение одних суток с момента окончания ежесуточной уборки.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При уборке проезжей части  дорог механизированным способом (комплексами </w:t>
      </w:r>
      <w:r w:rsidRPr="008C2E85">
        <w:rPr>
          <w:rFonts w:ascii="Times New Roman" w:eastAsia="Times New Roman" w:hAnsi="Times New Roman" w:cs="Times New Roman"/>
          <w:sz w:val="24"/>
          <w:szCs w:val="24"/>
          <w:lang w:eastAsia="ru-RU"/>
        </w:rPr>
        <w:lastRenderedPageBreak/>
        <w:t>уборочной техники) и при образовании снежных валов валы необходимо раздвигать (с очисткой снега ручным методом) в местах пешеходных переходов, перед местами для стоянки (парковки) транспортных средств, остановками и остановочными платформами наземного транспорта, проездами.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Для уборки  дорог в экстремальных условиях уполномоченным муниципальным учреждением или структурным подразделение администрации Раздольненского сельсовета в сфере благоустройства и озеленения должен быть подготовлен аварийный план работ, предусматривающий комплекс мероприятий по уборке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12. Места расположения </w:t>
      </w:r>
      <w:proofErr w:type="spellStart"/>
      <w:r w:rsidRPr="008C2E85">
        <w:rPr>
          <w:rFonts w:ascii="Times New Roman" w:eastAsia="Times New Roman" w:hAnsi="Times New Roman" w:cs="Times New Roman"/>
          <w:sz w:val="24"/>
          <w:szCs w:val="24"/>
          <w:lang w:eastAsia="ru-RU"/>
        </w:rPr>
        <w:t>снегоотвалов</w:t>
      </w:r>
      <w:proofErr w:type="spellEnd"/>
      <w:r w:rsidRPr="008C2E85">
        <w:rPr>
          <w:rFonts w:ascii="Times New Roman" w:eastAsia="Times New Roman" w:hAnsi="Times New Roman" w:cs="Times New Roman"/>
          <w:sz w:val="24"/>
          <w:szCs w:val="24"/>
          <w:lang w:eastAsia="ru-RU"/>
        </w:rPr>
        <w:t xml:space="preserve"> определяются до 1 сентября текущего года администрацией Раздольненского сельсовета и оборудуются уполномоченным структурным подразделением администрации подъездными путями, освещением, бытовыми помещениями, ограждениями.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Администрация Раздольненского сельсовета не позднее 15 сентября текущего года информирует население Раздольненского сельсовета о местах расположения </w:t>
      </w:r>
      <w:proofErr w:type="spellStart"/>
      <w:r w:rsidRPr="008C2E85">
        <w:rPr>
          <w:rFonts w:ascii="Times New Roman" w:eastAsia="Times New Roman" w:hAnsi="Times New Roman" w:cs="Times New Roman"/>
          <w:sz w:val="24"/>
          <w:szCs w:val="24"/>
          <w:lang w:eastAsia="ru-RU"/>
        </w:rPr>
        <w:t>снегоотвалов</w:t>
      </w:r>
      <w:proofErr w:type="spellEnd"/>
      <w:r w:rsidRPr="008C2E85">
        <w:rPr>
          <w:rFonts w:ascii="Times New Roman" w:eastAsia="Times New Roman" w:hAnsi="Times New Roman" w:cs="Times New Roman"/>
          <w:sz w:val="24"/>
          <w:szCs w:val="24"/>
          <w:lang w:eastAsia="ru-RU"/>
        </w:rPr>
        <w:t xml:space="preserve"> через средства массовой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Не допускается прием на </w:t>
      </w:r>
      <w:proofErr w:type="spellStart"/>
      <w:r w:rsidRPr="008C2E85">
        <w:rPr>
          <w:rFonts w:ascii="Times New Roman" w:eastAsia="Times New Roman" w:hAnsi="Times New Roman" w:cs="Times New Roman"/>
          <w:sz w:val="24"/>
          <w:szCs w:val="24"/>
          <w:lang w:eastAsia="ru-RU"/>
        </w:rPr>
        <w:t>снегоотвалы</w:t>
      </w:r>
      <w:proofErr w:type="spellEnd"/>
      <w:r w:rsidRPr="008C2E85">
        <w:rPr>
          <w:rFonts w:ascii="Times New Roman" w:eastAsia="Times New Roman" w:hAnsi="Times New Roman" w:cs="Times New Roman"/>
          <w:sz w:val="24"/>
          <w:szCs w:val="24"/>
          <w:lang w:eastAsia="ru-RU"/>
        </w:rPr>
        <w:t xml:space="preserve"> снега, загрязненного отходами производства и потребления.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14. При уборке  дорог необходимо обеспечить сохранность опор наружного освещения, </w:t>
      </w:r>
      <w:proofErr w:type="spellStart"/>
      <w:r w:rsidRPr="008C2E85">
        <w:rPr>
          <w:rFonts w:ascii="Times New Roman" w:eastAsia="Times New Roman" w:hAnsi="Times New Roman" w:cs="Times New Roman"/>
          <w:sz w:val="24"/>
          <w:szCs w:val="24"/>
          <w:lang w:eastAsia="ru-RU"/>
        </w:rPr>
        <w:t>приопорных</w:t>
      </w:r>
      <w:proofErr w:type="spellEnd"/>
      <w:r w:rsidRPr="008C2E85">
        <w:rPr>
          <w:rFonts w:ascii="Times New Roman" w:eastAsia="Times New Roman" w:hAnsi="Times New Roman" w:cs="Times New Roman"/>
          <w:sz w:val="24"/>
          <w:szCs w:val="24"/>
          <w:lang w:eastAsia="ru-RU"/>
        </w:rPr>
        <w:t xml:space="preserve"> щитков, шкафов управления и иных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Уборка территорий жилой, 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Работы по уборке территорий жилой, смешанной и промышленной застройки осуществляются с соблюдением </w:t>
      </w:r>
      <w:hyperlink r:id="rId19" w:history="1">
        <w:r w:rsidRPr="008C2E85">
          <w:rPr>
            <w:rFonts w:ascii="Times New Roman" w:eastAsia="Times New Roman" w:hAnsi="Times New Roman" w:cs="Times New Roman"/>
            <w:color w:val="000000"/>
            <w:sz w:val="24"/>
            <w:szCs w:val="24"/>
            <w:lang w:eastAsia="ru-RU"/>
          </w:rPr>
          <w:t>Правил</w:t>
        </w:r>
      </w:hyperlink>
      <w:r w:rsidRPr="008C2E85">
        <w:rPr>
          <w:rFonts w:ascii="Times New Roman" w:eastAsia="Times New Roman" w:hAnsi="Times New Roman" w:cs="Times New Roman"/>
          <w:sz w:val="24"/>
          <w:szCs w:val="24"/>
          <w:lang w:eastAsia="ru-RU"/>
        </w:rPr>
        <w:t xml:space="preserve"> и норм технической эксплуатации жилищного фонда, утвержденных правовыми актами Госстроя России.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07.00 до 22.00 часов в рабочие дни, с 9.00 до 22.00 часов в выходные, нерабочие и праздничные дни, если необходимость выполнения данных работ не обусловлена неблагоприятными погодными условиями (гололедица, снегопад, ливень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Подметание, полив и иные работы по уборке территорий, выполняемые вручную, производятся ежедневно до 8.00 часов.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течение дня производится патрульная уборка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Проведение механизированной уборки территорий осуществляется не реже одного раза в две недели.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и поливка тротуаров в жаркое время должна производиться по мере необходимости, но не реже двух раз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Уборка территорий в период снегопада производится с периодичностью не позднее 12 часов с момента окончания снегопада, а при его продолжительности более 3 часов - не позднее 12 часов с момента увеличения толщины снежного покрова на 2,0 - 2,5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Антигололедные мероприятия (удаление льда, посыпание песком, антигололедными реагентами и другое) в осенне-зимний период производятся по мере образования наледи и льда, но не реже одного раза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Снег, сколы наледи и льда сдвигаются на специально отведенные ответственными лицами места временного складирования снега, формируются в кучи и валы и должны вывозиться в </w:t>
      </w:r>
      <w:proofErr w:type="spellStart"/>
      <w:r w:rsidRPr="008C2E85">
        <w:rPr>
          <w:rFonts w:ascii="Times New Roman" w:eastAsia="Times New Roman" w:hAnsi="Times New Roman" w:cs="Times New Roman"/>
          <w:sz w:val="24"/>
          <w:szCs w:val="24"/>
          <w:lang w:eastAsia="ru-RU"/>
        </w:rPr>
        <w:t>снегоотвалы</w:t>
      </w:r>
      <w:proofErr w:type="spellEnd"/>
      <w:r w:rsidRPr="008C2E85">
        <w:rPr>
          <w:rFonts w:ascii="Times New Roman" w:eastAsia="Times New Roman" w:hAnsi="Times New Roman" w:cs="Times New Roman"/>
          <w:sz w:val="24"/>
          <w:szCs w:val="24"/>
          <w:lang w:eastAsia="ru-RU"/>
        </w:rPr>
        <w:t xml:space="preserve"> в течение одних суток с момента окончания ежесуточной уборки, в случае формирования вала высотой более 1,0 метра. Запрещается складирование снега на асфальтированных территориях, местах для стоянки транспортных средств детских и спортивных площадках.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Запрещается вывоз снега на не согласованные в установленном порядке места.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 Уборка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Рыхление верхнего слоя песка пляжа, удаление мусора, иных отходов и выравнивание песка должны производиться не реже одного раза в неделю.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Уборка территорий рынков, микрорынков и ярмарок производится после их закрытия с обязательной предварительной поливкой в весенне-летний период. Текущая уборка производится в течение дня.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Урны, установленные на территориях рынков, микрорынков и ярмарок, должны ежедневно очищаться по мере наполнения.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и содержание площадок для сбора твердых коммунальных отходов и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Площадки для сбора и временного размещения твердых коммунальных отходов (далее - ТКО), а также отдельные контейнеры (мусоросборники) должны размещаться в соответствии с требованиями санитарных норм и правил, иных нормативных правовых актов РФ и Новосибирской области.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Для установки контейнеров в зоне многоэтажной жилой застройки должна быть оборудована контейнерная площадка с твердым покрытием (асфальт, бетон), ограниченная с трех сторон ограждением с высотой не менее 1 метра, по возможности с высадкой вокруг ограждения площадки кустарниковых насаждений. Площадка должна предусматривать секцию для сбора и временного размещения крупногабаритных отходов (далее - КГО), за исключением контейнеров объемом 8000 дм</w:t>
      </w:r>
      <w:r w:rsidRPr="008C2E85">
        <w:rPr>
          <w:rFonts w:ascii="Times New Roman" w:eastAsia="Times New Roman" w:hAnsi="Times New Roman" w:cs="Times New Roman"/>
          <w:sz w:val="24"/>
          <w:szCs w:val="24"/>
          <w:vertAlign w:val="superscript"/>
          <w:lang w:eastAsia="ru-RU"/>
        </w:rPr>
        <w:t>3</w:t>
      </w:r>
      <w:r w:rsidRPr="008C2E85">
        <w:rPr>
          <w:rFonts w:ascii="Times New Roman" w:eastAsia="Times New Roman" w:hAnsi="Times New Roman" w:cs="Times New Roman"/>
          <w:sz w:val="24"/>
          <w:szCs w:val="24"/>
          <w:lang w:eastAsia="ru-RU"/>
        </w:rPr>
        <w:t>, и иметь подъездной путь для специализированного автотранспорта. Конструкция контейнерной площадки может предусматривать наличие водонепроницаемой крыши. Допускается ограждение по всему периметру площадки с установкой и оборудованием ворот, калиток, иных приспособлений, запорных конструкций и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установки контейнеров в зоне индивидуальной жилой застройки должна быть оборудована контейнерная площадка с твердым покрытием (асфальт, бетон), которая должна иметь подъездной путь для специализированного автотранспорта.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Контейнеры (мусоросборники) и ограждения площадок для сбора ТКО должны находиться в технически исправном состоянии, быть очищенными от грязи, надписей, рисунков, объявлений, иной информационно-печатной продукции, окрашены. Иметь маркировку с указанием принадлежности ответственному лицу.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162"/>
      <w:bookmarkEnd w:id="6"/>
      <w:r w:rsidRPr="008C2E85">
        <w:rPr>
          <w:rFonts w:ascii="Times New Roman" w:eastAsia="Times New Roman" w:hAnsi="Times New Roman" w:cs="Times New Roman"/>
          <w:sz w:val="24"/>
          <w:szCs w:val="24"/>
          <w:lang w:eastAsia="ru-RU"/>
        </w:rPr>
        <w:t>4. Окраска всех типов контейнеров (мусоросборников) и ограждений площадок для сбора и временного размещения ТКО должна производиться по мере необходимости, но не реже 1 раза в год. Влажная уборка ограждений площадок для сбора и временного размещения ТКО производится в период с 15 апреля по 15 октября текущего года, не реже 1 раза в месяц.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содержать площадки для сбора и временного размещения ТКО и прилегающую к ним территорию в чистоте и порядке, не допускать переполнения контейнеров (мусоросборников) отходами потребления, а также замусоривание прилегающей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своевременно проводить мероприятия по санитарной уборке и содержанию площадок для сбора и временного размещения ТКО и прилегающей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обеспечивать содержание урн и контейнеров (мусоросборников) в исправном состоянии, их своевременную, не реже 1 раза в месяц, наружную очистку и дезинфекцию;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4) осуществлять своевременную окраску и мойку урн и контейнеров (мусоросборников) в порядке, определенном </w:t>
      </w:r>
      <w:hyperlink w:anchor="P162" w:history="1">
        <w:r w:rsidRPr="008C2E85">
          <w:rPr>
            <w:rFonts w:ascii="Times New Roman" w:eastAsia="Times New Roman" w:hAnsi="Times New Roman" w:cs="Times New Roman"/>
            <w:color w:val="000000"/>
            <w:sz w:val="24"/>
            <w:szCs w:val="24"/>
            <w:lang w:eastAsia="ru-RU"/>
          </w:rPr>
          <w:t>подпунктом 4 пункта 4 раздела III</w:t>
        </w:r>
      </w:hyperlink>
      <w:r w:rsidRPr="008C2E85">
        <w:rPr>
          <w:rFonts w:ascii="Times New Roman" w:eastAsia="Times New Roman" w:hAnsi="Times New Roman" w:cs="Times New Roman"/>
          <w:color w:val="000000"/>
          <w:sz w:val="24"/>
          <w:szCs w:val="24"/>
          <w:lang w:eastAsia="ru-RU"/>
        </w:rPr>
        <w:t xml:space="preserve"> </w:t>
      </w:r>
      <w:r w:rsidRPr="008C2E85">
        <w:rPr>
          <w:rFonts w:ascii="Times New Roman" w:eastAsia="Times New Roman" w:hAnsi="Times New Roman" w:cs="Times New Roman"/>
          <w:sz w:val="24"/>
          <w:szCs w:val="24"/>
          <w:lang w:eastAsia="ru-RU"/>
        </w:rPr>
        <w:t>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переполнение урн, контейнеров (мусоросборников);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размещение контейнеров (мусоросборников) вне специально оборудованных площадок для сбора и временного хранения ТКО;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сжигание отходов производства и потребления в контейнерах, на контейнерных площадках, в урнах.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IV. СОДЕРЖАНИЕ ТЕРРИТОРИЙ ЖИЛОЙ,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территорий жилой, смешанной и промышленной застройки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фасадов и ограждений зданий, строений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территорий многоэтажной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территорий индивидуальной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озелененных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промышленных площадок и прилегающих к ним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фасадов и ограждений зданий, строений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фасадов и ограждений зданий, строений и сооружений должно предусматривать проведение обязательных для исполнения мероприятий: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обеспечение наличия и содержание в исправном состоянии водостоков, водосточных труб и сливов;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герметизацию, заделку и расшивку швов, трещин и выбоин;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восстановление, ремонт и своевременную очистку </w:t>
      </w:r>
      <w:proofErr w:type="spellStart"/>
      <w:r w:rsidRPr="008C2E85">
        <w:rPr>
          <w:rFonts w:ascii="Times New Roman" w:eastAsia="Times New Roman" w:hAnsi="Times New Roman" w:cs="Times New Roman"/>
          <w:sz w:val="24"/>
          <w:szCs w:val="24"/>
          <w:lang w:eastAsia="ru-RU"/>
        </w:rPr>
        <w:t>отмосток</w:t>
      </w:r>
      <w:proofErr w:type="spellEnd"/>
      <w:r w:rsidRPr="008C2E85">
        <w:rPr>
          <w:rFonts w:ascii="Times New Roman" w:eastAsia="Times New Roman" w:hAnsi="Times New Roman" w:cs="Times New Roman"/>
          <w:sz w:val="24"/>
          <w:szCs w:val="24"/>
          <w:lang w:eastAsia="ru-RU"/>
        </w:rPr>
        <w:t>, приямков цокольных окон и входов в подвалы;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поддержание в исправном состоянии размещенного на фасадах и ограждениях электроосвещения и включение его с наступлением темноты;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своевременную очистку и промывку поверхностей фасадов и ограждений в зависимости от их состояния и условий эксплуатации;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своевременное мытье окон и витрин, вывесок и указателей;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очистку от надписей, рисунков, объявлений, плакатов и иной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своевременную очистку крыш, козырьков, карнизов, балконов и лоджий от сосулек, снежного покрова и наледи;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10) в течение суток вывоз в </w:t>
      </w:r>
      <w:proofErr w:type="spellStart"/>
      <w:r w:rsidRPr="008C2E85">
        <w:rPr>
          <w:rFonts w:ascii="Times New Roman" w:eastAsia="Times New Roman" w:hAnsi="Times New Roman" w:cs="Times New Roman"/>
          <w:sz w:val="24"/>
          <w:szCs w:val="24"/>
          <w:lang w:eastAsia="ru-RU"/>
        </w:rPr>
        <w:t>снегоотвал</w:t>
      </w:r>
      <w:proofErr w:type="spellEnd"/>
      <w:r w:rsidRPr="008C2E85">
        <w:rPr>
          <w:rFonts w:ascii="Times New Roman" w:eastAsia="Times New Roman" w:hAnsi="Times New Roman" w:cs="Times New Roman"/>
          <w:sz w:val="24"/>
          <w:szCs w:val="24"/>
          <w:lang w:eastAsia="ru-RU"/>
        </w:rPr>
        <w:t xml:space="preserve"> сброшенного с крыш, козырьков, карнизов, балконов и лоджий снега и наледи;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11) обеспечение в зимнее время на входах в здания, помещения массового посещения наличие покрытий, предотвращающих скольжение, а также своевременное удаление обледенений, обработку прилегающей территории </w:t>
      </w:r>
      <w:proofErr w:type="spellStart"/>
      <w:r w:rsidRPr="008C2E85">
        <w:rPr>
          <w:rFonts w:ascii="Times New Roman" w:eastAsia="Times New Roman" w:hAnsi="Times New Roman" w:cs="Times New Roman"/>
          <w:sz w:val="24"/>
          <w:szCs w:val="24"/>
          <w:lang w:eastAsia="ru-RU"/>
        </w:rPr>
        <w:t>противогололедными</w:t>
      </w:r>
      <w:proofErr w:type="spellEnd"/>
      <w:r w:rsidRPr="008C2E85">
        <w:rPr>
          <w:rFonts w:ascii="Times New Roman" w:eastAsia="Times New Roman" w:hAnsi="Times New Roman" w:cs="Times New Roman"/>
          <w:sz w:val="24"/>
          <w:szCs w:val="24"/>
          <w:lang w:eastAsia="ru-RU"/>
        </w:rPr>
        <w:t xml:space="preserve"> материалами.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иметь </w:t>
      </w:r>
      <w:hyperlink w:anchor="P1308" w:history="1">
        <w:r w:rsidRPr="008C2E85">
          <w:rPr>
            <w:rFonts w:ascii="Times New Roman" w:eastAsia="Times New Roman" w:hAnsi="Times New Roman" w:cs="Times New Roman"/>
            <w:color w:val="000000"/>
            <w:sz w:val="24"/>
            <w:szCs w:val="24"/>
            <w:lang w:eastAsia="ru-RU"/>
          </w:rPr>
          <w:t>паспорт</w:t>
        </w:r>
      </w:hyperlink>
      <w:r w:rsidRPr="008C2E85">
        <w:rPr>
          <w:rFonts w:ascii="Times New Roman" w:eastAsia="Times New Roman" w:hAnsi="Times New Roman" w:cs="Times New Roman"/>
          <w:sz w:val="24"/>
          <w:szCs w:val="24"/>
          <w:lang w:eastAsia="ru-RU"/>
        </w:rPr>
        <w:t xml:space="preserve"> фасадов здания, строения, сооружения (далее - паспорт фасадов), за </w:t>
      </w:r>
      <w:r w:rsidRPr="008C2E85">
        <w:rPr>
          <w:rFonts w:ascii="Times New Roman" w:eastAsia="Times New Roman" w:hAnsi="Times New Roman" w:cs="Times New Roman"/>
          <w:sz w:val="24"/>
          <w:szCs w:val="24"/>
          <w:lang w:eastAsia="ru-RU"/>
        </w:rPr>
        <w:lastRenderedPageBreak/>
        <w:t>исключением владельцев объектов индивидуального жилищного строительства, выданный в порядке, утвержденном постановлением администрации Раздольненского сельсовета, по типовой форме согласно приложению № 1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содержать фасады зданий, строений, сооружений в состоянии, соответствующем паспорту фасадов;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обеспечить устройство ограждений в соответствии с </w:t>
      </w:r>
      <w:hyperlink w:anchor="P4158" w:history="1">
        <w:r w:rsidRPr="008C2E85">
          <w:rPr>
            <w:rFonts w:ascii="Times New Roman" w:eastAsia="Times New Roman" w:hAnsi="Times New Roman" w:cs="Times New Roman"/>
            <w:color w:val="000000"/>
            <w:sz w:val="24"/>
            <w:szCs w:val="24"/>
            <w:lang w:eastAsia="ru-RU"/>
          </w:rPr>
          <w:t>приложением № 9</w:t>
        </w:r>
      </w:hyperlink>
      <w:r w:rsidRPr="008C2E85">
        <w:rPr>
          <w:rFonts w:ascii="Times New Roman" w:eastAsia="Times New Roman" w:hAnsi="Times New Roman" w:cs="Times New Roman"/>
          <w:color w:val="000000"/>
          <w:sz w:val="24"/>
          <w:szCs w:val="24"/>
          <w:lang w:eastAsia="ru-RU"/>
        </w:rPr>
        <w:t xml:space="preserve"> </w:t>
      </w:r>
      <w:r w:rsidRPr="008C2E85">
        <w:rPr>
          <w:rFonts w:ascii="Times New Roman" w:eastAsia="Times New Roman" w:hAnsi="Times New Roman" w:cs="Times New Roman"/>
          <w:sz w:val="24"/>
          <w:szCs w:val="24"/>
          <w:lang w:eastAsia="ru-RU"/>
        </w:rPr>
        <w:t>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содержать ограждения с соблюдением требований </w:t>
      </w:r>
      <w:hyperlink w:anchor="P338" w:history="1">
        <w:r w:rsidRPr="008C2E85">
          <w:rPr>
            <w:rFonts w:ascii="Times New Roman" w:eastAsia="Times New Roman" w:hAnsi="Times New Roman" w:cs="Times New Roman"/>
            <w:color w:val="000000"/>
            <w:sz w:val="24"/>
            <w:szCs w:val="24"/>
            <w:lang w:eastAsia="ru-RU"/>
          </w:rPr>
          <w:t>статьи 6 раздела IV</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обеспечивать отсутствие на фасадах и ограждениях видимых загрязнений, повреждений, в том числе разрушений отделочного слоя, водосточных труб, воронок или выпусков;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изменять внешний вид фасадов зданий, строений, сооружений, за исключением объектов индивидуального жилищного строительства, при условии внесения соответствующих изменений в паспорт фасадов в порядке, утвержденном правовым актом администрации;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выполнять иные требования по содержанию фасадов и ограждений зданий, строений и сооружений,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Получение паспортов фасадов осуществляется ответственными лицами в следующие сроки: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 отношении зданий, строений, сооружений, введенных в эксплуатацию до дня вступления в силу настоящих Правил, - не позднее двух лет со дня вступления в силу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 отношении зданий, строений, сооружений, вводимых в эксплуатацию по истечении одного года после вступления в силу настоящих Правил, - не позднее шести месяцев со дня ввода в эксплуатацию.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срыв и порча афиш, плакатов и объявлений, иной печатной информации, размещенной в установленных для этого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нарушение требований по содержанию устройств наружного освещения, размещенных на зданиях, строениях, сооружениях.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Содержание территорий многоэтажной многоквартирной </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Содержание территорий многоэтажной жилой застройки (далее - придомовая территория) осуществляется с соблюдением </w:t>
      </w:r>
      <w:hyperlink r:id="rId20" w:history="1">
        <w:r w:rsidRPr="008C2E85">
          <w:rPr>
            <w:rFonts w:ascii="Times New Roman" w:eastAsia="Times New Roman" w:hAnsi="Times New Roman" w:cs="Times New Roman"/>
            <w:color w:val="000000"/>
            <w:sz w:val="24"/>
            <w:szCs w:val="24"/>
            <w:lang w:eastAsia="ru-RU"/>
          </w:rPr>
          <w:t>Правил</w:t>
        </w:r>
      </w:hyperlink>
      <w:r w:rsidRPr="008C2E85">
        <w:rPr>
          <w:rFonts w:ascii="Times New Roman" w:eastAsia="Times New Roman" w:hAnsi="Times New Roman" w:cs="Times New Roman"/>
          <w:sz w:val="24"/>
          <w:szCs w:val="24"/>
          <w:lang w:eastAsia="ru-RU"/>
        </w:rPr>
        <w:t xml:space="preserve"> и норм технической эксплуатации жилищного фонда, утвержденных правовыми актами Госстроя России.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Содержание придомовых территорий должно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текущий и капитальный ремонт внутриквартальных проездов, за исключением автомобильных дорог общего пользования местного значения Раздольненского сельсовета, относящихся к собственности Раздольненского сельсовета, тротуаров, дорожек, </w:t>
      </w:r>
      <w:proofErr w:type="spellStart"/>
      <w:r w:rsidRPr="008C2E85">
        <w:rPr>
          <w:rFonts w:ascii="Times New Roman" w:eastAsia="Times New Roman" w:hAnsi="Times New Roman" w:cs="Times New Roman"/>
          <w:sz w:val="24"/>
          <w:szCs w:val="24"/>
          <w:lang w:eastAsia="ru-RU"/>
        </w:rPr>
        <w:t>отмосток</w:t>
      </w:r>
      <w:proofErr w:type="spellEnd"/>
      <w:r w:rsidRPr="008C2E85">
        <w:rPr>
          <w:rFonts w:ascii="Times New Roman" w:eastAsia="Times New Roman" w:hAnsi="Times New Roman" w:cs="Times New Roman"/>
          <w:sz w:val="24"/>
          <w:szCs w:val="24"/>
          <w:lang w:eastAsia="ru-RU"/>
        </w:rPr>
        <w:t>, искусственных сооружений, малых архитектурных форм;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ежедневную уборку;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3) ремонт и очистку люков и решеток смотровых,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колодцев, дренажей, лотков, перепускных труб;</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озеленение и уход за существующими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ежедневный вывоз или опорожнение контейнеров и других емкостей, предназначенных для сбора бытовых отходов и мусора.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Раздольненского сельсовета, относящихся к собственности Раздольненского сельсовета, тротуаров, дорожек, </w:t>
      </w:r>
      <w:proofErr w:type="spellStart"/>
      <w:r w:rsidRPr="008C2E85">
        <w:rPr>
          <w:rFonts w:ascii="Times New Roman" w:eastAsia="Times New Roman" w:hAnsi="Times New Roman" w:cs="Times New Roman"/>
          <w:sz w:val="24"/>
          <w:szCs w:val="24"/>
          <w:lang w:eastAsia="ru-RU"/>
        </w:rPr>
        <w:t>отмосток</w:t>
      </w:r>
      <w:proofErr w:type="spellEnd"/>
      <w:r w:rsidRPr="008C2E85">
        <w:rPr>
          <w:rFonts w:ascii="Times New Roman" w:eastAsia="Times New Roman" w:hAnsi="Times New Roman" w:cs="Times New Roman"/>
          <w:sz w:val="24"/>
          <w:szCs w:val="24"/>
          <w:lang w:eastAsia="ru-RU"/>
        </w:rPr>
        <w:t>, искусственных сооружений, малых архитектурных форм;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размещать на фасадах домов указатели наименования улицы, площади и иной территории проживания граждан, номера дома по согласованию с администрацией Раздольненского сельсовета в порядке, утвержденном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проводить осмотр придомовой территории с целью установления возможных причин возникновения дефектов на проездах, тротуарах, дорожках, </w:t>
      </w:r>
      <w:proofErr w:type="spellStart"/>
      <w:r w:rsidRPr="008C2E85">
        <w:rPr>
          <w:rFonts w:ascii="Times New Roman" w:eastAsia="Times New Roman" w:hAnsi="Times New Roman" w:cs="Times New Roman"/>
          <w:sz w:val="24"/>
          <w:szCs w:val="24"/>
          <w:lang w:eastAsia="ru-RU"/>
        </w:rPr>
        <w:t>отмостках</w:t>
      </w:r>
      <w:proofErr w:type="spellEnd"/>
      <w:r w:rsidRPr="008C2E85">
        <w:rPr>
          <w:rFonts w:ascii="Times New Roman" w:eastAsia="Times New Roman" w:hAnsi="Times New Roman" w:cs="Times New Roman"/>
          <w:sz w:val="24"/>
          <w:szCs w:val="24"/>
          <w:lang w:eastAsia="ru-RU"/>
        </w:rPr>
        <w:t>, искусственных сооружениях, малых архитектурных формах и иных расположенных на придомовой территории объектах, принимать меры по их устранению;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обеспечить установку сборников для твердых бытовых отходов, а в </w:t>
      </w:r>
      <w:proofErr w:type="spellStart"/>
      <w:r w:rsidRPr="008C2E85">
        <w:rPr>
          <w:rFonts w:ascii="Times New Roman" w:eastAsia="Times New Roman" w:hAnsi="Times New Roman" w:cs="Times New Roman"/>
          <w:sz w:val="24"/>
          <w:szCs w:val="24"/>
          <w:lang w:eastAsia="ru-RU"/>
        </w:rPr>
        <w:t>неканализированных</w:t>
      </w:r>
      <w:proofErr w:type="spellEnd"/>
      <w:r w:rsidRPr="008C2E85">
        <w:rPr>
          <w:rFonts w:ascii="Times New Roman" w:eastAsia="Times New Roman" w:hAnsi="Times New Roman" w:cs="Times New Roman"/>
          <w:sz w:val="24"/>
          <w:szCs w:val="24"/>
          <w:lang w:eastAsia="ru-RU"/>
        </w:rPr>
        <w:t xml:space="preserve"> зданиях, кроме того, сборников для жидких бытовых отходов;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обеспечить установку урн для мусора у входов в подъезды, у скамеек и их своевременную очистку;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w:t>
      </w:r>
      <w:proofErr w:type="spellStart"/>
      <w:r w:rsidRPr="008C2E85">
        <w:rPr>
          <w:rFonts w:ascii="Times New Roman" w:eastAsia="Times New Roman" w:hAnsi="Times New Roman" w:cs="Times New Roman"/>
          <w:sz w:val="24"/>
          <w:szCs w:val="24"/>
          <w:lang w:eastAsia="ru-RU"/>
        </w:rPr>
        <w:t>дождеприемным</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w:t>
      </w:r>
      <w:proofErr w:type="spellEnd"/>
      <w:r w:rsidRPr="008C2E85">
        <w:rPr>
          <w:rFonts w:ascii="Times New Roman" w:eastAsia="Times New Roman" w:hAnsi="Times New Roman" w:cs="Times New Roman"/>
          <w:sz w:val="24"/>
          <w:szCs w:val="24"/>
          <w:lang w:eastAsia="ru-RU"/>
        </w:rPr>
        <w:t>) колодцам, очищать территории после окончания таяния снега и осуществлять иные необходимые работы;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производить ежедневный вывоз или опорожнение контейнеров и других емкостей, предназначенных для сбора бытовых отходов и мусора;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обеспечивать сохранность и надлежащий уход за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поддерживать в исправном состоянии электроосвещение и включать его в вечернее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12) осуществлять организацию мест для парковки транспортных средств, в том числе путем нанесения горизонтальной разметки. </w:t>
      </w:r>
      <w:r w:rsidRPr="008C2E85">
        <w:rPr>
          <w:rFonts w:ascii="Times New Roman" w:eastAsia="Times New Roman" w:hAnsi="Times New Roman" w:cs="Times New Roman"/>
          <w:sz w:val="24"/>
          <w:szCs w:val="24"/>
          <w:lang w:eastAsia="ru-RU"/>
        </w:rPr>
        <w:tab/>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устанавливать контейнеры и контейнерные площадки в соответствии с требованиями санитарных норм и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На придомовой территории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производить мойку транспортных средств, слив топлива и масел, регулировать звуковые сигналы, тормоза и двигатели;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сжигать листву, любые виды отходов и мусор;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хранить грузовые транспортные средства;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вывешивать белье, одежду, ковры и прочие предметы на свободных земельных участках, выходящих на проезды;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загромождать подъезды к контейнерным площадкам;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размещать любые предприятия торговли и общественного питания, включая палатки, </w:t>
      </w:r>
      <w:r w:rsidRPr="008C2E85">
        <w:rPr>
          <w:rFonts w:ascii="Times New Roman" w:eastAsia="Times New Roman" w:hAnsi="Times New Roman" w:cs="Times New Roman"/>
          <w:sz w:val="24"/>
          <w:szCs w:val="24"/>
          <w:lang w:eastAsia="ru-RU"/>
        </w:rPr>
        <w:lastRenderedPageBreak/>
        <w:t>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организаций любой формы собственности;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8) выбрасывать, размещать и складировать металлический лом, строительный и бытовой мусор, шлак, золу, тару и другие отходы производства и потребления, строительные материалы, глину, песок, щебень, бордюрный камень, кирпич, бетонные блоки, плиты, пиломатериалы и иные предметы;</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сливать жидкие бытовые отходы в канализационные ливневые колодцы;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выталкивать, сбрасывать, складировать снег, сколы наледи и льда за пределы границ прилегающей для благоустройства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8C2E85" w:rsidRPr="008C2E85" w:rsidRDefault="008C2E85" w:rsidP="008C2E85">
      <w:pPr>
        <w:spacing w:after="0" w:line="240" w:lineRule="auto"/>
        <w:jc w:val="center"/>
        <w:rPr>
          <w:rFonts w:ascii="Times New Roman" w:eastAsia="Calibri" w:hAnsi="Times New Roman" w:cs="Times New Roman"/>
          <w:sz w:val="24"/>
          <w:szCs w:val="24"/>
        </w:rPr>
      </w:pPr>
    </w:p>
    <w:p w:rsidR="008C2E85" w:rsidRPr="008C2E85" w:rsidRDefault="008C2E85" w:rsidP="008C2E85">
      <w:pPr>
        <w:spacing w:after="0" w:line="240" w:lineRule="auto"/>
        <w:jc w:val="center"/>
        <w:rPr>
          <w:rFonts w:ascii="Times New Roman" w:eastAsia="Calibri" w:hAnsi="Times New Roman" w:cs="Times New Roman"/>
          <w:sz w:val="24"/>
          <w:szCs w:val="24"/>
        </w:rPr>
      </w:pPr>
      <w:r w:rsidRPr="008C2E85">
        <w:rPr>
          <w:rFonts w:ascii="Times New Roman" w:eastAsia="Calibri" w:hAnsi="Times New Roman" w:cs="Times New Roman"/>
          <w:sz w:val="24"/>
          <w:szCs w:val="24"/>
        </w:rPr>
        <w:t>3. Размещение устройств, обеспечивающих регулирование въезда и (или) выезда на придомовую территорию транспортных средств</w:t>
      </w:r>
    </w:p>
    <w:p w:rsidR="008C2E85" w:rsidRPr="008C2E85" w:rsidRDefault="008C2E85" w:rsidP="008C2E85">
      <w:pPr>
        <w:spacing w:after="0" w:line="240" w:lineRule="auto"/>
        <w:jc w:val="center"/>
        <w:rPr>
          <w:rFonts w:ascii="Times New Roman" w:eastAsia="Calibri" w:hAnsi="Times New Roman" w:cs="Times New Roman"/>
          <w:sz w:val="24"/>
          <w:szCs w:val="24"/>
        </w:rPr>
      </w:pP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1. Размещение устройств, обеспечивающих регулирование въезда и (или) выезда на придомовую территорию транспортных средств (далее - ограждающие устройства), осуществляется:</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1) на земельном участке, находящемся в общей долевой собственности собственников помещений в многоквартирном доме, - 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w:t>
      </w:r>
      <w:hyperlink r:id="rId21" w:history="1">
        <w:r w:rsidRPr="008C2E85">
          <w:rPr>
            <w:rFonts w:ascii="Times New Roman" w:eastAsia="Calibri" w:hAnsi="Times New Roman" w:cs="Times New Roman"/>
            <w:sz w:val="24"/>
            <w:szCs w:val="24"/>
          </w:rPr>
          <w:t>Жилищным кодексом Российской Федерации</w:t>
        </w:r>
      </w:hyperlink>
      <w:r w:rsidRPr="008C2E85">
        <w:rPr>
          <w:rFonts w:ascii="Times New Roman" w:eastAsia="Calibri" w:hAnsi="Times New Roman" w:cs="Times New Roman"/>
          <w:sz w:val="24"/>
          <w:szCs w:val="24"/>
        </w:rPr>
        <w:t>;</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2) на землях и земельных участках, находящихся в государственной или муниципальной собственности (далее - земельный участок, находящийся в государственной или муниципальной собственности), в том </w:t>
      </w:r>
      <w:proofErr w:type="gramStart"/>
      <w:r w:rsidRPr="008C2E85">
        <w:rPr>
          <w:rFonts w:ascii="Times New Roman" w:eastAsia="Calibri" w:hAnsi="Times New Roman" w:cs="Times New Roman"/>
          <w:sz w:val="24"/>
          <w:szCs w:val="24"/>
        </w:rPr>
        <w:t>числе</w:t>
      </w:r>
      <w:proofErr w:type="gramEnd"/>
      <w:r w:rsidRPr="008C2E85">
        <w:rPr>
          <w:rFonts w:ascii="Times New Roman" w:eastAsia="Calibri" w:hAnsi="Times New Roman" w:cs="Times New Roman"/>
          <w:sz w:val="24"/>
          <w:szCs w:val="24"/>
        </w:rPr>
        <w:t xml:space="preserve"> если расположенные на таких земельных участках придомовые территории обеспечивают проезд к двум или более многоквартирным домам, - на основании разрешения на использование земельного участка, полученного в соответствии с законодательством Новосибирской области, муниципальными правовыми актами Раздольненского сельсовета, 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w:t>
      </w:r>
      <w:hyperlink r:id="rId22" w:history="1">
        <w:r w:rsidRPr="008C2E85">
          <w:rPr>
            <w:rFonts w:ascii="Times New Roman" w:eastAsia="Calibri" w:hAnsi="Times New Roman" w:cs="Times New Roman"/>
            <w:sz w:val="24"/>
            <w:szCs w:val="24"/>
          </w:rPr>
          <w:t>Жилищным кодексом Российской Федерации</w:t>
        </w:r>
      </w:hyperlink>
      <w:r w:rsidRPr="008C2E85">
        <w:rPr>
          <w:rFonts w:ascii="Times New Roman" w:eastAsia="Calibri" w:hAnsi="Times New Roman" w:cs="Times New Roman"/>
          <w:sz w:val="24"/>
          <w:szCs w:val="24"/>
        </w:rPr>
        <w:t>.</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В случае если на придомовой территории кроме многоквартирных домов расположены иные объекты недвижимости, для размещения ограждающего устройства требуется согласие всех собственников данных объектов недвижимости.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2. Размещение и эксплуатация ограждающего устройства должны обеспечивать:</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1) круглосуточный и беспрепятственный проезд на придомовую территорию пожарной техники, транспортных сре</w:t>
      </w:r>
      <w:proofErr w:type="gramStart"/>
      <w:r w:rsidRPr="008C2E85">
        <w:rPr>
          <w:rFonts w:ascii="Times New Roman" w:eastAsia="Calibri" w:hAnsi="Times New Roman" w:cs="Times New Roman"/>
          <w:sz w:val="24"/>
          <w:szCs w:val="24"/>
        </w:rPr>
        <w:t>дств пр</w:t>
      </w:r>
      <w:proofErr w:type="gramEnd"/>
      <w:r w:rsidRPr="008C2E85">
        <w:rPr>
          <w:rFonts w:ascii="Times New Roman" w:eastAsia="Calibri" w:hAnsi="Times New Roman" w:cs="Times New Roman"/>
          <w:sz w:val="24"/>
          <w:szCs w:val="24"/>
        </w:rPr>
        <w:t>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предоставляющих жилищно-коммунальные услуги;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2) наличие информационного указателя, устойчивого к внешним воздействиям, содержащим:</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реквизиты и место </w:t>
      </w:r>
      <w:proofErr w:type="gramStart"/>
      <w:r w:rsidRPr="008C2E85">
        <w:rPr>
          <w:rFonts w:ascii="Times New Roman" w:eastAsia="Calibri" w:hAnsi="Times New Roman" w:cs="Times New Roman"/>
          <w:sz w:val="24"/>
          <w:szCs w:val="24"/>
        </w:rPr>
        <w:t>хранения протокола общего собрания собственников помещений</w:t>
      </w:r>
      <w:proofErr w:type="gramEnd"/>
      <w:r w:rsidRPr="008C2E85">
        <w:rPr>
          <w:rFonts w:ascii="Times New Roman" w:eastAsia="Calibri" w:hAnsi="Times New Roman" w:cs="Times New Roman"/>
          <w:sz w:val="24"/>
          <w:szCs w:val="24"/>
        </w:rPr>
        <w:t xml:space="preserve"> в многоквартирном доме, принятого по вопросу о введении ограничения пользования земельным участком, на котором расположен многоквартирный дом;</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lastRenderedPageBreak/>
        <w:t>сведения о документе, разрешающем использовать земельный участок, находящийся в государственной или муниципальной собственности, для установки на нем ограждающего устройства, включая реквизиты документа, наименование органа, выдавшего документ, период действия разрешения, условия использования земельного участка, указанные в документе;</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номера телефонов лиц, обеспечивающих беспрепятственный доступ на придомовую территорию транспортных средств, указанных в пункте 1 настоящей части;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3) устойчивость и эксплуатационную безопасность ограждающего устройства, включая его отдельные элементы.</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3. Запрещается размещение ограждающего устройства:</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1) </w:t>
      </w:r>
      <w:proofErr w:type="gramStart"/>
      <w:r w:rsidRPr="008C2E85">
        <w:rPr>
          <w:rFonts w:ascii="Times New Roman" w:eastAsia="Calibri" w:hAnsi="Times New Roman" w:cs="Times New Roman"/>
          <w:sz w:val="24"/>
          <w:szCs w:val="24"/>
        </w:rPr>
        <w:t>препятствующего</w:t>
      </w:r>
      <w:proofErr w:type="gramEnd"/>
      <w:r w:rsidRPr="008C2E85">
        <w:rPr>
          <w:rFonts w:ascii="Times New Roman" w:eastAsia="Calibri" w:hAnsi="Times New Roman" w:cs="Times New Roman"/>
          <w:sz w:val="24"/>
          <w:szCs w:val="24"/>
        </w:rPr>
        <w:t xml:space="preserve"> обзору придомовой территории (глухое ограждающее устройство);</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2) высотой более 2,5 метров;</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3) предусматривающего уменьшение ширины проезда на придомовую территорию, за исключением установления ограждающего устройства на земельном участке, указанном в пункте «1» части 1 настоящей статьи;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4) препятствующего проходу пешеходов на придомовую территорию, за исключением установления ограждающего устройства на земельном участке, указанном в подпункте 1 пункта 1 настоящей статьи.</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Содержание территорий индивидуальной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Содержание территорий индивидуальной жилой застройки осуществляется с соблюдением </w:t>
      </w:r>
      <w:hyperlink r:id="rId23" w:history="1">
        <w:r w:rsidRPr="008C2E85">
          <w:rPr>
            <w:rFonts w:ascii="Times New Roman" w:eastAsia="Times New Roman" w:hAnsi="Times New Roman" w:cs="Times New Roman"/>
            <w:color w:val="000000"/>
            <w:sz w:val="24"/>
            <w:szCs w:val="24"/>
            <w:lang w:eastAsia="ru-RU"/>
          </w:rPr>
          <w:t>Правил</w:t>
        </w:r>
      </w:hyperlink>
      <w:r w:rsidRPr="008C2E85">
        <w:rPr>
          <w:rFonts w:ascii="Times New Roman" w:eastAsia="Times New Roman" w:hAnsi="Times New Roman" w:cs="Times New Roman"/>
          <w:sz w:val="24"/>
          <w:szCs w:val="24"/>
          <w:lang w:eastAsia="ru-RU"/>
        </w:rPr>
        <w:t xml:space="preserve"> и норм технической эксплуатации жилищного фонда, утвержденных правовыми актами Госстроя России.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ответственными лицами.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осуществлять ежедневную уборку территории подлежащей благоустройству;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обеспечивать сохранность и надлежащий уход за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Раздольненского сельсовета в порядке, утвержденном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оборудовать и очищать водоотводные канавы и трубы, в весенний период обеспечивать пропуск талых вод;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складировать отходы производства и потребления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обеспечить своевременную очистку урн от мусора, всесезонное содержание территории, необходимой для использования домовладения, в соответствии с законодательством РФ, иными правовыми актами;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обеспечить регулярный вывоз твердых бытовых отходов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территориях индивидуальной жилой застройки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 размещать ограждение за границами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сжигать листву, любые виды отходов и мусор на территориях домовладений и на прилегающих к ним территориях;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строительные материалы, глину, песок, щебень, бордюрный камень, кирпич, бетонные блоки, плиты, пиломатериалы и иные предметы;</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сливать жидкие бытовые отходы за территорией домовладения и в канализационные ливневые колодцы;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выталкивать, сбрасывать, складировать снег, сколы наледи и льда за пределы границ прилегающей для благоустройства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мыть транспортные средства за территорией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строить мелкие дворовые постройки, обустраивать выгребные ямы и колодцы за территорией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разрушать и портить объекты благоустройства, малые архитектурные формы, зеленые насаждения, относящиеся к зеленому фонду Раздольненского сельсовета, загрязнять территорию отходами производства и потребления, засорять водоемы.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Содержание озелененных территорий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Содержание озелененных территорий осуществляется ответственными лицами в соответствии с действующими </w:t>
      </w:r>
      <w:hyperlink r:id="rId24" w:history="1">
        <w:r w:rsidRPr="008C2E85">
          <w:rPr>
            <w:rFonts w:ascii="Times New Roman" w:eastAsia="Times New Roman" w:hAnsi="Times New Roman" w:cs="Times New Roman"/>
            <w:color w:val="000000"/>
            <w:sz w:val="24"/>
            <w:szCs w:val="24"/>
            <w:lang w:eastAsia="ru-RU"/>
          </w:rPr>
          <w:t>Правилами</w:t>
        </w:r>
      </w:hyperlink>
      <w:r w:rsidRPr="008C2E85">
        <w:rPr>
          <w:rFonts w:ascii="Times New Roman" w:eastAsia="Times New Roman" w:hAnsi="Times New Roman" w:cs="Times New Roman"/>
          <w:sz w:val="24"/>
          <w:szCs w:val="24"/>
          <w:lang w:eastAsia="ru-RU"/>
        </w:rPr>
        <w:t xml:space="preserve"> по созданию, охране и содержанию зеленых насаждений в </w:t>
      </w:r>
      <w:proofErr w:type="spellStart"/>
      <w:r w:rsidRPr="008C2E85">
        <w:rPr>
          <w:rFonts w:ascii="Times New Roman" w:eastAsia="Times New Roman" w:hAnsi="Times New Roman" w:cs="Times New Roman"/>
          <w:sz w:val="24"/>
          <w:szCs w:val="24"/>
          <w:lang w:eastAsia="ru-RU"/>
        </w:rPr>
        <w:t>Раздольненскогох</w:t>
      </w:r>
      <w:proofErr w:type="spellEnd"/>
      <w:r w:rsidRPr="008C2E85">
        <w:rPr>
          <w:rFonts w:ascii="Times New Roman" w:eastAsia="Times New Roman" w:hAnsi="Times New Roman" w:cs="Times New Roman"/>
          <w:sz w:val="24"/>
          <w:szCs w:val="24"/>
          <w:lang w:eastAsia="ru-RU"/>
        </w:rPr>
        <w:t xml:space="preserve"> Российской Федерации, Правилами содержания, охраны и воспроизводства зеленых насаждений Раздольненского сельсовета, утвержденных постановлением администрации Раздольненского сельсовета, а также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Озелененные территории составляют неприкосновенный зеленый фонд и подразделяются на следующие категории: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естественного происхождения общего пользования - территории, используемые для рекреации всего населения Раздольненского;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ограниченного пользования - территории в пределах жилой, гражданской, промышленной застройки, территории организаций социального обслуживания населения, здравоохранения, науки, образования, рассчитанные на пользование определенными группами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озелененные территории специального назначения: санитарно-защитные, </w:t>
      </w:r>
      <w:proofErr w:type="spellStart"/>
      <w:r w:rsidRPr="008C2E85">
        <w:rPr>
          <w:rFonts w:ascii="Times New Roman" w:eastAsia="Times New Roman" w:hAnsi="Times New Roman" w:cs="Times New Roman"/>
          <w:sz w:val="24"/>
          <w:szCs w:val="24"/>
          <w:lang w:eastAsia="ru-RU"/>
        </w:rPr>
        <w:t>водоохранные</w:t>
      </w:r>
      <w:proofErr w:type="spellEnd"/>
      <w:r w:rsidRPr="008C2E85">
        <w:rPr>
          <w:rFonts w:ascii="Times New Roman" w:eastAsia="Times New Roman" w:hAnsi="Times New Roman" w:cs="Times New Roman"/>
          <w:sz w:val="24"/>
          <w:szCs w:val="24"/>
          <w:lang w:eastAsia="ru-RU"/>
        </w:rPr>
        <w:t>, защитно-мелиоративные зоны, кладбища, насаждения вдоль автомобильных и железных дорог, питомники, цветочно-оранжерейные хозяйства, особо охраняемые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Содержание зеленых насаждений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регулярный полив зеленых насаждений с обеспечением соответствующих для каждого вида зеленых насаждений норм и кратности;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дождевание и обмыв крон деревьев и кустарников с применением моющих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внесение органических и минеральных удобрений;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рыхление почвы, удаление сорной растительности, мульчирование и утепление;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санитарную, омолаживающую, формовочную и </w:t>
      </w:r>
      <w:proofErr w:type="spellStart"/>
      <w:r w:rsidRPr="008C2E85">
        <w:rPr>
          <w:rFonts w:ascii="Times New Roman" w:eastAsia="Times New Roman" w:hAnsi="Times New Roman" w:cs="Times New Roman"/>
          <w:sz w:val="24"/>
          <w:szCs w:val="24"/>
          <w:lang w:eastAsia="ru-RU"/>
        </w:rPr>
        <w:t>топиарную</w:t>
      </w:r>
      <w:proofErr w:type="spellEnd"/>
      <w:r w:rsidRPr="008C2E85">
        <w:rPr>
          <w:rFonts w:ascii="Times New Roman" w:eastAsia="Times New Roman" w:hAnsi="Times New Roman" w:cs="Times New Roman"/>
          <w:sz w:val="24"/>
          <w:szCs w:val="24"/>
          <w:lang w:eastAsia="ru-RU"/>
        </w:rPr>
        <w:t xml:space="preserve"> (укорачивающую) обрезку крон, стрижку «живой» изгороди;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устройство приствольных кругов;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валку (вырубку и выкорчевывание) сухих, аварийных и потерявших вид деревьев и кустарников;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регулярное скашивание травяного покрова на газонах, борьбу с сорняками, удаление опавших листьев;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посадку и полив цветников;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10) обработку ядохимикатами, пестицидами, гербицидами;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содержание дорожек и площадок.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обеспечивать сохранность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обеспечивать квалифицированный уход за зелеными насаждениями, дорожками и оборудованием в соответствии с технологиями содержания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производить скашивание травяного покрова высотой более 15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согласовывать с уполномоченным муниципальным учреждением или структурным подразделением администрации Раздольненского сельсовета проведение зрелищно-массовых мероприятий, установку временных сооружений на озелененных территориях;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согласовывать с уполномоченным муниципальным учреждением или структурным подразделением администрации Раздольненского сельсовета перепланировку озелененных территорий с изменением сети дорожек и размещением оборудования, с учетом нормативных требований к расстоянию от зданий, строений и сооружений, подземных и (или) надземных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производить снос деревьев, включая сухие и аварийные, после оформления документов в установленном порядке с уполномоченным муниципальным учреждением или структурным подразделением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обеспечивать восстановление газонов;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принимать меры борьбы с вредителями и болезнями зеленых насаждений, обеспечивать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при устройстве искусственных покрытий из бетона, асфальта, тротуарной плитки оставлять вокруг деревьев свободную от покрытий площадь не менее 0,5 метра от ствола дерева по согласованию с отделом природных ресурсов и охраны окружающей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обеспечивать установку урн для мусора и их своевременную очистку.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озелененных территориях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устраивать несанкционированные свалки, складировать снег и лед;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обрабатывать солью, химическими препаратами дорожки и тротуары, расположенные в непосредственной близости с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жечь костры и нарушать требования пожарной безопасности, в том числе разжигать мангалы в необорудованных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добывать из деревьев сок, смолу, делать надрезы, надписи и наносить другие механические повреждения;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рвать цветы и ломать ветви деревьев и кустарников;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повреждать газоны, цветники, растительный слой земли;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мыть транспортные средства;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устраивать стоянку и хранение транспортных средств на газонах;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производить побелку стволов деревьев на  территориях, кроме мест с повышенными санитарными требованиями (близость к мусорным контейнерам, общественным туалетам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7" w:name="P338"/>
      <w:bookmarkEnd w:id="7"/>
      <w:r w:rsidRPr="008C2E85">
        <w:rPr>
          <w:rFonts w:ascii="Times New Roman" w:eastAsia="Times New Roman" w:hAnsi="Times New Roman" w:cs="Times New Roman"/>
          <w:sz w:val="24"/>
          <w:szCs w:val="24"/>
          <w:lang w:eastAsia="ru-RU"/>
        </w:rPr>
        <w:lastRenderedPageBreak/>
        <w:t>6. Содержание элементов благоустройства</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элементов благоустройства должно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поддержание элементов благоустройства в надлежащем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своевременную очистку от грязи и промывку поверхностей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ежедневную уборку территории, прилегающей к элементам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содержать элементы благоустройства и территорию, прилегающую к ним, в чистоте и исправном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3) 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осуществлять очистку элементов благоустройства от объявлений, афиш, плакатов, газет и иной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обустраивать песочницы с гладкой ограждающей поверхностью, менять песок в песочницах не менее одного раза в год;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выполнять иные требования по содержанию элементов благоустройства,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размещать элементы благоустройства с нарушением требований </w:t>
      </w:r>
      <w:hyperlink w:anchor="P615" w:history="1">
        <w:r w:rsidRPr="008C2E85">
          <w:rPr>
            <w:rFonts w:ascii="Times New Roman" w:eastAsia="Times New Roman" w:hAnsi="Times New Roman" w:cs="Times New Roman"/>
            <w:color w:val="000000"/>
            <w:sz w:val="24"/>
            <w:szCs w:val="24"/>
            <w:lang w:eastAsia="ru-RU"/>
          </w:rPr>
          <w:t>разделов XI</w:t>
        </w:r>
      </w:hyperlink>
      <w:r w:rsidRPr="008C2E85">
        <w:rPr>
          <w:rFonts w:ascii="Times New Roman" w:eastAsia="Times New Roman" w:hAnsi="Times New Roman" w:cs="Times New Roman"/>
          <w:color w:val="000000"/>
          <w:sz w:val="24"/>
          <w:szCs w:val="24"/>
          <w:lang w:eastAsia="ru-RU"/>
        </w:rPr>
        <w:t xml:space="preserve">, </w:t>
      </w:r>
      <w:hyperlink w:anchor="P642" w:history="1">
        <w:r w:rsidRPr="008C2E85">
          <w:rPr>
            <w:rFonts w:ascii="Times New Roman" w:eastAsia="Times New Roman" w:hAnsi="Times New Roman" w:cs="Times New Roman"/>
            <w:color w:val="000000"/>
            <w:sz w:val="24"/>
            <w:szCs w:val="24"/>
            <w:lang w:eastAsia="ru-RU"/>
          </w:rPr>
          <w:t>XII</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повреждать подземные инженерные коммуникации и их конструктивные элементы при размещении (установке)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использовать элементы благоустройства не по назначению (сушка белья на спортивных площадках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развешивать и наклеивать афиши, объявления, плакаты и иную информационно-печатную продукцию на поверхностях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ломать и повреждать элементы благоустройства и их конструктивные части.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Содержание промышленных площадок и прилегающих к ним территорий</w:t>
      </w:r>
    </w:p>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Под промышленной площадкой понимается огражденная территория, на которой размещены производственные, административные, санитарно-бытовые и вспомогательные здания, строения и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обеспечить общую устойчивость, прочность, надежность, эксплуатационную безопасность ограждения территории промышленной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следить за надлежащим техническим состоянием ограждения промышленной площадки, своевременной очисткой его от грязи, снега,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обеспечить ежедневную уборку промышленной площадки и прилегающей к ней </w:t>
      </w:r>
      <w:r w:rsidRPr="008C2E85">
        <w:rPr>
          <w:rFonts w:ascii="Times New Roman" w:eastAsia="Times New Roman" w:hAnsi="Times New Roman" w:cs="Times New Roman"/>
          <w:sz w:val="24"/>
          <w:szCs w:val="24"/>
          <w:lang w:eastAsia="ru-RU"/>
        </w:rPr>
        <w:lastRenderedPageBreak/>
        <w:t xml:space="preserve">территории, в том числе подъездов и тротуаров, от грязи и мусора, снега и льда, проводить </w:t>
      </w:r>
      <w:proofErr w:type="spellStart"/>
      <w:r w:rsidRPr="008C2E85">
        <w:rPr>
          <w:rFonts w:ascii="Times New Roman" w:eastAsia="Times New Roman" w:hAnsi="Times New Roman" w:cs="Times New Roman"/>
          <w:sz w:val="24"/>
          <w:szCs w:val="24"/>
          <w:lang w:eastAsia="ru-RU"/>
        </w:rPr>
        <w:t>противопылевые</w:t>
      </w:r>
      <w:proofErr w:type="spellEnd"/>
      <w:r w:rsidRPr="008C2E85">
        <w:rPr>
          <w:rFonts w:ascii="Times New Roman" w:eastAsia="Times New Roman" w:hAnsi="Times New Roman" w:cs="Times New Roman"/>
          <w:sz w:val="24"/>
          <w:szCs w:val="24"/>
          <w:lang w:eastAsia="ru-RU"/>
        </w:rPr>
        <w:t xml:space="preserve"> мероприятия;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8C2E85">
        <w:rPr>
          <w:rFonts w:ascii="Times New Roman" w:eastAsia="Times New Roman" w:hAnsi="Times New Roman" w:cs="Times New Roman"/>
          <w:sz w:val="24"/>
          <w:szCs w:val="24"/>
          <w:lang w:eastAsia="ru-RU"/>
        </w:rPr>
        <w:t xml:space="preserve">4) содержать ограждения с соблюдением требований </w:t>
      </w:r>
      <w:hyperlink w:anchor="P338" w:history="1">
        <w:r w:rsidRPr="008C2E85">
          <w:rPr>
            <w:rFonts w:ascii="Times New Roman" w:eastAsia="Times New Roman" w:hAnsi="Times New Roman" w:cs="Times New Roman"/>
            <w:color w:val="000000"/>
            <w:sz w:val="24"/>
            <w:szCs w:val="24"/>
            <w:lang w:eastAsia="ru-RU"/>
          </w:rPr>
          <w:t>статьи 5 раздела IV</w:t>
        </w:r>
      </w:hyperlink>
      <w:r w:rsidRPr="008C2E85">
        <w:rPr>
          <w:rFonts w:ascii="Times New Roman" w:eastAsia="Times New Roman" w:hAnsi="Times New Roman" w:cs="Times New Roman"/>
          <w:color w:val="000000"/>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выполнять иные требования по содержанию промышленной площадки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не допускать вынос грязи и мусора с территории промышленной площадки на проезжую часть улиц (проездов).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организовывать и проводить вблизи жилой зоны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07.00 часов в рабочие дни, с 22.00 до 09.00 часов в выходные, нерабочие и праздничные дни;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2) устанавливать ограждение промышленных площадок за пределами, отведенной для промышленной деятельности;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выбрасывать, размещать и складировать за территорией промышленной площадки оборудование, мусор, грунт, снег, отходы производства, бытовые вагончики;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сжигать мусор и отходы на территории промышленной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 СОДЕРЖАНИЕ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 местам массового посещения относятся: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места отдыха населения - скверы, парки, пляжи, пансионаты, палаточные городки, туристические базы, базы отдыха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места активного отдыха и зрелищных мероприятий - стадионы, теннисные корты, игровые комплексы, открытые сценические площадки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кладбища и мемориалы.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выполнять работы по благоустройству мест массового посещения в соответствии с настоящими Правилами;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устанавливать в местах массового посещения урны для сбора мусора и своевременно очищать их;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проведении массовых мероприятий обеспечить установку биотуалетов, их своевременную очистку и дезинфекцию;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w:t>
      </w:r>
      <w:r w:rsidRPr="008C2E85">
        <w:rPr>
          <w:rFonts w:ascii="Times New Roman" w:eastAsia="Times New Roman" w:hAnsi="Times New Roman" w:cs="Times New Roman"/>
          <w:sz w:val="24"/>
          <w:szCs w:val="24"/>
          <w:lang w:eastAsia="ru-RU"/>
        </w:rPr>
        <w:lastRenderedPageBreak/>
        <w:t>информационных щитов и знаков;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обеспечивать освещение мест массового посещения в темное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правилами;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выполнять иные требования по содержанию мест массового посещения,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10) осуществлять строительство, реконструкцию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8C2E85">
        <w:rPr>
          <w:rFonts w:ascii="Times New Roman" w:eastAsia="Times New Roman" w:hAnsi="Times New Roman" w:cs="Times New Roman"/>
          <w:sz w:val="24"/>
          <w:szCs w:val="24"/>
          <w:lang w:eastAsia="ru-RU"/>
        </w:rPr>
        <w:t>рекламоносителей</w:t>
      </w:r>
      <w:proofErr w:type="spellEnd"/>
      <w:r w:rsidRPr="008C2E85">
        <w:rPr>
          <w:rFonts w:ascii="Times New Roman" w:eastAsia="Times New Roman" w:hAnsi="Times New Roman" w:cs="Times New Roman"/>
          <w:sz w:val="24"/>
          <w:szCs w:val="24"/>
          <w:lang w:eastAsia="ru-RU"/>
        </w:rPr>
        <w:t xml:space="preserve"> и других объектов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 Новосибирской области,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(затеняющие навесы, кабины для переодевания, лежаки и т.д.).</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Территории, прилегающие к рынкам, должны быть благоустроены, оборудованы контейнерными площадками, контейнерами и урнами.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Территории ярмарок должны быть благоустроены, </w:t>
      </w:r>
      <w:proofErr w:type="gramStart"/>
      <w:r w:rsidRPr="008C2E85">
        <w:rPr>
          <w:rFonts w:ascii="Times New Roman" w:eastAsia="Times New Roman" w:hAnsi="Times New Roman" w:cs="Times New Roman"/>
          <w:sz w:val="24"/>
          <w:szCs w:val="24"/>
          <w:lang w:eastAsia="ru-RU"/>
        </w:rPr>
        <w:t>иметь твердые покрытия и уклоны для стока ливневых и талых вод и также оборудованы</w:t>
      </w:r>
      <w:proofErr w:type="gramEnd"/>
      <w:r w:rsidRPr="008C2E85">
        <w:rPr>
          <w:rFonts w:ascii="Times New Roman" w:eastAsia="Times New Roman" w:hAnsi="Times New Roman" w:cs="Times New Roman"/>
          <w:sz w:val="24"/>
          <w:szCs w:val="24"/>
          <w:lang w:eastAsia="ru-RU"/>
        </w:rPr>
        <w:t xml:space="preserve"> туалетами, хозяйственными площадками, контейнерными площадками, контейнерами и урнами, иметь водопровод и канализацию.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случае если срок действия ярмарки менее 30 календарных дней, то наличие водопровода, канализации, туалетов, а также уклонов для стока ливневых и талых вод не обязательно.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На территориях мест массового посещения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хранить тару и торговое оборудование в не предназначенных для этого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загрязнять территорию отходами производства и потребления;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мыть транспортные средства в не предназначенных для этого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повреждать газоны, объекты естественного и искусственного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сидеть на столах и спинках скамеек;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повреждать малые архитектурные формы и перемещать их относительно мест, на которых они установлены;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выливать остатки жидких продуктов, воду из сатураторных установок, квасных и пивных цистерн на тротуары, газоны и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купать домашних животных на пляжах;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w:t>
      </w:r>
      <w:proofErr w:type="spellStart"/>
      <w:r w:rsidRPr="008C2E85">
        <w:rPr>
          <w:rFonts w:ascii="Times New Roman" w:eastAsia="Times New Roman" w:hAnsi="Times New Roman" w:cs="Times New Roman"/>
          <w:sz w:val="24"/>
          <w:szCs w:val="24"/>
          <w:lang w:eastAsia="ru-RU"/>
        </w:rPr>
        <w:t>несанкционированно</w:t>
      </w:r>
      <w:proofErr w:type="spellEnd"/>
      <w:r w:rsidRPr="008C2E85">
        <w:rPr>
          <w:rFonts w:ascii="Times New Roman" w:eastAsia="Times New Roman" w:hAnsi="Times New Roman" w:cs="Times New Roman"/>
          <w:sz w:val="24"/>
          <w:szCs w:val="24"/>
          <w:lang w:eastAsia="ru-RU"/>
        </w:rPr>
        <w:t xml:space="preserve"> наносить надписи, рисунки, вывешивать объявления, афиши, плакаты, иную печатную продукцию на фасадах и ограждениях зданий, строений, </w:t>
      </w:r>
      <w:r w:rsidRPr="008C2E85">
        <w:rPr>
          <w:rFonts w:ascii="Times New Roman" w:eastAsia="Times New Roman" w:hAnsi="Times New Roman" w:cs="Times New Roman"/>
          <w:sz w:val="24"/>
          <w:szCs w:val="24"/>
          <w:lang w:eastAsia="ru-RU"/>
        </w:rPr>
        <w:lastRenderedPageBreak/>
        <w:t>сооружений, в подземных и наземных пешеходных переходах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VI. СОДЕРЖАНИЕ ОБЪЕКТОВ ТРАНСПОРТНОЙ ИНФРАСТРУКТУРЫ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 объектам транспортной инфраструктуры относятся: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дороги и прилегающие к ним площадки, тротуары, пешеходные дорожки, газоны, разделительные полосы, временные проезды и объезды;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места для стоянки (парковки) 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железнодорожные, контактные линии;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искусственные сооружения (тоннели, эстакады, мосты, виадуки и т.д.) и их охранные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трубопроводы, продуктопроводы и другие наземные транспортные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автомобильные и железнодорожные вокзалы, автомобильные и железнодорожные станции;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речные вокзалы, порты и причалы;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диспетчерские пункты, остановки и остановочные платформы, разворотные площадки и площадки </w:t>
      </w:r>
      <w:proofErr w:type="spellStart"/>
      <w:r w:rsidRPr="008C2E85">
        <w:rPr>
          <w:rFonts w:ascii="Times New Roman" w:eastAsia="Times New Roman" w:hAnsi="Times New Roman" w:cs="Times New Roman"/>
          <w:sz w:val="24"/>
          <w:szCs w:val="24"/>
          <w:lang w:eastAsia="ru-RU"/>
        </w:rPr>
        <w:t>межрейсового</w:t>
      </w:r>
      <w:proofErr w:type="spellEnd"/>
      <w:r w:rsidRPr="008C2E85">
        <w:rPr>
          <w:rFonts w:ascii="Times New Roman" w:eastAsia="Times New Roman" w:hAnsi="Times New Roman" w:cs="Times New Roman"/>
          <w:sz w:val="24"/>
          <w:szCs w:val="24"/>
          <w:lang w:eastAsia="ru-RU"/>
        </w:rPr>
        <w:t xml:space="preserve"> отстоя наземного транспорта;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полосы отвода, земляное полотно и водоотводы, иные обеспечивающие функционирование транспортного комплекса здания и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Содержание объектов транспортной инфраструктуры должно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текущий и капитальный ремонт;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регулярную уборку;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проведение мероприятий, направленных на обеспечение безопасности и улучшение организации дорожного 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комплексного благоустройства  дорог включает: твердое покрытие дорожного полотна и тротуаров, озеленение вдоль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проводить работы по содержанию объектов транспортной инфраструктуры;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осуществлять мероприятия, направленные на обеспечение безопасности и улучшение организации дорожного движения в пределах компетенции;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осуществлять мероприятия по систематическому уходу за дорогами, дорожными сооружениями и полосой отвода в целях поддержания их в надлежащем транспортно-эксплуатационном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осуществлять мероприятия по оценке состояния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использовать парковки (парковочные места) на автомобильных дорогах общего пользования местного значения в порядке, утвержденном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наносить на вновь созданных и существующих стоянках (парковках) транспортных средств горизонтальную разметку;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 осуществлять мойку транспортных средств вне предназначенных для этого мест;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осуществлять движение своим ходом машин и механизмов на гусеничном ходу по дорогам с асфальтовым покрытием;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выливать остатки жидких продуктов, воду на тротуары, газоны и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сбрасывать снег, лед, грязь, отходы производства и потребления на проезжую часть  дорог, а также выносить грязь, грунт транспортными средствами на проезжую часть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складировать снег, грязь, мусор на  дорогах, тротуарах и газонах;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смывать грязь и мусор на газоны, тротуары и другие объекты транспортной инфраструктуры при мытье проезжей части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размещать нестационарные объекты, иные конструкции, сооружения, предметы, транспортные средства за пределами обочин, либо границ бордюрного камня проезжей части дорог общего пользования местного значения, и внутриквартальных проездов, на территории, занятой зелеными насаждениями и другим растительным покровом.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VII. СОДЕРЖАНИЕ СТРОИТЕЛЬНЫХ ПЛОЩАДОК</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ПРИЛЕГАЮЩИХ К НИМ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установить по всему периметру территории строительной площадки типовое ограждение в соответствии с проектной документацией;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обеспечить общую устойчивость, прочность, надежность, эксплуатационную безопасность ограждения строительной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разместить при въезде на территорию строительной площадки паспо</w:t>
      </w:r>
      <w:proofErr w:type="gramStart"/>
      <w:r w:rsidRPr="008C2E85">
        <w:rPr>
          <w:rFonts w:ascii="Times New Roman" w:eastAsia="Times New Roman" w:hAnsi="Times New Roman" w:cs="Times New Roman"/>
          <w:sz w:val="24"/>
          <w:szCs w:val="24"/>
          <w:lang w:eastAsia="ru-RU"/>
        </w:rPr>
        <w:t>рт стр</w:t>
      </w:r>
      <w:proofErr w:type="gramEnd"/>
      <w:r w:rsidRPr="008C2E85">
        <w:rPr>
          <w:rFonts w:ascii="Times New Roman" w:eastAsia="Times New Roman" w:hAnsi="Times New Roman" w:cs="Times New Roman"/>
          <w:sz w:val="24"/>
          <w:szCs w:val="24"/>
          <w:lang w:eastAsia="ru-RU"/>
        </w:rPr>
        <w:t>оительного объекта и содержать его в надлежащем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обустроить прилегающую к строительной площадке территорию в соответствии с установленными требованиями;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обеспечить ежедневную уборку строительной площадки и прилегающей к ней территории, в том числе подъездов и тротуаров, от грязи и мусора, снега и льда, предусматривать </w:t>
      </w:r>
      <w:proofErr w:type="spellStart"/>
      <w:r w:rsidRPr="008C2E85">
        <w:rPr>
          <w:rFonts w:ascii="Times New Roman" w:eastAsia="Times New Roman" w:hAnsi="Times New Roman" w:cs="Times New Roman"/>
          <w:sz w:val="24"/>
          <w:szCs w:val="24"/>
          <w:lang w:eastAsia="ru-RU"/>
        </w:rPr>
        <w:t>противопылевые</w:t>
      </w:r>
      <w:proofErr w:type="spellEnd"/>
      <w:r w:rsidRPr="008C2E85">
        <w:rPr>
          <w:rFonts w:ascii="Times New Roman" w:eastAsia="Times New Roman" w:hAnsi="Times New Roman" w:cs="Times New Roman"/>
          <w:sz w:val="24"/>
          <w:szCs w:val="24"/>
          <w:lang w:eastAsia="ru-RU"/>
        </w:rPr>
        <w:t xml:space="preserve">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вывозить снег, убранный с территории строительной площадки, на специально оборудованные отвалы;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10)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производить влажную уборку ограждения строительной площадки не реже одного раза в месяц;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обеспечивать покраску лицевой стороны панелей бетонного или деревянного ограждения два раза в год (весной, осенью);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не допускать вынос транспортными средствами мусор, грязь, грунт за пределы строительной площадки;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07.00 часов в рабочие дни, с 22.00 до 09.00 часов в выходные, нерабочие и праздничные дни;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устанавливать ограждение строительных площадок за пределами отведенной для строительной площадки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складировать грунт на территории строительной площадки высотой, превышающей высоту ее ограждения в границах земельного участка;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сжигать мусор и отходы строительного производства;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соответствии с административным регламентом по предоставлению муниципальной услуги по выдаче разрешения на право проведения земляных работ, утвержденным постановлением администрации Раздольненского сельсовета (далее - разрешение на проведение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VIII. СОДЕРЖАНИЕ ПОДЗЕМНЫХ ИНЖЕНЕРНЫХ КОММУНИКАЦИЙ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ИХ КОНСТРУКТИВНЫХ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IX. СОДЕРЖАНИЕ ТЕРРИТОРИЙ ПРИ ПРОВЕДЕНИИ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МЕРОПРИЯТИЙ, СВЯЗАННЫХ С ЗЕМЛЯНЫМИ РАБОТАМИ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настоящем разделе регламентируется порядок оформления и выдачи разрешений на производство земляных работ при строительстве, реконструкции и капитальном ремонте зданий, сооружений, подземных инженерных сетей и коммуникаций, дорог, тротуаров и работ по благоустройству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Требования обязательны для всех юридических и физических лиц (независимо от права </w:t>
      </w:r>
      <w:r w:rsidRPr="008C2E85">
        <w:rPr>
          <w:rFonts w:ascii="Times New Roman" w:eastAsia="Times New Roman" w:hAnsi="Times New Roman" w:cs="Times New Roman"/>
          <w:sz w:val="24"/>
          <w:szCs w:val="24"/>
          <w:lang w:eastAsia="ru-RU"/>
        </w:rPr>
        <w:lastRenderedPageBreak/>
        <w:t>собственности, пользования или аренды земельных участков), ведущих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проектирование и строительство зданий, сооружений, подземных и надземных инженерных сетей и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согласование проектной документации на производство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контроль за</w:t>
      </w:r>
      <w:proofErr w:type="gramEnd"/>
      <w:r w:rsidRPr="008C2E85">
        <w:rPr>
          <w:rFonts w:ascii="Times New Roman" w:eastAsia="Times New Roman" w:hAnsi="Times New Roman" w:cs="Times New Roman"/>
          <w:sz w:val="24"/>
          <w:szCs w:val="24"/>
          <w:lang w:eastAsia="ru-RU"/>
        </w:rPr>
        <w:t xml:space="preserve"> производством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Проектирование и производство всех видов строительных работ должно осуществляться с соблюдением требований действующих строительных норм и правил и настоящего Положения.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Производство земляных работ, выполняемых как механизированным способом, так и вручную, должно производиться только после получения соответствующего разрешения на производство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Запрещается производство земляных работ без разрешения или по разрешению, срок действия которого истек, а также производство плановых работ под видом аварийных.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Разрешение выдается непосредственному производителю работ на срок, предусмотренный договором подряда с учетом нормативного срока строительства, но не более 12 месяцев (с последующей пролонгацией) на </w:t>
      </w:r>
      <w:proofErr w:type="spellStart"/>
      <w:r w:rsidRPr="008C2E85">
        <w:rPr>
          <w:rFonts w:ascii="Times New Roman" w:eastAsia="Times New Roman" w:hAnsi="Times New Roman" w:cs="Times New Roman"/>
          <w:sz w:val="24"/>
          <w:szCs w:val="24"/>
          <w:lang w:eastAsia="ru-RU"/>
        </w:rPr>
        <w:t>внутриплощадные</w:t>
      </w:r>
      <w:proofErr w:type="spellEnd"/>
      <w:r w:rsidRPr="008C2E85">
        <w:rPr>
          <w:rFonts w:ascii="Times New Roman" w:eastAsia="Times New Roman" w:hAnsi="Times New Roman" w:cs="Times New Roman"/>
          <w:sz w:val="24"/>
          <w:szCs w:val="24"/>
          <w:lang w:eastAsia="ru-RU"/>
        </w:rPr>
        <w:t xml:space="preserve"> и </w:t>
      </w:r>
      <w:proofErr w:type="spellStart"/>
      <w:r w:rsidRPr="008C2E85">
        <w:rPr>
          <w:rFonts w:ascii="Times New Roman" w:eastAsia="Times New Roman" w:hAnsi="Times New Roman" w:cs="Times New Roman"/>
          <w:sz w:val="24"/>
          <w:szCs w:val="24"/>
          <w:lang w:eastAsia="ru-RU"/>
        </w:rPr>
        <w:t>внеплощадные</w:t>
      </w:r>
      <w:proofErr w:type="spellEnd"/>
      <w:r w:rsidRPr="008C2E85">
        <w:rPr>
          <w:rFonts w:ascii="Times New Roman" w:eastAsia="Times New Roman" w:hAnsi="Times New Roman" w:cs="Times New Roman"/>
          <w:sz w:val="24"/>
          <w:szCs w:val="24"/>
          <w:lang w:eastAsia="ru-RU"/>
        </w:rPr>
        <w:t xml:space="preserve"> работы отдельно, в пределах срока действия разрешения на строительство.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целей настоящего раздела используются следующие основные термины и определения: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и опор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разрешение на проведение земляных работ - документ, выдаваемый администрацией Раздольненского сельсовета в соответствии с административным регламентом по предоставлению муниципальной услуги по выдаче разрешения на право проведения земляных работ, утвержденным постановлением администрации Раздольненского сельсовета, на право производства земляных, буровых и других работ при строительстве, ремонте объектов недвижимости, подземных инженерных сооружений и коммуникаций, а также при устранении аварийных ситуаций;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производитель работ - физическое или юридическое лицо, запрашивающее право на производство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аварийная ситуация - ситуация, влекущая за собой значительные перебои, полную остановку или снижение надежности </w:t>
      </w:r>
      <w:proofErr w:type="spellStart"/>
      <w:r w:rsidRPr="008C2E85">
        <w:rPr>
          <w:rFonts w:ascii="Times New Roman" w:eastAsia="Times New Roman" w:hAnsi="Times New Roman" w:cs="Times New Roman"/>
          <w:sz w:val="24"/>
          <w:szCs w:val="24"/>
          <w:lang w:eastAsia="ru-RU"/>
        </w:rPr>
        <w:t>ресурсоснабжения</w:t>
      </w:r>
      <w:proofErr w:type="spellEnd"/>
      <w:r w:rsidRPr="008C2E85">
        <w:rPr>
          <w:rFonts w:ascii="Times New Roman" w:eastAsia="Times New Roman" w:hAnsi="Times New Roman" w:cs="Times New Roman"/>
          <w:sz w:val="24"/>
          <w:szCs w:val="24"/>
          <w:lang w:eastAsia="ru-RU"/>
        </w:rPr>
        <w:t xml:space="preserve"> (водоснабжения, водоотведения, теплоснабжения, газоснабжения, электроснабжения) Раздольненского сельсовета,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 w:name="P515"/>
      <w:bookmarkEnd w:id="8"/>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 СОДЕРЖАНИЕ ОБЪЕКТОВ НАРУЖНОЙ РЕКЛАМЫ И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Положения настоящего раздела устанавливают обязательные для исполнения требования по содержанию объектов наружной рекламы и информации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Объекты наружной рекламы и информации размещаются на территории Раздольненского сельсовета в соответствии с требованиями и в порядке, предусмотренном Федеральным </w:t>
      </w:r>
      <w:hyperlink r:id="rId25" w:history="1">
        <w:r w:rsidRPr="008C2E85">
          <w:rPr>
            <w:rFonts w:ascii="Times New Roman" w:eastAsia="Times New Roman" w:hAnsi="Times New Roman" w:cs="Times New Roman"/>
            <w:color w:val="000000"/>
            <w:sz w:val="24"/>
            <w:szCs w:val="24"/>
            <w:lang w:eastAsia="ru-RU"/>
          </w:rPr>
          <w:t>законом</w:t>
        </w:r>
      </w:hyperlink>
      <w:r w:rsidRPr="008C2E85">
        <w:rPr>
          <w:rFonts w:ascii="Times New Roman" w:eastAsia="Times New Roman" w:hAnsi="Times New Roman" w:cs="Times New Roman"/>
          <w:sz w:val="24"/>
          <w:szCs w:val="24"/>
          <w:lang w:eastAsia="ru-RU"/>
        </w:rPr>
        <w:t xml:space="preserve"> от 13.03.2006 № 38-ФЗ «О рекламе», с учетом требований технического регламента (</w:t>
      </w:r>
      <w:hyperlink r:id="rId26" w:history="1">
        <w:r w:rsidRPr="008C2E85">
          <w:rPr>
            <w:rFonts w:ascii="Times New Roman" w:eastAsia="Times New Roman" w:hAnsi="Times New Roman" w:cs="Times New Roman"/>
            <w:color w:val="000000"/>
            <w:sz w:val="24"/>
            <w:szCs w:val="24"/>
            <w:lang w:eastAsia="ru-RU"/>
          </w:rPr>
          <w:t xml:space="preserve">ГОСТ </w:t>
        </w:r>
        <w:proofErr w:type="gramStart"/>
        <w:r w:rsidRPr="008C2E85">
          <w:rPr>
            <w:rFonts w:ascii="Times New Roman" w:eastAsia="Times New Roman" w:hAnsi="Times New Roman" w:cs="Times New Roman"/>
            <w:color w:val="000000"/>
            <w:sz w:val="24"/>
            <w:szCs w:val="24"/>
            <w:lang w:eastAsia="ru-RU"/>
          </w:rPr>
          <w:t>Р</w:t>
        </w:r>
        <w:proofErr w:type="gramEnd"/>
        <w:r w:rsidRPr="008C2E85">
          <w:rPr>
            <w:rFonts w:ascii="Times New Roman" w:eastAsia="Times New Roman" w:hAnsi="Times New Roman" w:cs="Times New Roman"/>
            <w:color w:val="000000"/>
            <w:sz w:val="24"/>
            <w:szCs w:val="24"/>
            <w:lang w:eastAsia="ru-RU"/>
          </w:rPr>
          <w:t xml:space="preserve"> 52044-2003</w:t>
        </w:r>
      </w:hyperlink>
      <w:r w:rsidRPr="008C2E85">
        <w:rPr>
          <w:rFonts w:ascii="Times New Roman" w:eastAsia="Times New Roman" w:hAnsi="Times New Roman" w:cs="Times New Roman"/>
          <w:color w:val="000000"/>
          <w:sz w:val="24"/>
          <w:szCs w:val="24"/>
          <w:lang w:eastAsia="ru-RU"/>
        </w:rPr>
        <w:t xml:space="preserve">, </w:t>
      </w:r>
      <w:hyperlink r:id="rId27" w:history="1">
        <w:r w:rsidRPr="008C2E85">
          <w:rPr>
            <w:rFonts w:ascii="Times New Roman" w:eastAsia="Times New Roman" w:hAnsi="Times New Roman" w:cs="Times New Roman"/>
            <w:color w:val="000000"/>
            <w:sz w:val="24"/>
            <w:szCs w:val="24"/>
            <w:lang w:eastAsia="ru-RU"/>
          </w:rPr>
          <w:t>СНиП 2.07.01-89</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рекламы и рекламных конструкций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Объекты наружной рекламы и информации должны содержаться в исправном состоянии и быть безопасны для населения и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Собственники стационарных объектов наружной рекламы и информации должны обеспечить: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их в чистоте;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отсутствие внешних повреждений информационного поля рекламной конструкции;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отсутствие разрушений конструкций и лакокрасочного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w:t>
      </w:r>
      <w:proofErr w:type="gramStart"/>
      <w:r w:rsidRPr="008C2E85">
        <w:rPr>
          <w:rFonts w:ascii="Times New Roman" w:eastAsia="Times New Roman" w:hAnsi="Times New Roman" w:cs="Times New Roman"/>
          <w:sz w:val="24"/>
          <w:szCs w:val="24"/>
          <w:lang w:eastAsia="ru-RU"/>
        </w:rPr>
        <w:t>декоративно-художественно</w:t>
      </w:r>
      <w:proofErr w:type="gramEnd"/>
      <w:r w:rsidRPr="008C2E85">
        <w:rPr>
          <w:rFonts w:ascii="Times New Roman" w:eastAsia="Times New Roman" w:hAnsi="Times New Roman" w:cs="Times New Roman"/>
          <w:sz w:val="24"/>
          <w:szCs w:val="24"/>
          <w:lang w:eastAsia="ru-RU"/>
        </w:rPr>
        <w:t xml:space="preserve"> оформлены.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Все не отраженные данными правилами случаи размещения и оформления рекламных конструкций должны быть согласованны с администрацией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7"/>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Содержание </w:t>
      </w:r>
      <w:proofErr w:type="gramStart"/>
      <w:r w:rsidRPr="008C2E85">
        <w:rPr>
          <w:rFonts w:ascii="Times New Roman" w:eastAsia="Times New Roman" w:hAnsi="Times New Roman" w:cs="Times New Roman"/>
          <w:sz w:val="24"/>
          <w:szCs w:val="24"/>
          <w:lang w:eastAsia="ru-RU"/>
        </w:rPr>
        <w:t>выносных</w:t>
      </w:r>
      <w:proofErr w:type="gram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штендеров</w:t>
      </w:r>
      <w:proofErr w:type="spell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spellStart"/>
      <w:r w:rsidRPr="008C2E85">
        <w:rPr>
          <w:rFonts w:ascii="Times New Roman" w:eastAsia="Times New Roman" w:hAnsi="Times New Roman" w:cs="Times New Roman"/>
          <w:sz w:val="24"/>
          <w:szCs w:val="24"/>
          <w:lang w:eastAsia="ru-RU"/>
        </w:rPr>
        <w:t>Штендеры</w:t>
      </w:r>
      <w:proofErr w:type="spellEnd"/>
      <w:r w:rsidRPr="008C2E85">
        <w:rPr>
          <w:rFonts w:ascii="Times New Roman" w:eastAsia="Times New Roman" w:hAnsi="Times New Roman" w:cs="Times New Roman"/>
          <w:sz w:val="24"/>
          <w:szCs w:val="24"/>
          <w:lang w:eastAsia="ru-RU"/>
        </w:rPr>
        <w:t xml:space="preserve"> устанавливаются хозяйствующими субъектами в часы их работы в пешеходных зонах и на тротуарах в пределах 5 м от входа в предприятие (организацию), с обеспечением прохода пешеходам не менее 2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Общая площадь </w:t>
      </w:r>
      <w:proofErr w:type="spellStart"/>
      <w:r w:rsidRPr="008C2E85">
        <w:rPr>
          <w:rFonts w:ascii="Times New Roman" w:eastAsia="Times New Roman" w:hAnsi="Times New Roman" w:cs="Times New Roman"/>
          <w:sz w:val="24"/>
          <w:szCs w:val="24"/>
          <w:lang w:eastAsia="ru-RU"/>
        </w:rPr>
        <w:t>штендера</w:t>
      </w:r>
      <w:proofErr w:type="spellEnd"/>
      <w:r w:rsidRPr="008C2E85">
        <w:rPr>
          <w:rFonts w:ascii="Times New Roman" w:eastAsia="Times New Roman" w:hAnsi="Times New Roman" w:cs="Times New Roman"/>
          <w:sz w:val="24"/>
          <w:szCs w:val="24"/>
          <w:lang w:eastAsia="ru-RU"/>
        </w:rPr>
        <w:t xml:space="preserve"> не должна превышать 1,5 м</w:t>
      </w:r>
      <w:proofErr w:type="gramStart"/>
      <w:r w:rsidRPr="008C2E85">
        <w:rPr>
          <w:rFonts w:ascii="Times New Roman" w:eastAsia="Times New Roman" w:hAnsi="Times New Roman" w:cs="Times New Roman"/>
          <w:sz w:val="24"/>
          <w:szCs w:val="24"/>
          <w:vertAlign w:val="superscript"/>
          <w:lang w:eastAsia="ru-RU"/>
        </w:rPr>
        <w:t>2</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spellStart"/>
      <w:r w:rsidRPr="008C2E85">
        <w:rPr>
          <w:rFonts w:ascii="Times New Roman" w:eastAsia="Times New Roman" w:hAnsi="Times New Roman" w:cs="Times New Roman"/>
          <w:sz w:val="24"/>
          <w:szCs w:val="24"/>
          <w:lang w:eastAsia="ru-RU"/>
        </w:rPr>
        <w:t>Штендеры</w:t>
      </w:r>
      <w:proofErr w:type="spellEnd"/>
      <w:r w:rsidRPr="008C2E85">
        <w:rPr>
          <w:rFonts w:ascii="Times New Roman" w:eastAsia="Times New Roman" w:hAnsi="Times New Roman" w:cs="Times New Roman"/>
          <w:sz w:val="24"/>
          <w:szCs w:val="24"/>
          <w:lang w:eastAsia="ru-RU"/>
        </w:rPr>
        <w:t xml:space="preserve"> должны иметь надежную конструкцию, исключающую возможность их опрокидывания.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Собственники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должны содержать конструкцию и прилегающую к ней территорию в надлежащем эстетическом и санитарном состоянии (производить окраску, влажную уборку, очистку от грязи и пыли).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Для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прилегающей признается территория на расстоянии 1 м по периметру от конструкции.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7"/>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Устанавливать объекты наружной рекламы и информации, создавая помехи для прохода пешеходов и механизированной уборке улиц и тротуаров.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 xml:space="preserve">Размещение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Крепление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к зеленым насаждениям и малым архитектурным формам посредством замков, цепей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6. Размещение частных объявлений, вывесок, афиш, агитационных материалов на стенах (фасадах) зданий всех типов.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w:t>
      </w:r>
      <w:proofErr w:type="gramStart"/>
      <w:r w:rsidRPr="008C2E85">
        <w:rPr>
          <w:rFonts w:ascii="Times New Roman" w:eastAsia="Times New Roman" w:hAnsi="Times New Roman" w:cs="Times New Roman"/>
          <w:sz w:val="24"/>
          <w:szCs w:val="24"/>
          <w:lang w:eastAsia="ru-RU"/>
        </w:rPr>
        <w:t>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знаках безопасности дорожного движения, регулирования дорожного 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малых архитектурных формах обустройства дворовых, детских, игровых, спортивных площадок;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ограждениях крылец и лестниц;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на опорах и светильниках наружного 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на объектах инфраструктуры (ограждениях, столбах, стойках, трубах, </w:t>
      </w:r>
      <w:proofErr w:type="spellStart"/>
      <w:r w:rsidRPr="008C2E85">
        <w:rPr>
          <w:rFonts w:ascii="Times New Roman" w:eastAsia="Times New Roman" w:hAnsi="Times New Roman" w:cs="Times New Roman"/>
          <w:sz w:val="24"/>
          <w:szCs w:val="24"/>
          <w:lang w:eastAsia="ru-RU"/>
        </w:rPr>
        <w:t>электрошкафах</w:t>
      </w:r>
      <w:proofErr w:type="spellEnd"/>
      <w:r w:rsidRPr="008C2E85">
        <w:rPr>
          <w:rFonts w:ascii="Times New Roman" w:eastAsia="Times New Roman" w:hAnsi="Times New Roman" w:cs="Times New Roman"/>
          <w:sz w:val="24"/>
          <w:szCs w:val="24"/>
          <w:lang w:eastAsia="ru-RU"/>
        </w:rPr>
        <w:t>, деревьях, на электронных терминалах, остановках общественного транспорта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9" w:name="P615"/>
      <w:bookmarkEnd w:id="9"/>
      <w:r w:rsidRPr="008C2E85">
        <w:rPr>
          <w:rFonts w:ascii="Times New Roman" w:eastAsia="Times New Roman" w:hAnsi="Times New Roman" w:cs="Times New Roman"/>
          <w:sz w:val="24"/>
          <w:szCs w:val="24"/>
          <w:lang w:eastAsia="ru-RU"/>
        </w:rPr>
        <w:t>XI. ОСНОВНЫЕ ТРЕБОВАНИЯ К ПРИБРЕЖНОЙ ЗАЩИТНОЙ ПОЛОСЕ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Каждый гражданин вправе иметь доступ к водным объектам общего пользования и бесплатно использовать его для личных и бытовых нужд (без использования механических транспортных средств), в том числе для осуществления любительского и спортивного рыболовства и причаливания плавучих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Территория прибрежной защитной полосы в соответствии с Земельным кодексом (</w:t>
      </w:r>
      <w:hyperlink r:id="rId28" w:history="1">
        <w:r w:rsidRPr="008C2E85">
          <w:rPr>
            <w:rFonts w:ascii="Times New Roman" w:eastAsia="Times New Roman" w:hAnsi="Times New Roman" w:cs="Times New Roman"/>
            <w:color w:val="000000"/>
            <w:sz w:val="24"/>
            <w:szCs w:val="24"/>
            <w:lang w:eastAsia="ru-RU"/>
          </w:rPr>
          <w:t>ст. 89</w:t>
        </w:r>
      </w:hyperlink>
      <w:r w:rsidRPr="008C2E85">
        <w:rPr>
          <w:rFonts w:ascii="Times New Roman" w:eastAsia="Times New Roman" w:hAnsi="Times New Roman" w:cs="Times New Roman"/>
          <w:color w:val="000000"/>
          <w:sz w:val="24"/>
          <w:szCs w:val="24"/>
          <w:lang w:eastAsia="ru-RU"/>
        </w:rPr>
        <w:t xml:space="preserve">, </w:t>
      </w:r>
      <w:hyperlink r:id="rId29" w:history="1">
        <w:r w:rsidRPr="008C2E85">
          <w:rPr>
            <w:rFonts w:ascii="Times New Roman" w:eastAsia="Times New Roman" w:hAnsi="Times New Roman" w:cs="Times New Roman"/>
            <w:color w:val="000000"/>
            <w:sz w:val="24"/>
            <w:szCs w:val="24"/>
            <w:lang w:eastAsia="ru-RU"/>
          </w:rPr>
          <w:t>92</w:t>
        </w:r>
      </w:hyperlink>
      <w:r w:rsidRPr="008C2E85">
        <w:rPr>
          <w:rFonts w:ascii="Times New Roman" w:eastAsia="Times New Roman" w:hAnsi="Times New Roman" w:cs="Times New Roman"/>
          <w:sz w:val="24"/>
          <w:szCs w:val="24"/>
          <w:lang w:eastAsia="ru-RU"/>
        </w:rPr>
        <w:t>) относится к землям природоохранного и рекреационного назначения. На землях прибрежной защитной полосы в целях защиты берегов от разрушения волнами, оползнями, обвалами, ветровой и водной эрозиями устанавливается особый режим землепользования.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Ширина прибрежной защитной полосы может уточняться с принятием новых законодательных актов.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Границы прибрежной защитной полосы закрепляются на местности специальными информационными знаками, устанавливаемыми за счет средств собственника или арендатора.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В пределах селитебной зоны прибрежная защитная полоса устанавливается исходя из конкретных условий планировки и застройки, по утвержденному генеральному плану.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В пределах прибрежной защитной полосы действительны нормативные акты о зонах санитарной охраны источников водоснабжения, а также </w:t>
      </w:r>
      <w:proofErr w:type="spellStart"/>
      <w:r w:rsidRPr="008C2E85">
        <w:rPr>
          <w:rFonts w:ascii="Times New Roman" w:eastAsia="Times New Roman" w:hAnsi="Times New Roman" w:cs="Times New Roman"/>
          <w:sz w:val="24"/>
          <w:szCs w:val="24"/>
          <w:lang w:eastAsia="ru-RU"/>
        </w:rPr>
        <w:t>водоохранных</w:t>
      </w:r>
      <w:proofErr w:type="spellEnd"/>
      <w:r w:rsidRPr="008C2E85">
        <w:rPr>
          <w:rFonts w:ascii="Times New Roman" w:eastAsia="Times New Roman" w:hAnsi="Times New Roman" w:cs="Times New Roman"/>
          <w:sz w:val="24"/>
          <w:szCs w:val="24"/>
          <w:lang w:eastAsia="ru-RU"/>
        </w:rPr>
        <w:t xml:space="preserve"> и запретных полос водных объектов.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Земельные участки в пределах береговой охранной полосы у собственников земли, землевладельцев, землепользователей и арендаторов не изымаются. Пользование участками осуществляется с соблюдением условий, перечисленных в </w:t>
      </w:r>
      <w:hyperlink w:anchor="P629" w:history="1">
        <w:r w:rsidRPr="008C2E85">
          <w:rPr>
            <w:rFonts w:ascii="Times New Roman" w:eastAsia="Times New Roman" w:hAnsi="Times New Roman" w:cs="Times New Roman"/>
            <w:color w:val="000000"/>
            <w:sz w:val="24"/>
            <w:szCs w:val="24"/>
            <w:lang w:eastAsia="ru-RU"/>
          </w:rPr>
          <w:t>пункте 3</w:t>
        </w:r>
      </w:hyperlink>
      <w:r w:rsidRPr="008C2E85">
        <w:rPr>
          <w:rFonts w:ascii="Times New Roman" w:eastAsia="Times New Roman" w:hAnsi="Times New Roman" w:cs="Times New Roman"/>
          <w:sz w:val="24"/>
          <w:szCs w:val="24"/>
          <w:lang w:eastAsia="ru-RU"/>
        </w:rPr>
        <w:t xml:space="preserve"> и договора водопользования, заключенного в соответствии с </w:t>
      </w:r>
      <w:hyperlink r:id="rId30" w:history="1">
        <w:r w:rsidRPr="008C2E85">
          <w:rPr>
            <w:rFonts w:ascii="Times New Roman" w:eastAsia="Times New Roman" w:hAnsi="Times New Roman" w:cs="Times New Roman"/>
            <w:color w:val="000000"/>
            <w:sz w:val="24"/>
            <w:szCs w:val="24"/>
            <w:lang w:eastAsia="ru-RU"/>
          </w:rPr>
          <w:t>главой 3</w:t>
        </w:r>
      </w:hyperlink>
      <w:r w:rsidRPr="008C2E85">
        <w:rPr>
          <w:rFonts w:ascii="Times New Roman" w:eastAsia="Times New Roman" w:hAnsi="Times New Roman" w:cs="Times New Roman"/>
          <w:sz w:val="24"/>
          <w:szCs w:val="24"/>
          <w:lang w:eastAsia="ru-RU"/>
        </w:rPr>
        <w:t xml:space="preserve"> Водного кодекса Российской Федерации.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Государственные акты, ранее выданные землевладельцам, землепользователям, после установления границ береговой охранной полосы приводятся в соответствие с действующим законодательством и настоящим положением.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640"/>
      <w:bookmarkEnd w:id="10"/>
      <w:r w:rsidRPr="008C2E85">
        <w:rPr>
          <w:rFonts w:ascii="Times New Roman" w:eastAsia="Times New Roman" w:hAnsi="Times New Roman" w:cs="Times New Roman"/>
          <w:sz w:val="24"/>
          <w:szCs w:val="24"/>
          <w:lang w:eastAsia="ru-RU"/>
        </w:rPr>
        <w:t>11. За нарушение установленного режима в прибрежной защитной полосе виновные несут ответственность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В прибрежной защитной полосе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w:t>
      </w:r>
      <w:r w:rsidRPr="008C2E85">
        <w:rPr>
          <w:rFonts w:ascii="Times New Roman" w:eastAsia="Times New Roman" w:hAnsi="Times New Roman" w:cs="Times New Roman"/>
          <w:sz w:val="24"/>
          <w:szCs w:val="24"/>
          <w:lang w:eastAsia="ru-RU"/>
        </w:rPr>
        <w:lastRenderedPageBreak/>
        <w:t>ядовитых веществ.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1" w:name="P629"/>
      <w:bookmarkEnd w:id="11"/>
      <w:r w:rsidRPr="008C2E85">
        <w:rPr>
          <w:rFonts w:ascii="Times New Roman" w:eastAsia="Times New Roman" w:hAnsi="Times New Roman" w:cs="Times New Roman"/>
          <w:sz w:val="24"/>
          <w:szCs w:val="24"/>
          <w:lang w:eastAsia="ru-RU"/>
        </w:rPr>
        <w:t>3) размещение складов ГСМ, ОВ, минеральных удобрений и ядохимикатов, площадок для заправки аппаратуры ядохимикатами и минеральными удобрениями, животноводческих комплексов и ферм, мест захоронения и складирования отходов производства: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вырубка лесов, кроме рубок ухода;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мойка и ремонт автотранспортного парка;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применение ядохимикатов для борьбы с вредителями и болезнями растений и сорняками, использование сточных вод для удобрения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осуществление авиационных мер по борьбе с вредителями и болезнями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распашка земель;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размещение отвалов размываемых грунтов;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выпас сельскохозяйственных животных и организация для них летних лагерей.</w:t>
      </w: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12" w:name="P642"/>
      <w:bookmarkEnd w:id="12"/>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XII. ПРОЕКТИРОВАНИЕ И РАЗМЕЩЕНИЕ ЭЛЕМЕНТОВ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БЛАГОУСТРОЙСТВА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Проектирование и размещение элементов благоустройства на территории Раздольненского сельсовета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Размещение элементов благоустройства на территории Раздольненского сельсовета,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Раздольненского в соответствии с разделом </w:t>
      </w:r>
      <w:r w:rsidRPr="008C2E85">
        <w:rPr>
          <w:rFonts w:ascii="Times New Roman" w:eastAsia="Times New Roman" w:hAnsi="Times New Roman" w:cs="Times New Roman"/>
          <w:sz w:val="24"/>
          <w:szCs w:val="24"/>
          <w:lang w:val="en-US" w:eastAsia="ru-RU"/>
        </w:rPr>
        <w:t>IX</w:t>
      </w:r>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8"/>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Элементы инженерной подготовки и защиты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террасировании рельефа необходимо проектировать откосы и подпорные стенки.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3" w:name="P654"/>
      <w:bookmarkEnd w:id="13"/>
      <w:r w:rsidRPr="008C2E85">
        <w:rPr>
          <w:rFonts w:ascii="Times New Roman" w:eastAsia="Times New Roman" w:hAnsi="Times New Roman" w:cs="Times New Roman"/>
          <w:sz w:val="24"/>
          <w:szCs w:val="24"/>
          <w:lang w:eastAsia="ru-RU"/>
        </w:rPr>
        <w:t>5. Укрепление откосов должно осуществляться с соблюдением следующих условий: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w:t>
      </w:r>
      <w:proofErr w:type="spellStart"/>
      <w:r w:rsidRPr="008C2E85">
        <w:rPr>
          <w:rFonts w:ascii="Times New Roman" w:eastAsia="Times New Roman" w:hAnsi="Times New Roman" w:cs="Times New Roman"/>
          <w:sz w:val="24"/>
          <w:szCs w:val="24"/>
          <w:lang w:eastAsia="ru-RU"/>
        </w:rPr>
        <w:t>габионные</w:t>
      </w:r>
      <w:proofErr w:type="spellEnd"/>
      <w:r w:rsidRPr="008C2E85">
        <w:rPr>
          <w:rFonts w:ascii="Times New Roman" w:eastAsia="Times New Roman" w:hAnsi="Times New Roman" w:cs="Times New Roman"/>
          <w:sz w:val="24"/>
          <w:szCs w:val="24"/>
          <w:lang w:eastAsia="ru-RU"/>
        </w:rPr>
        <w:t xml:space="preserve"> конструкции или «матрацы Рено», нетканые </w:t>
      </w:r>
      <w:r w:rsidRPr="008C2E85">
        <w:rPr>
          <w:rFonts w:ascii="Times New Roman" w:eastAsia="Times New Roman" w:hAnsi="Times New Roman" w:cs="Times New Roman"/>
          <w:sz w:val="24"/>
          <w:szCs w:val="24"/>
          <w:lang w:eastAsia="ru-RU"/>
        </w:rPr>
        <w:lastRenderedPageBreak/>
        <w:t xml:space="preserve">синтетические материалы, покрытие типа «соты», </w:t>
      </w:r>
      <w:proofErr w:type="spellStart"/>
      <w:r w:rsidRPr="008C2E85">
        <w:rPr>
          <w:rFonts w:ascii="Times New Roman" w:eastAsia="Times New Roman" w:hAnsi="Times New Roman" w:cs="Times New Roman"/>
          <w:sz w:val="24"/>
          <w:szCs w:val="24"/>
          <w:lang w:eastAsia="ru-RU"/>
        </w:rPr>
        <w:t>одерновку</w:t>
      </w:r>
      <w:proofErr w:type="spellEnd"/>
      <w:r w:rsidRPr="008C2E85">
        <w:rPr>
          <w:rFonts w:ascii="Times New Roman" w:eastAsia="Times New Roman" w:hAnsi="Times New Roman" w:cs="Times New Roman"/>
          <w:sz w:val="24"/>
          <w:szCs w:val="24"/>
          <w:lang w:eastAsia="ru-RU"/>
        </w:rPr>
        <w:t xml:space="preserve">, ряжевые деревянные </w:t>
      </w:r>
      <w:proofErr w:type="spellStart"/>
      <w:r w:rsidRPr="008C2E85">
        <w:rPr>
          <w:rFonts w:ascii="Times New Roman" w:eastAsia="Times New Roman" w:hAnsi="Times New Roman" w:cs="Times New Roman"/>
          <w:sz w:val="24"/>
          <w:szCs w:val="24"/>
          <w:lang w:eastAsia="ru-RU"/>
        </w:rPr>
        <w:t>берегоукрепления</w:t>
      </w:r>
      <w:proofErr w:type="spellEnd"/>
      <w:r w:rsidRPr="008C2E85">
        <w:rPr>
          <w:rFonts w:ascii="Times New Roman" w:eastAsia="Times New Roman" w:hAnsi="Times New Roman" w:cs="Times New Roman"/>
          <w:sz w:val="24"/>
          <w:szCs w:val="24"/>
          <w:lang w:eastAsia="ru-RU"/>
        </w:rPr>
        <w:t>, естественный камень, песок, валуны, посадки растений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на иных территориях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8C2E85">
        <w:rPr>
          <w:rFonts w:ascii="Times New Roman" w:eastAsia="Times New Roman" w:hAnsi="Times New Roman" w:cs="Times New Roman"/>
          <w:sz w:val="24"/>
          <w:szCs w:val="24"/>
          <w:lang w:eastAsia="ru-RU"/>
        </w:rPr>
        <w:t>омоноличиванием</w:t>
      </w:r>
      <w:proofErr w:type="spellEnd"/>
      <w:r w:rsidRPr="008C2E85">
        <w:rPr>
          <w:rFonts w:ascii="Times New Roman" w:eastAsia="Times New Roman" w:hAnsi="Times New Roman" w:cs="Times New Roman"/>
          <w:sz w:val="24"/>
          <w:szCs w:val="24"/>
          <w:lang w:eastAsia="ru-RU"/>
        </w:rPr>
        <w:t xml:space="preserve"> швов.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w:t>
      </w:r>
      <w:proofErr w:type="gramStart"/>
      <w:r w:rsidRPr="008C2E85">
        <w:rPr>
          <w:rFonts w:ascii="Times New Roman" w:eastAsia="Times New Roman" w:hAnsi="Times New Roman" w:cs="Times New Roman"/>
          <w:sz w:val="24"/>
          <w:szCs w:val="24"/>
          <w:lang w:eastAsia="ru-RU"/>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4" w:name="P660"/>
      <w:bookmarkEnd w:id="14"/>
      <w:r w:rsidRPr="008C2E85">
        <w:rPr>
          <w:rFonts w:ascii="Times New Roman" w:eastAsia="Times New Roman" w:hAnsi="Times New Roman" w:cs="Times New Roman"/>
          <w:sz w:val="24"/>
          <w:szCs w:val="24"/>
          <w:lang w:eastAsia="ru-RU"/>
        </w:rPr>
        <w:t xml:space="preserve">7. Ограждение подпорных стенок и верхних бровок откосов при размещении на них транспортных коммуникаций необходимо выполнять согласно </w:t>
      </w:r>
      <w:hyperlink r:id="rId31" w:history="1">
        <w:r w:rsidRPr="008C2E85">
          <w:rPr>
            <w:rFonts w:ascii="Times New Roman" w:eastAsia="Times New Roman" w:hAnsi="Times New Roman" w:cs="Times New Roman"/>
            <w:color w:val="000000"/>
            <w:sz w:val="24"/>
            <w:szCs w:val="24"/>
            <w:lang w:eastAsia="ru-RU"/>
          </w:rPr>
          <w:t xml:space="preserve">ГОСТ </w:t>
        </w:r>
        <w:proofErr w:type="gramStart"/>
        <w:r w:rsidRPr="008C2E85">
          <w:rPr>
            <w:rFonts w:ascii="Times New Roman" w:eastAsia="Times New Roman" w:hAnsi="Times New Roman" w:cs="Times New Roman"/>
            <w:color w:val="000000"/>
            <w:sz w:val="24"/>
            <w:szCs w:val="24"/>
            <w:lang w:eastAsia="ru-RU"/>
          </w:rPr>
          <w:t>Р</w:t>
        </w:r>
        <w:proofErr w:type="gramEnd"/>
        <w:r w:rsidRPr="008C2E85">
          <w:rPr>
            <w:rFonts w:ascii="Times New Roman" w:eastAsia="Times New Roman" w:hAnsi="Times New Roman" w:cs="Times New Roman"/>
            <w:color w:val="000000"/>
            <w:sz w:val="24"/>
            <w:szCs w:val="24"/>
            <w:lang w:eastAsia="ru-RU"/>
          </w:rPr>
          <w:t xml:space="preserve"> 52289-2014</w:t>
        </w:r>
      </w:hyperlink>
      <w:r w:rsidRPr="008C2E85">
        <w:rPr>
          <w:rFonts w:ascii="Times New Roman" w:eastAsia="Times New Roman" w:hAnsi="Times New Roman" w:cs="Times New Roman"/>
          <w:color w:val="000000"/>
          <w:sz w:val="24"/>
          <w:szCs w:val="24"/>
          <w:lang w:eastAsia="ru-RU"/>
        </w:rPr>
        <w:t xml:space="preserve">, </w:t>
      </w:r>
      <w:hyperlink r:id="rId32" w:history="1">
        <w:r w:rsidRPr="008C2E85">
          <w:rPr>
            <w:rFonts w:ascii="Times New Roman" w:eastAsia="Times New Roman" w:hAnsi="Times New Roman" w:cs="Times New Roman"/>
            <w:color w:val="000000"/>
            <w:sz w:val="24"/>
            <w:szCs w:val="24"/>
            <w:lang w:eastAsia="ru-RU"/>
          </w:rPr>
          <w:t>ГОСТ 26804-2012</w:t>
        </w:r>
      </w:hyperlink>
      <w:r w:rsidRPr="008C2E85">
        <w:rPr>
          <w:rFonts w:ascii="Times New Roman" w:eastAsia="Times New Roman" w:hAnsi="Times New Roman" w:cs="Times New Roman"/>
          <w:sz w:val="24"/>
          <w:szCs w:val="24"/>
          <w:lang w:eastAsia="ru-RU"/>
        </w:rPr>
        <w:t>. 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В качестве </w:t>
      </w:r>
      <w:proofErr w:type="spellStart"/>
      <w:r w:rsidRPr="008C2E85">
        <w:rPr>
          <w:rFonts w:ascii="Times New Roman" w:eastAsia="Times New Roman" w:hAnsi="Times New Roman" w:cs="Times New Roman"/>
          <w:sz w:val="24"/>
          <w:szCs w:val="24"/>
          <w:lang w:eastAsia="ru-RU"/>
        </w:rPr>
        <w:t>шумозащитных</w:t>
      </w:r>
      <w:proofErr w:type="spellEnd"/>
      <w:r w:rsidRPr="008C2E85">
        <w:rPr>
          <w:rFonts w:ascii="Times New Roman" w:eastAsia="Times New Roman" w:hAnsi="Times New Roman" w:cs="Times New Roman"/>
          <w:sz w:val="24"/>
          <w:szCs w:val="24"/>
          <w:lang w:eastAsia="ru-RU"/>
        </w:rPr>
        <w:t xml:space="preserve">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При проектировании стока поверхностных вод необходимо руководствоваться </w:t>
      </w:r>
      <w:hyperlink r:id="rId33" w:history="1">
        <w:r w:rsidRPr="008C2E85">
          <w:rPr>
            <w:rFonts w:ascii="Times New Roman" w:eastAsia="Times New Roman" w:hAnsi="Times New Roman" w:cs="Times New Roman"/>
            <w:color w:val="000000"/>
            <w:sz w:val="24"/>
            <w:szCs w:val="24"/>
            <w:lang w:eastAsia="ru-RU"/>
          </w:rPr>
          <w:t>СНиП 2.04.03</w:t>
        </w:r>
      </w:hyperlink>
      <w:r w:rsidRPr="008C2E85">
        <w:rPr>
          <w:rFonts w:ascii="Times New Roman" w:eastAsia="Times New Roman" w:hAnsi="Times New Roman" w:cs="Times New Roman"/>
          <w:color w:val="000000"/>
          <w:sz w:val="24"/>
          <w:szCs w:val="24"/>
          <w:lang w:eastAsia="ru-RU"/>
        </w:rPr>
        <w:t>,</w:t>
      </w:r>
      <w:r w:rsidRPr="008C2E85">
        <w:rPr>
          <w:rFonts w:ascii="Times New Roman" w:eastAsia="Times New Roman" w:hAnsi="Times New Roman" w:cs="Times New Roman"/>
          <w:sz w:val="24"/>
          <w:szCs w:val="24"/>
          <w:lang w:eastAsia="ru-RU"/>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w:t>
      </w:r>
      <w:proofErr w:type="spellStart"/>
      <w:r w:rsidRPr="008C2E85">
        <w:rPr>
          <w:rFonts w:ascii="Times New Roman" w:eastAsia="Times New Roman" w:hAnsi="Times New Roman" w:cs="Times New Roman"/>
          <w:sz w:val="24"/>
          <w:szCs w:val="24"/>
          <w:lang w:eastAsia="ru-RU"/>
        </w:rPr>
        <w:t>одерновка</w:t>
      </w:r>
      <w:proofErr w:type="spellEnd"/>
      <w:r w:rsidRPr="008C2E85">
        <w:rPr>
          <w:rFonts w:ascii="Times New Roman" w:eastAsia="Times New Roman" w:hAnsi="Times New Roman" w:cs="Times New Roman"/>
          <w:sz w:val="24"/>
          <w:szCs w:val="24"/>
          <w:lang w:eastAsia="ru-RU"/>
        </w:rPr>
        <w:t>, каменное мощение, монолитный бетон, сборный железобетон, керамика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12. В местах понижения проектного рельефа устанавливаются </w:t>
      </w:r>
      <w:proofErr w:type="spellStart"/>
      <w:r w:rsidRPr="008C2E85">
        <w:rPr>
          <w:rFonts w:ascii="Times New Roman" w:eastAsia="Times New Roman" w:hAnsi="Times New Roman" w:cs="Times New Roman"/>
          <w:sz w:val="24"/>
          <w:szCs w:val="24"/>
          <w:lang w:eastAsia="ru-RU"/>
        </w:rPr>
        <w:t>дождеприемные</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ливнеприемные</w:t>
      </w:r>
      <w:proofErr w:type="spellEnd"/>
      <w:r w:rsidRPr="008C2E85">
        <w:rPr>
          <w:rFonts w:ascii="Times New Roman" w:eastAsia="Times New Roman" w:hAnsi="Times New Roman" w:cs="Times New Roman"/>
          <w:sz w:val="24"/>
          <w:szCs w:val="24"/>
          <w:lang w:eastAsia="ru-RU"/>
        </w:rPr>
        <w:t>)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1719" w:history="1">
        <w:r w:rsidRPr="008C2E85">
          <w:rPr>
            <w:rFonts w:ascii="Times New Roman" w:eastAsia="Times New Roman" w:hAnsi="Times New Roman" w:cs="Times New Roman"/>
            <w:color w:val="000000"/>
            <w:sz w:val="24"/>
            <w:szCs w:val="24"/>
            <w:lang w:eastAsia="ru-RU"/>
          </w:rPr>
          <w:t>таблица 1</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 w:name="P667"/>
      <w:bookmarkEnd w:id="15"/>
      <w:r w:rsidRPr="008C2E85">
        <w:rPr>
          <w:rFonts w:ascii="Times New Roman" w:eastAsia="Times New Roman" w:hAnsi="Times New Roman" w:cs="Times New Roman"/>
          <w:sz w:val="24"/>
          <w:szCs w:val="24"/>
          <w:lang w:eastAsia="ru-RU"/>
        </w:rPr>
        <w:t>13.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14. При ширине улицы в красных линиях более 30 м и уклонах более 30 промилле (0,1%) расстояние между </w:t>
      </w:r>
      <w:proofErr w:type="spellStart"/>
      <w:r w:rsidRPr="008C2E85">
        <w:rPr>
          <w:rFonts w:ascii="Times New Roman" w:eastAsia="Times New Roman" w:hAnsi="Times New Roman" w:cs="Times New Roman"/>
          <w:sz w:val="24"/>
          <w:szCs w:val="24"/>
          <w:lang w:eastAsia="ru-RU"/>
        </w:rPr>
        <w:t>дождеприемными</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ливнеприемными</w:t>
      </w:r>
      <w:proofErr w:type="spellEnd"/>
      <w:r w:rsidRPr="008C2E85">
        <w:rPr>
          <w:rFonts w:ascii="Times New Roman" w:eastAsia="Times New Roman" w:hAnsi="Times New Roman" w:cs="Times New Roman"/>
          <w:sz w:val="24"/>
          <w:szCs w:val="24"/>
          <w:lang w:eastAsia="ru-RU"/>
        </w:rPr>
        <w:t xml:space="preserve">) колодцами должно составлять не более 60 м. Превышение указанного расстояния допускается при устройстве спаренных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xml:space="preserve">) колодцев с решетками значительной пропускной способности. На улицах, внутриквартальных проездах, дорожках, бульварах, в скверах, трассируемых на водоразделах, расстояние между </w:t>
      </w:r>
      <w:proofErr w:type="spellStart"/>
      <w:r w:rsidRPr="008C2E85">
        <w:rPr>
          <w:rFonts w:ascii="Times New Roman" w:eastAsia="Times New Roman" w:hAnsi="Times New Roman" w:cs="Times New Roman"/>
          <w:sz w:val="24"/>
          <w:szCs w:val="24"/>
          <w:lang w:eastAsia="ru-RU"/>
        </w:rPr>
        <w:t>дождеприемными</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ливнеприемными</w:t>
      </w:r>
      <w:proofErr w:type="spellEnd"/>
      <w:r w:rsidRPr="008C2E85">
        <w:rPr>
          <w:rFonts w:ascii="Times New Roman" w:eastAsia="Times New Roman" w:hAnsi="Times New Roman" w:cs="Times New Roman"/>
          <w:sz w:val="24"/>
          <w:szCs w:val="24"/>
          <w:lang w:eastAsia="ru-RU"/>
        </w:rPr>
        <w:t>) колодцами может быть увеличено, но не более чем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8"/>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На территории Раздольненского сельсовета используются три вида озеленения: </w:t>
      </w:r>
      <w:r w:rsidRPr="008C2E85">
        <w:rPr>
          <w:rFonts w:ascii="Times New Roman" w:eastAsia="Times New Roman" w:hAnsi="Times New Roman" w:cs="Times New Roman"/>
          <w:sz w:val="24"/>
          <w:szCs w:val="24"/>
          <w:lang w:eastAsia="ru-RU"/>
        </w:rPr>
        <w:lastRenderedPageBreak/>
        <w:t>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 проектировании озеленения необходимо соблюдать: минимально допустимые расстояния посадок деревьев и кустарников до инженерных сетей, зданий и сооружений; размеры </w:t>
      </w:r>
      <w:proofErr w:type="spellStart"/>
      <w:r w:rsidRPr="008C2E85">
        <w:rPr>
          <w:rFonts w:ascii="Times New Roman" w:eastAsia="Times New Roman" w:hAnsi="Times New Roman" w:cs="Times New Roman"/>
          <w:sz w:val="24"/>
          <w:szCs w:val="24"/>
          <w:lang w:eastAsia="ru-RU"/>
        </w:rPr>
        <w:t>комов</w:t>
      </w:r>
      <w:proofErr w:type="spellEnd"/>
      <w:r w:rsidRPr="008C2E85">
        <w:rPr>
          <w:rFonts w:ascii="Times New Roman" w:eastAsia="Times New Roman" w:hAnsi="Times New Roman" w:cs="Times New Roman"/>
          <w:sz w:val="24"/>
          <w:szCs w:val="24"/>
          <w:lang w:eastAsia="ru-RU"/>
        </w:rPr>
        <w:t>, ям и траншей для посадки насаждений (</w:t>
      </w:r>
      <w:hyperlink w:anchor="P1742" w:history="1">
        <w:r w:rsidRPr="008C2E85">
          <w:rPr>
            <w:rFonts w:ascii="Times New Roman" w:eastAsia="Times New Roman" w:hAnsi="Times New Roman" w:cs="Times New Roman"/>
            <w:color w:val="000000"/>
            <w:sz w:val="24"/>
            <w:szCs w:val="24"/>
            <w:lang w:eastAsia="ru-RU"/>
          </w:rPr>
          <w:t>таблица 2</w:t>
        </w:r>
      </w:hyperlink>
      <w:r w:rsidRPr="008C2E85">
        <w:rPr>
          <w:rFonts w:ascii="Times New Roman" w:eastAsia="Times New Roman" w:hAnsi="Times New Roman" w:cs="Times New Roman"/>
          <w:color w:val="000000"/>
          <w:sz w:val="24"/>
          <w:szCs w:val="24"/>
          <w:lang w:eastAsia="ru-RU"/>
        </w:rPr>
        <w:t xml:space="preserve"> </w:t>
      </w:r>
      <w:r w:rsidRPr="008C2E85">
        <w:rPr>
          <w:rFonts w:ascii="Times New Roman" w:eastAsia="Times New Roman" w:hAnsi="Times New Roman" w:cs="Times New Roman"/>
          <w:sz w:val="24"/>
          <w:szCs w:val="24"/>
          <w:lang w:eastAsia="ru-RU"/>
        </w:rPr>
        <w:t>приложения 2 к настоящим Правилам); максимальное количество насаждений (</w:t>
      </w:r>
      <w:hyperlink w:anchor="P1894" w:history="1">
        <w:r w:rsidRPr="008C2E85">
          <w:rPr>
            <w:rFonts w:ascii="Times New Roman" w:eastAsia="Times New Roman" w:hAnsi="Times New Roman" w:cs="Times New Roman"/>
            <w:sz w:val="24"/>
            <w:szCs w:val="24"/>
            <w:lang w:eastAsia="ru-RU"/>
          </w:rPr>
          <w:t>таблица 3</w:t>
        </w:r>
      </w:hyperlink>
      <w:r w:rsidRPr="008C2E85">
        <w:rPr>
          <w:rFonts w:ascii="Times New Roman" w:eastAsia="Times New Roman" w:hAnsi="Times New Roman" w:cs="Times New Roman"/>
          <w:sz w:val="24"/>
          <w:szCs w:val="24"/>
          <w:lang w:eastAsia="ru-RU"/>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1940" w:history="1">
        <w:r w:rsidRPr="008C2E85">
          <w:rPr>
            <w:rFonts w:ascii="Times New Roman" w:eastAsia="Times New Roman" w:hAnsi="Times New Roman" w:cs="Times New Roman"/>
            <w:sz w:val="24"/>
            <w:szCs w:val="24"/>
            <w:lang w:eastAsia="ru-RU"/>
          </w:rPr>
          <w:t>таблицы 4</w:t>
        </w:r>
      </w:hyperlink>
      <w:r w:rsidRPr="008C2E85">
        <w:rPr>
          <w:rFonts w:ascii="Times New Roman" w:eastAsia="Times New Roman" w:hAnsi="Times New Roman" w:cs="Times New Roman"/>
          <w:sz w:val="24"/>
          <w:szCs w:val="24"/>
          <w:lang w:eastAsia="ru-RU"/>
        </w:rPr>
        <w:t xml:space="preserve"> - </w:t>
      </w:r>
      <w:hyperlink w:anchor="P2669" w:history="1">
        <w:r w:rsidRPr="008C2E85">
          <w:rPr>
            <w:rFonts w:ascii="Times New Roman" w:eastAsia="Times New Roman" w:hAnsi="Times New Roman" w:cs="Times New Roman"/>
            <w:sz w:val="24"/>
            <w:szCs w:val="24"/>
            <w:lang w:eastAsia="ru-RU"/>
          </w:rPr>
          <w:t>9</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обеспечения жизнеспособности насаждений и озеленяемых территорий необходимо: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2698" w:history="1">
        <w:r w:rsidRPr="008C2E85">
          <w:rPr>
            <w:rFonts w:ascii="Times New Roman" w:eastAsia="Times New Roman" w:hAnsi="Times New Roman" w:cs="Times New Roman"/>
            <w:sz w:val="24"/>
            <w:szCs w:val="24"/>
            <w:lang w:eastAsia="ru-RU"/>
          </w:rPr>
          <w:t>таблицы 10</w:t>
        </w:r>
      </w:hyperlink>
      <w:r w:rsidRPr="008C2E85">
        <w:rPr>
          <w:rFonts w:ascii="Times New Roman" w:eastAsia="Times New Roman" w:hAnsi="Times New Roman" w:cs="Times New Roman"/>
          <w:sz w:val="24"/>
          <w:szCs w:val="24"/>
          <w:lang w:eastAsia="ru-RU"/>
        </w:rPr>
        <w:t xml:space="preserve">, </w:t>
      </w:r>
      <w:hyperlink w:anchor="P2723" w:history="1">
        <w:r w:rsidRPr="008C2E85">
          <w:rPr>
            <w:rFonts w:ascii="Times New Roman" w:eastAsia="Times New Roman" w:hAnsi="Times New Roman" w:cs="Times New Roman"/>
            <w:sz w:val="24"/>
            <w:szCs w:val="24"/>
            <w:lang w:eastAsia="ru-RU"/>
          </w:rPr>
          <w:t>11</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учитывать степень техногенных нагрузок от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Состав почвы (грунтов) должен исследоваться на физико-химическую, санитарно-эпидемиологическую, радиологическую безопасность и </w:t>
      </w:r>
      <w:proofErr w:type="spellStart"/>
      <w:r w:rsidRPr="008C2E85">
        <w:rPr>
          <w:rFonts w:ascii="Times New Roman" w:eastAsia="Times New Roman" w:hAnsi="Times New Roman" w:cs="Times New Roman"/>
          <w:sz w:val="24"/>
          <w:szCs w:val="24"/>
          <w:lang w:eastAsia="ru-RU"/>
        </w:rPr>
        <w:t>рекультивироваться</w:t>
      </w:r>
      <w:proofErr w:type="spellEnd"/>
      <w:r w:rsidRPr="008C2E85">
        <w:rPr>
          <w:rFonts w:ascii="Times New Roman" w:eastAsia="Times New Roman" w:hAnsi="Times New Roman" w:cs="Times New Roman"/>
          <w:sz w:val="24"/>
          <w:szCs w:val="24"/>
          <w:lang w:eastAsia="ru-RU"/>
        </w:rPr>
        <w:t xml:space="preserve"> в случае превышения допустимых параметров загрязнения. При проектировании озеленения на территориях с почвенным покровом необходимо учитывать </w:t>
      </w:r>
      <w:hyperlink w:anchor="P2845" w:history="1">
        <w:r w:rsidRPr="008C2E85">
          <w:rPr>
            <w:rFonts w:ascii="Times New Roman" w:eastAsia="Times New Roman" w:hAnsi="Times New Roman" w:cs="Times New Roman"/>
            <w:sz w:val="24"/>
            <w:szCs w:val="24"/>
            <w:lang w:eastAsia="ru-RU"/>
          </w:rPr>
          <w:t>приложение 4</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озеленении территории общественных пространств и объектов рекреации, в том числе с использованием крышного и вертикального озеленения, необходимо предусматривать устройство газонов, цветочное оформление (</w:t>
      </w:r>
      <w:hyperlink w:anchor="P1940" w:history="1">
        <w:r w:rsidRPr="008C2E85">
          <w:rPr>
            <w:rFonts w:ascii="Times New Roman" w:eastAsia="Times New Roman" w:hAnsi="Times New Roman" w:cs="Times New Roman"/>
            <w:sz w:val="24"/>
            <w:szCs w:val="24"/>
            <w:lang w:eastAsia="ru-RU"/>
          </w:rPr>
          <w:t>таблица 4</w:t>
        </w:r>
      </w:hyperlink>
      <w:r w:rsidRPr="008C2E85">
        <w:rPr>
          <w:rFonts w:ascii="Times New Roman" w:eastAsia="Times New Roman" w:hAnsi="Times New Roman" w:cs="Times New Roman"/>
          <w:sz w:val="24"/>
          <w:szCs w:val="24"/>
          <w:lang w:eastAsia="ru-RU"/>
        </w:rPr>
        <w:t xml:space="preserve"> приложения 2 к настоящим Правилам), устройство автоматических систем полива и орошения (</w:t>
      </w:r>
      <w:hyperlink w:anchor="P2698" w:history="1">
        <w:r w:rsidRPr="008C2E85">
          <w:rPr>
            <w:rFonts w:ascii="Times New Roman" w:eastAsia="Times New Roman" w:hAnsi="Times New Roman" w:cs="Times New Roman"/>
            <w:sz w:val="24"/>
            <w:szCs w:val="24"/>
            <w:lang w:eastAsia="ru-RU"/>
          </w:rPr>
          <w:t>таблица 10</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до 2 м, среднего от 2 до 6 м, слабого от 6 до 10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воздействии неблагоприятных техногенных и климатических факторов на различные территории Раздольненского сельсовета необходимо формировать в зонах такого воздействия защитные насаждения: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для защиты от ветра необходимо использовать зеленые насаждения ажурной конструкции с вертикальной сомкнутостью полога 60 - 70%;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шумозащитные</w:t>
      </w:r>
      <w:proofErr w:type="spellEnd"/>
      <w:r w:rsidRPr="008C2E85">
        <w:rPr>
          <w:rFonts w:ascii="Times New Roman" w:eastAsia="Times New Roman" w:hAnsi="Times New Roman" w:cs="Times New Roman"/>
          <w:sz w:val="24"/>
          <w:szCs w:val="24"/>
          <w:lang w:eastAsia="ru-RU"/>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8C2E85">
        <w:rPr>
          <w:rFonts w:ascii="Times New Roman" w:eastAsia="Times New Roman" w:hAnsi="Times New Roman" w:cs="Times New Roman"/>
          <w:sz w:val="24"/>
          <w:szCs w:val="24"/>
          <w:lang w:eastAsia="ru-RU"/>
        </w:rPr>
        <w:t>подкроновое</w:t>
      </w:r>
      <w:proofErr w:type="spellEnd"/>
      <w:r w:rsidRPr="008C2E85">
        <w:rPr>
          <w:rFonts w:ascii="Times New Roman" w:eastAsia="Times New Roman" w:hAnsi="Times New Roman" w:cs="Times New Roman"/>
          <w:sz w:val="24"/>
          <w:szCs w:val="24"/>
          <w:lang w:eastAsia="ru-RU"/>
        </w:rPr>
        <w:t xml:space="preserve"> пространство необходимо заполнять рядами кустарника.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C2E85">
        <w:rPr>
          <w:rFonts w:ascii="Times New Roman" w:eastAsia="Times New Roman" w:hAnsi="Times New Roman" w:cs="Times New Roman"/>
          <w:sz w:val="24"/>
          <w:szCs w:val="24"/>
          <w:lang w:eastAsia="ru-RU"/>
        </w:rPr>
        <w:t>несмыкание</w:t>
      </w:r>
      <w:proofErr w:type="spellEnd"/>
      <w:r w:rsidRPr="008C2E85">
        <w:rPr>
          <w:rFonts w:ascii="Times New Roman" w:eastAsia="Times New Roman" w:hAnsi="Times New Roman" w:cs="Times New Roman"/>
          <w:sz w:val="24"/>
          <w:szCs w:val="24"/>
          <w:lang w:eastAsia="ru-RU"/>
        </w:rPr>
        <w:t xml:space="preserve"> крон).</w:t>
      </w:r>
    </w:p>
    <w:p w:rsidR="008C2E85" w:rsidRPr="008C2E85" w:rsidRDefault="008C2E85" w:rsidP="008C2E85">
      <w:pPr>
        <w:widowControl w:val="0"/>
        <w:numPr>
          <w:ilvl w:val="1"/>
          <w:numId w:val="8"/>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Крышное и вертикальное озеленение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Стационарное крышное озеленение осуществляется на зданиях и сооружениях, имеющих неэксплуатируемую крышу с уклоном не более 45 градусов.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Мобильное или смешанное крышное озеленение осуществляется на зданиях и сооружениях любого назначения, имеющих эксплуатируемую крышу с архитектурно-ландшафтными объектами.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Вес крышного озеленения, не требующего ухода, не должен превышать 70 кг/кв. м, а </w:t>
      </w:r>
      <w:r w:rsidRPr="008C2E85">
        <w:rPr>
          <w:rFonts w:ascii="Times New Roman" w:eastAsia="Times New Roman" w:hAnsi="Times New Roman" w:cs="Times New Roman"/>
          <w:sz w:val="24"/>
          <w:szCs w:val="24"/>
          <w:lang w:eastAsia="ru-RU"/>
        </w:rPr>
        <w:lastRenderedPageBreak/>
        <w:t>озеленения с постоянным уходом - 800 кг/кв.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Высоту вертикального озеленения необходимо ограничивать тремя этажами.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Между растениями и фасадом должна обеспечиваться величина воздушного зазора не менее 20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т.п., водоотвод в весенне-летний период, </w:t>
      </w:r>
      <w:proofErr w:type="spellStart"/>
      <w:r w:rsidRPr="008C2E85">
        <w:rPr>
          <w:rFonts w:ascii="Times New Roman" w:eastAsia="Times New Roman" w:hAnsi="Times New Roman" w:cs="Times New Roman"/>
          <w:sz w:val="24"/>
          <w:szCs w:val="24"/>
          <w:lang w:eastAsia="ru-RU"/>
        </w:rPr>
        <w:t>гидр</w:t>
      </w:r>
      <w:proofErr w:type="gramStart"/>
      <w:r w:rsidRPr="008C2E85">
        <w:rPr>
          <w:rFonts w:ascii="Times New Roman" w:eastAsia="Times New Roman" w:hAnsi="Times New Roman" w:cs="Times New Roman"/>
          <w:sz w:val="24"/>
          <w:szCs w:val="24"/>
          <w:lang w:eastAsia="ru-RU"/>
        </w:rPr>
        <w:t>о</w:t>
      </w:r>
      <w:proofErr w:type="spellEnd"/>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и </w:t>
      </w:r>
      <w:proofErr w:type="spellStart"/>
      <w:r w:rsidRPr="008C2E85">
        <w:rPr>
          <w:rFonts w:ascii="Times New Roman" w:eastAsia="Times New Roman" w:hAnsi="Times New Roman" w:cs="Times New Roman"/>
          <w:sz w:val="24"/>
          <w:szCs w:val="24"/>
          <w:lang w:eastAsia="ru-RU"/>
        </w:rPr>
        <w:t>пароизоляцию</w:t>
      </w:r>
      <w:proofErr w:type="spellEnd"/>
      <w:r w:rsidRPr="008C2E85">
        <w:rPr>
          <w:rFonts w:ascii="Times New Roman" w:eastAsia="Times New Roman" w:hAnsi="Times New Roman" w:cs="Times New Roman"/>
          <w:sz w:val="24"/>
          <w:szCs w:val="24"/>
          <w:lang w:eastAsia="ru-RU"/>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Устройство крышного и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Стационарное озеленение на неэксплуатируемых крышах осуществляется на зданиях и сооружениях, отметка крыши которых не превышает отметку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более чем на 65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w:t>
      </w:r>
      <w:proofErr w:type="gramStart"/>
      <w:r w:rsidRPr="008C2E85">
        <w:rPr>
          <w:rFonts w:ascii="Times New Roman" w:eastAsia="Times New Roman" w:hAnsi="Times New Roman" w:cs="Times New Roman"/>
          <w:sz w:val="24"/>
          <w:szCs w:val="24"/>
          <w:lang w:eastAsia="ru-RU"/>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железобетонного парапета) должна составлять не менее 1 м. На металлических парапетах необходимо устанавливать сетчатое металлическое ограждение.</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w:t>
      </w:r>
      <w:proofErr w:type="gramStart"/>
      <w:r w:rsidRPr="008C2E85">
        <w:rPr>
          <w:rFonts w:ascii="Times New Roman" w:eastAsia="Times New Roman" w:hAnsi="Times New Roman" w:cs="Times New Roman"/>
          <w:sz w:val="24"/>
          <w:szCs w:val="24"/>
          <w:lang w:eastAsia="ru-RU"/>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составлять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8"/>
        </w:numPr>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6" w:name="P704"/>
      <w:bookmarkEnd w:id="16"/>
      <w:r w:rsidRPr="008C2E85">
        <w:rPr>
          <w:rFonts w:ascii="Times New Roman" w:eastAsia="Times New Roman" w:hAnsi="Times New Roman" w:cs="Times New Roman"/>
          <w:sz w:val="24"/>
          <w:szCs w:val="24"/>
          <w:lang w:eastAsia="ru-RU"/>
        </w:rPr>
        <w:t>Виды покрытий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7" w:name="P706"/>
      <w:bookmarkEnd w:id="17"/>
      <w:r w:rsidRPr="008C2E85">
        <w:rPr>
          <w:rFonts w:ascii="Times New Roman" w:eastAsia="Times New Roman" w:hAnsi="Times New Roman" w:cs="Times New Roman"/>
          <w:sz w:val="24"/>
          <w:szCs w:val="24"/>
          <w:lang w:eastAsia="ru-RU"/>
        </w:rP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целей благоустройства используются следующие виды покрытий: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твердые (капитальные) - монолитные или сборные, выполняемые из асфальтобетона, </w:t>
      </w:r>
      <w:proofErr w:type="spellStart"/>
      <w:r w:rsidRPr="008C2E85">
        <w:rPr>
          <w:rFonts w:ascii="Times New Roman" w:eastAsia="Times New Roman" w:hAnsi="Times New Roman" w:cs="Times New Roman"/>
          <w:sz w:val="24"/>
          <w:szCs w:val="24"/>
          <w:lang w:eastAsia="ru-RU"/>
        </w:rPr>
        <w:t>цементобетона</w:t>
      </w:r>
      <w:proofErr w:type="spellEnd"/>
      <w:r w:rsidRPr="008C2E85">
        <w:rPr>
          <w:rFonts w:ascii="Times New Roman" w:eastAsia="Times New Roman" w:hAnsi="Times New Roman" w:cs="Times New Roman"/>
          <w:sz w:val="24"/>
          <w:szCs w:val="24"/>
          <w:lang w:eastAsia="ru-RU"/>
        </w:rPr>
        <w:t>, природного камня и подобных материалов;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газонные - выполняемые по специальным технологиям подготовки и посадки травяного покрова;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комбинированные - представляющие сочетания вышеуказанных покрытий.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На территории Раздольненского сельсовета не допускается наличие участков почвы без видов покрытий, указанных в </w:t>
      </w:r>
      <w:hyperlink w:anchor="P706" w:history="1">
        <w:r w:rsidRPr="008C2E85">
          <w:rPr>
            <w:rFonts w:ascii="Times New Roman" w:eastAsia="Times New Roman" w:hAnsi="Times New Roman" w:cs="Times New Roman"/>
            <w:sz w:val="24"/>
            <w:szCs w:val="24"/>
            <w:lang w:eastAsia="ru-RU"/>
          </w:rPr>
          <w:t>пункте 1</w:t>
        </w:r>
      </w:hyperlink>
      <w:r w:rsidRPr="008C2E85">
        <w:rPr>
          <w:rFonts w:ascii="Times New Roman" w:eastAsia="Times New Roman" w:hAnsi="Times New Roman" w:cs="Times New Roman"/>
          <w:sz w:val="24"/>
          <w:szCs w:val="24"/>
          <w:lang w:eastAsia="ru-RU"/>
        </w:rPr>
        <w:t xml:space="preserve"> настоящих Правил, за исключением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на землях особо охраняемых природных территорий и участков территории в процессе реконструкции и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Применяемый вид покрытия должен быть прочным, </w:t>
      </w:r>
      <w:proofErr w:type="spellStart"/>
      <w:r w:rsidRPr="008C2E85">
        <w:rPr>
          <w:rFonts w:ascii="Times New Roman" w:eastAsia="Times New Roman" w:hAnsi="Times New Roman" w:cs="Times New Roman"/>
          <w:sz w:val="24"/>
          <w:szCs w:val="24"/>
          <w:lang w:eastAsia="ru-RU"/>
        </w:rPr>
        <w:t>ремонтопригодным</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экологичным</w:t>
      </w:r>
      <w:proofErr w:type="spellEnd"/>
      <w:r w:rsidRPr="008C2E85">
        <w:rPr>
          <w:rFonts w:ascii="Times New Roman" w:eastAsia="Times New Roman" w:hAnsi="Times New Roman" w:cs="Times New Roman"/>
          <w:sz w:val="24"/>
          <w:szCs w:val="24"/>
          <w:lang w:eastAsia="ru-RU"/>
        </w:rPr>
        <w:t xml:space="preserve">, не допускающим скольжения. </w:t>
      </w:r>
      <w:proofErr w:type="gramStart"/>
      <w:r w:rsidRPr="008C2E85">
        <w:rPr>
          <w:rFonts w:ascii="Times New Roman" w:eastAsia="Times New Roman" w:hAnsi="Times New Roman" w:cs="Times New Roman"/>
          <w:sz w:val="24"/>
          <w:szCs w:val="24"/>
          <w:lang w:eastAsia="ru-RU"/>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промилле; при отсутствии системы дождевой канализации - не менее 5 промилле.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территории общественных простран</w:t>
      </w:r>
      <w:proofErr w:type="gramStart"/>
      <w:r w:rsidRPr="008C2E85">
        <w:rPr>
          <w:rFonts w:ascii="Times New Roman" w:eastAsia="Times New Roman" w:hAnsi="Times New Roman" w:cs="Times New Roman"/>
          <w:sz w:val="24"/>
          <w:szCs w:val="24"/>
          <w:lang w:eastAsia="ru-RU"/>
        </w:rPr>
        <w:t>ств вс</w:t>
      </w:r>
      <w:proofErr w:type="gramEnd"/>
      <w:r w:rsidRPr="008C2E85">
        <w:rPr>
          <w:rFonts w:ascii="Times New Roman" w:eastAsia="Times New Roman" w:hAnsi="Times New Roman" w:cs="Times New Roman"/>
          <w:sz w:val="24"/>
          <w:szCs w:val="24"/>
          <w:lang w:eastAsia="ru-RU"/>
        </w:rPr>
        <w:t>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В радиусе не менее 1,5 м от стволов деревьев, расположенных в мощении без защиты (приствольных решеток, бордюров, </w:t>
      </w:r>
      <w:proofErr w:type="spellStart"/>
      <w:r w:rsidRPr="008C2E85">
        <w:rPr>
          <w:rFonts w:ascii="Times New Roman" w:eastAsia="Times New Roman" w:hAnsi="Times New Roman" w:cs="Times New Roman"/>
          <w:sz w:val="24"/>
          <w:szCs w:val="24"/>
          <w:lang w:eastAsia="ru-RU"/>
        </w:rPr>
        <w:t>периметральных</w:t>
      </w:r>
      <w:proofErr w:type="spellEnd"/>
      <w:r w:rsidRPr="008C2E85">
        <w:rPr>
          <w:rFonts w:ascii="Times New Roman" w:eastAsia="Times New Roman" w:hAnsi="Times New Roman" w:cs="Times New Roman"/>
          <w:sz w:val="24"/>
          <w:szCs w:val="24"/>
          <w:lang w:eastAsia="ru-RU"/>
        </w:rPr>
        <w:t xml:space="preserve"> скамеек), применяются защитные виды покрытий: щебеночное, галечное, «соты» с засевом газона.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Колористическое решение применяемого вида покрытия должно соответствовать общему цветовому оформлению застройки улиц и территорий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Сопряжение поверхностей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 элементам сопряжения поверхностей обычно относят различные виды бортовых камней, ступени, лестницы, пандусы.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Бортовые камни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4.2 Ступени, лестницы, пандусы</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При уклонах пешеходных коммуникаций более 60 промилле необходимо предусматривать устройство лестниц. На основных пешеходных коммуникациях в местах </w:t>
      </w:r>
      <w:r w:rsidRPr="008C2E85">
        <w:rPr>
          <w:rFonts w:ascii="Times New Roman" w:eastAsia="Times New Roman" w:hAnsi="Times New Roman" w:cs="Times New Roman"/>
          <w:sz w:val="24"/>
          <w:szCs w:val="24"/>
          <w:lang w:eastAsia="ru-RU"/>
        </w:rPr>
        <w:lastRenderedPageBreak/>
        <w:t>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w:t>
      </w:r>
      <w:proofErr w:type="gramStart"/>
      <w:r w:rsidRPr="008C2E85">
        <w:rPr>
          <w:rFonts w:ascii="Times New Roman" w:eastAsia="Times New Roman" w:hAnsi="Times New Roman" w:cs="Times New Roman"/>
          <w:sz w:val="24"/>
          <w:szCs w:val="24"/>
          <w:lang w:eastAsia="ru-RU"/>
        </w:rPr>
        <w:t>одинаковыми</w:t>
      </w:r>
      <w:proofErr w:type="gramEnd"/>
      <w:r w:rsidRPr="008C2E85">
        <w:rPr>
          <w:rFonts w:ascii="Times New Roman" w:eastAsia="Times New Roman" w:hAnsi="Times New Roman" w:cs="Times New Roman"/>
          <w:sz w:val="24"/>
          <w:szCs w:val="24"/>
          <w:lang w:eastAsia="ru-RU"/>
        </w:rPr>
        <w:t xml:space="preserve"> по ширине и высоте подъема ступеней.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выполнении ступеней из неармированных элементов покрытия не допускается выполнять свес проступи.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необходимо принимать по </w:t>
      </w:r>
      <w:hyperlink w:anchor="P2747" w:history="1">
        <w:r w:rsidRPr="008C2E85">
          <w:rPr>
            <w:rFonts w:ascii="Times New Roman" w:eastAsia="Times New Roman" w:hAnsi="Times New Roman" w:cs="Times New Roman"/>
            <w:sz w:val="24"/>
            <w:szCs w:val="24"/>
            <w:lang w:eastAsia="ru-RU"/>
          </w:rPr>
          <w:t>таблице 12</w:t>
        </w:r>
      </w:hyperlink>
      <w:r w:rsidRPr="008C2E85">
        <w:rPr>
          <w:rFonts w:ascii="Times New Roman" w:eastAsia="Times New Roman" w:hAnsi="Times New Roman" w:cs="Times New Roman"/>
          <w:sz w:val="24"/>
          <w:szCs w:val="24"/>
          <w:lang w:eastAsia="ru-RU"/>
        </w:rPr>
        <w:t xml:space="preserve"> приложения 2 к настоящим Правилам. Уклон бордюрного пандуса необходимо принимать 1:12.</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w:t>
      </w:r>
      <w:proofErr w:type="gramStart"/>
      <w:r w:rsidRPr="008C2E85">
        <w:rPr>
          <w:rFonts w:ascii="Times New Roman" w:eastAsia="Times New Roman" w:hAnsi="Times New Roman" w:cs="Times New Roman"/>
          <w:sz w:val="24"/>
          <w:szCs w:val="24"/>
          <w:lang w:eastAsia="ru-RU"/>
        </w:rPr>
        <w:t>отличающимися</w:t>
      </w:r>
      <w:proofErr w:type="gramEnd"/>
      <w:r w:rsidRPr="008C2E85">
        <w:rPr>
          <w:rFonts w:ascii="Times New Roman" w:eastAsia="Times New Roman" w:hAnsi="Times New Roman" w:cs="Times New Roman"/>
          <w:sz w:val="24"/>
          <w:szCs w:val="24"/>
          <w:lang w:eastAsia="ru-RU"/>
        </w:rPr>
        <w:t xml:space="preserve"> от окружающих поверхностей текстурой и цветом.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В зонах сопряжения земляных откосов (в том числе с травяным покрытием) с лестницами, пандусами, подпорными стенками, другими техническими инженерными сооружениями должны выполняться мероприятия согласно </w:t>
      </w:r>
      <w:hyperlink w:anchor="P654" w:history="1">
        <w:r w:rsidRPr="008C2E85">
          <w:rPr>
            <w:rFonts w:ascii="Times New Roman" w:eastAsia="Times New Roman" w:hAnsi="Times New Roman" w:cs="Times New Roman"/>
            <w:sz w:val="24"/>
            <w:szCs w:val="24"/>
            <w:lang w:eastAsia="ru-RU"/>
          </w:rPr>
          <w:t>пункту 5</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5.Ограждения</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На территории Раздольненского сельсовета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Проектирование ограждений необходимо производить в зависимости от их местоположения и назначения согласно ГОСТ, каталогам сертифицированных изделий: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ограждения магистралей и транспортных сооружений необходимо проектировать согласно </w:t>
      </w:r>
      <w:hyperlink r:id="rId34" w:history="1">
        <w:r w:rsidRPr="008C2E85">
          <w:rPr>
            <w:rFonts w:ascii="Times New Roman" w:eastAsia="Times New Roman" w:hAnsi="Times New Roman" w:cs="Times New Roman"/>
            <w:sz w:val="24"/>
            <w:szCs w:val="24"/>
            <w:lang w:eastAsia="ru-RU"/>
          </w:rPr>
          <w:t xml:space="preserve">ГОСТ </w:t>
        </w:r>
        <w:proofErr w:type="gramStart"/>
        <w:r w:rsidRPr="008C2E85">
          <w:rPr>
            <w:rFonts w:ascii="Times New Roman" w:eastAsia="Times New Roman" w:hAnsi="Times New Roman" w:cs="Times New Roman"/>
            <w:sz w:val="24"/>
            <w:szCs w:val="24"/>
            <w:lang w:eastAsia="ru-RU"/>
          </w:rPr>
          <w:t>Р</w:t>
        </w:r>
        <w:proofErr w:type="gramEnd"/>
        <w:r w:rsidRPr="008C2E85">
          <w:rPr>
            <w:rFonts w:ascii="Times New Roman" w:eastAsia="Times New Roman" w:hAnsi="Times New Roman" w:cs="Times New Roman"/>
            <w:sz w:val="24"/>
            <w:szCs w:val="24"/>
            <w:lang w:eastAsia="ru-RU"/>
          </w:rPr>
          <w:t xml:space="preserve"> 52289</w:t>
        </w:r>
      </w:hyperlink>
      <w:r w:rsidRPr="008C2E85">
        <w:rPr>
          <w:rFonts w:ascii="Times New Roman" w:eastAsia="Times New Roman" w:hAnsi="Times New Roman" w:cs="Times New Roman"/>
          <w:sz w:val="24"/>
          <w:szCs w:val="24"/>
          <w:lang w:eastAsia="ru-RU"/>
        </w:rPr>
        <w:t xml:space="preserve">, </w:t>
      </w:r>
      <w:hyperlink r:id="rId35" w:history="1">
        <w:r w:rsidRPr="008C2E85">
          <w:rPr>
            <w:rFonts w:ascii="Times New Roman" w:eastAsia="Times New Roman" w:hAnsi="Times New Roman" w:cs="Times New Roman"/>
            <w:sz w:val="24"/>
            <w:szCs w:val="24"/>
            <w:lang w:eastAsia="ru-RU"/>
          </w:rPr>
          <w:t>ГОСТ 26804</w:t>
        </w:r>
      </w:hyperlink>
      <w:r w:rsidRPr="008C2E85">
        <w:rPr>
          <w:rFonts w:ascii="Times New Roman" w:eastAsia="Times New Roman" w:hAnsi="Times New Roman" w:cs="Times New Roman"/>
          <w:sz w:val="24"/>
          <w:szCs w:val="24"/>
          <w:lang w:eastAsia="ru-RU"/>
        </w:rPr>
        <w:t xml:space="preserve">, верхних бровок откосов и террас - согласно </w:t>
      </w:r>
      <w:hyperlink w:anchor="P660" w:history="1">
        <w:r w:rsidRPr="008C2E85">
          <w:rPr>
            <w:rFonts w:ascii="Times New Roman" w:eastAsia="Times New Roman" w:hAnsi="Times New Roman" w:cs="Times New Roman"/>
            <w:sz w:val="24"/>
            <w:szCs w:val="24"/>
            <w:lang w:eastAsia="ru-RU"/>
          </w:rPr>
          <w:t>пункту 7</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ограждение территорий памятников историко-культурного наследия необходимо </w:t>
      </w:r>
      <w:r w:rsidRPr="008C2E85">
        <w:rPr>
          <w:rFonts w:ascii="Times New Roman" w:eastAsia="Times New Roman" w:hAnsi="Times New Roman" w:cs="Times New Roman"/>
          <w:sz w:val="24"/>
          <w:szCs w:val="24"/>
          <w:lang w:eastAsia="ru-RU"/>
        </w:rPr>
        <w:lastRenderedPageBreak/>
        <w:t>выполнять в соответствии с регламентами, установленными для данных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колористическое решение ограждения должно соответствовать общему цветовому оформлению застройки улиц и территорий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 местах примыкания газонов к проездам, стоянкам автотранспорта, а также в местах возможного наезда автомобилей на газон и </w:t>
      </w:r>
      <w:proofErr w:type="spellStart"/>
      <w:r w:rsidRPr="008C2E85">
        <w:rPr>
          <w:rFonts w:ascii="Times New Roman" w:eastAsia="Times New Roman" w:hAnsi="Times New Roman" w:cs="Times New Roman"/>
          <w:sz w:val="24"/>
          <w:szCs w:val="24"/>
          <w:lang w:eastAsia="ru-RU"/>
        </w:rPr>
        <w:t>вытаптывания</w:t>
      </w:r>
      <w:proofErr w:type="spellEnd"/>
      <w:r w:rsidRPr="008C2E85">
        <w:rPr>
          <w:rFonts w:ascii="Times New Roman" w:eastAsia="Times New Roman" w:hAnsi="Times New Roman" w:cs="Times New Roman"/>
          <w:sz w:val="24"/>
          <w:szCs w:val="24"/>
          <w:lang w:eastAsia="ru-RU"/>
        </w:rPr>
        <w:t xml:space="preserve">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Малые архитектурные формы</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проектировании и выборе малых архитектурных форм необходимо пользоваться каталогами сертифицированных изделий.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Устройства для оформления озеленения</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Для оформления мобильного и вертикального озеленения необходимо применять следующие виды устройств: трельяжи, шпалеры, </w:t>
      </w:r>
      <w:proofErr w:type="spellStart"/>
      <w:r w:rsidRPr="008C2E85">
        <w:rPr>
          <w:rFonts w:ascii="Times New Roman" w:eastAsia="Times New Roman" w:hAnsi="Times New Roman" w:cs="Times New Roman"/>
          <w:sz w:val="24"/>
          <w:szCs w:val="24"/>
          <w:lang w:eastAsia="ru-RU"/>
        </w:rPr>
        <w:t>перголы</w:t>
      </w:r>
      <w:proofErr w:type="spellEnd"/>
      <w:r w:rsidRPr="008C2E85">
        <w:rPr>
          <w:rFonts w:ascii="Times New Roman" w:eastAsia="Times New Roman" w:hAnsi="Times New Roman" w:cs="Times New Roman"/>
          <w:sz w:val="24"/>
          <w:szCs w:val="24"/>
          <w:lang w:eastAsia="ru-RU"/>
        </w:rPr>
        <w:t>, цветочницы, вазоны.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Трельяж и шпалера - легкие деревянные или металлические конструкции в виде решетки для озеленения вьющимися или опирающимися растениями - необходимо использовать для организации уголков тихого отдыха, укрытия от солнца, ограждения площадок, технических устройств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spellStart"/>
      <w:r w:rsidRPr="008C2E85">
        <w:rPr>
          <w:rFonts w:ascii="Times New Roman" w:eastAsia="Times New Roman" w:hAnsi="Times New Roman" w:cs="Times New Roman"/>
          <w:sz w:val="24"/>
          <w:szCs w:val="24"/>
          <w:lang w:eastAsia="ru-RU"/>
        </w:rPr>
        <w:t>Пергола</w:t>
      </w:r>
      <w:proofErr w:type="spellEnd"/>
      <w:r w:rsidRPr="008C2E85">
        <w:rPr>
          <w:rFonts w:ascii="Times New Roman" w:eastAsia="Times New Roman" w:hAnsi="Times New Roman" w:cs="Times New Roman"/>
          <w:sz w:val="24"/>
          <w:szCs w:val="24"/>
          <w:lang w:eastAsia="ru-RU"/>
        </w:rPr>
        <w:t xml:space="preserve">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Цветочницы, вазоны - небольшие емкости с растительным грунтом, в которые высаживаются цветочные растения.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11"/>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Водные устройства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Водные устройства всех видов (фонтаны, питьевые фонтанчики, бюветы, родники, декоративные водоемы) необходимо снабжать водосливными трубами, отводящими избыток воды в дренажную сеть и ливневую канализацию.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Фонтаны необходимо проектировать на основании индивидуальных проектных разработок.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Родники на территории Раздольненского сельсовета должны соответствовать качеству воды согласно требованиям СанПиН и иметь положительное заключение органов санитарно-эпидемиологического надзора.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Декоративные водоемы необходимо сооружать с использованием рельефа или на ровной поверхности в сочетании с газоном, плиточным покрытием, цветниками, </w:t>
      </w:r>
      <w:r w:rsidRPr="008C2E85">
        <w:rPr>
          <w:rFonts w:ascii="Times New Roman" w:eastAsia="Times New Roman" w:hAnsi="Times New Roman" w:cs="Times New Roman"/>
          <w:sz w:val="24"/>
          <w:szCs w:val="24"/>
          <w:lang w:eastAsia="ru-RU"/>
        </w:rPr>
        <w:lastRenderedPageBreak/>
        <w:t>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6.3 Мебель Раздольненского сельсовета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 мебели Раздольненского сельсовета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6.4 Уличное коммунально-бытовое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Уличное коммунально-бытовое оборудование включает различные виды мусоросборников (контейнеров и урн).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w:t>
      </w:r>
      <w:proofErr w:type="gramStart"/>
      <w:r w:rsidRPr="008C2E85">
        <w:rPr>
          <w:rFonts w:ascii="Times New Roman" w:eastAsia="Times New Roman" w:hAnsi="Times New Roman" w:cs="Times New Roman"/>
          <w:sz w:val="24"/>
          <w:szCs w:val="24"/>
          <w:lang w:eastAsia="ru-RU"/>
        </w:rPr>
        <w:t>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Расстановка контейнеров и урн не должна мешать передвижению пешеходов, проезду инвалидных и детских колясок.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6.5 Уличное техническое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колодцев, вентиляционные шахты подземных коммуникаций, шкафы телефонной связи).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Установка уличного технического оборудования должна обеспечивать удобный подход к оборудованию и соответствовать </w:t>
      </w:r>
      <w:hyperlink r:id="rId36" w:history="1">
        <w:r w:rsidRPr="008C2E85">
          <w:rPr>
            <w:rFonts w:ascii="Times New Roman" w:eastAsia="Times New Roman" w:hAnsi="Times New Roman" w:cs="Times New Roman"/>
            <w:sz w:val="24"/>
            <w:szCs w:val="24"/>
            <w:lang w:eastAsia="ru-RU"/>
          </w:rPr>
          <w:t>разделу 3</w:t>
        </w:r>
      </w:hyperlink>
      <w:r w:rsidRPr="008C2E85">
        <w:rPr>
          <w:rFonts w:ascii="Times New Roman" w:eastAsia="Times New Roman" w:hAnsi="Times New Roman" w:cs="Times New Roman"/>
          <w:sz w:val="24"/>
          <w:szCs w:val="24"/>
          <w:lang w:eastAsia="ru-RU"/>
        </w:rPr>
        <w:t xml:space="preserve"> СНиП 35-01.</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Вентиляционные шахты следует оборудовать решетками.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Игровое и спортивное оборудование</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7.1 Игровое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Материал игрового оборудования и условия его обработки должны отвечать следующим требованиям: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w:t>
      </w:r>
      <w:proofErr w:type="gramStart"/>
      <w:r w:rsidRPr="008C2E85">
        <w:rPr>
          <w:rFonts w:ascii="Times New Roman" w:eastAsia="Times New Roman" w:hAnsi="Times New Roman" w:cs="Times New Roman"/>
          <w:sz w:val="24"/>
          <w:szCs w:val="24"/>
          <w:lang w:eastAsia="ru-RU"/>
        </w:rPr>
        <w:t xml:space="preserve">Конструкции игрового оборудования должны исключать острые углы, </w:t>
      </w:r>
      <w:proofErr w:type="spellStart"/>
      <w:r w:rsidRPr="008C2E85">
        <w:rPr>
          <w:rFonts w:ascii="Times New Roman" w:eastAsia="Times New Roman" w:hAnsi="Times New Roman" w:cs="Times New Roman"/>
          <w:sz w:val="24"/>
          <w:szCs w:val="24"/>
          <w:lang w:eastAsia="ru-RU"/>
        </w:rPr>
        <w:t>застревание</w:t>
      </w:r>
      <w:proofErr w:type="spellEnd"/>
      <w:r w:rsidRPr="008C2E85">
        <w:rPr>
          <w:rFonts w:ascii="Times New Roman" w:eastAsia="Times New Roman" w:hAnsi="Times New Roman" w:cs="Times New Roman"/>
          <w:sz w:val="24"/>
          <w:szCs w:val="24"/>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При размещении качелей, качалок, каруселей, горок на детских игровых площадках необходимо соблюдать минимальные расстояния безопасности в соответствии с </w:t>
      </w:r>
      <w:hyperlink w:anchor="P2761" w:history="1">
        <w:r w:rsidRPr="008C2E85">
          <w:rPr>
            <w:rFonts w:ascii="Times New Roman" w:eastAsia="Times New Roman" w:hAnsi="Times New Roman" w:cs="Times New Roman"/>
            <w:sz w:val="24"/>
            <w:szCs w:val="24"/>
            <w:lang w:eastAsia="ru-RU"/>
          </w:rPr>
          <w:t>таблицей 13</w:t>
        </w:r>
      </w:hyperlink>
      <w:r w:rsidRPr="008C2E85">
        <w:rPr>
          <w:rFonts w:ascii="Times New Roman" w:eastAsia="Times New Roman" w:hAnsi="Times New Roman" w:cs="Times New Roman"/>
          <w:sz w:val="24"/>
          <w:szCs w:val="24"/>
          <w:lang w:eastAsia="ru-RU"/>
        </w:rPr>
        <w:t xml:space="preserve"> приложения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7.2 Спортивное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 При размещении спортивного оборудования необходимо руководствоваться каталогами сертифицированного оборудования.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Освещение и осветительное оборудование</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В различных градостроительных условиях предусматривается функциональное, </w:t>
      </w:r>
      <w:r w:rsidRPr="008C2E85">
        <w:rPr>
          <w:rFonts w:ascii="Times New Roman" w:eastAsia="Times New Roman" w:hAnsi="Times New Roman" w:cs="Times New Roman"/>
          <w:sz w:val="24"/>
          <w:szCs w:val="24"/>
          <w:lang w:eastAsia="ru-RU"/>
        </w:rPr>
        <w:lastRenderedPageBreak/>
        <w:t>архитектурное и информационное освещение.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37" w:history="1">
        <w:r w:rsidRPr="008C2E85">
          <w:rPr>
            <w:rFonts w:ascii="Times New Roman" w:eastAsia="Times New Roman" w:hAnsi="Times New Roman" w:cs="Times New Roman"/>
            <w:sz w:val="24"/>
            <w:szCs w:val="24"/>
            <w:lang w:eastAsia="ru-RU"/>
          </w:rPr>
          <w:t>(СНиП 23-05)</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надежность работы установок согласно </w:t>
      </w:r>
      <w:hyperlink r:id="rId38" w:history="1">
        <w:r w:rsidRPr="008C2E85">
          <w:rPr>
            <w:rFonts w:ascii="Times New Roman" w:eastAsia="Times New Roman" w:hAnsi="Times New Roman" w:cs="Times New Roman"/>
            <w:sz w:val="24"/>
            <w:szCs w:val="24"/>
            <w:lang w:eastAsia="ru-RU"/>
          </w:rPr>
          <w:t>Правилам</w:t>
        </w:r>
      </w:hyperlink>
      <w:r w:rsidRPr="008C2E85">
        <w:rPr>
          <w:rFonts w:ascii="Times New Roman" w:eastAsia="Times New Roman" w:hAnsi="Times New Roman" w:cs="Times New Roman"/>
          <w:sz w:val="24"/>
          <w:szCs w:val="24"/>
          <w:lang w:eastAsia="ru-RU"/>
        </w:rPr>
        <w:t xml:space="preserve">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экономичность и </w:t>
      </w:r>
      <w:proofErr w:type="spellStart"/>
      <w:r w:rsidRPr="008C2E85">
        <w:rPr>
          <w:rFonts w:ascii="Times New Roman" w:eastAsia="Times New Roman" w:hAnsi="Times New Roman" w:cs="Times New Roman"/>
          <w:sz w:val="24"/>
          <w:szCs w:val="24"/>
          <w:lang w:eastAsia="ru-RU"/>
        </w:rPr>
        <w:t>энергоэффективность</w:t>
      </w:r>
      <w:proofErr w:type="spellEnd"/>
      <w:r w:rsidRPr="008C2E85">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электроэнергии;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удобство обслуживания и управления при разных режимах работы установок.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8.1 Функциональное освещение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Функциональное освещение осуществляется стационарными установками освещения дорожных покрытий и простран</w:t>
      </w:r>
      <w:proofErr w:type="gramStart"/>
      <w:r w:rsidRPr="008C2E85">
        <w:rPr>
          <w:rFonts w:ascii="Times New Roman" w:eastAsia="Times New Roman" w:hAnsi="Times New Roman" w:cs="Times New Roman"/>
          <w:sz w:val="24"/>
          <w:szCs w:val="24"/>
          <w:lang w:eastAsia="ru-RU"/>
        </w:rPr>
        <w:t>ств в тр</w:t>
      </w:r>
      <w:proofErr w:type="gramEnd"/>
      <w:r w:rsidRPr="008C2E85">
        <w:rPr>
          <w:rFonts w:ascii="Times New Roman" w:eastAsia="Times New Roman" w:hAnsi="Times New Roman" w:cs="Times New Roman"/>
          <w:sz w:val="24"/>
          <w:szCs w:val="24"/>
          <w:lang w:eastAsia="ru-RU"/>
        </w:rPr>
        <w:t xml:space="preserve">анспортных и пешеходных зонах. Установки функционального освещения подразделяются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 xml:space="preserve"> обычные, </w:t>
      </w:r>
      <w:proofErr w:type="spellStart"/>
      <w:r w:rsidRPr="008C2E85">
        <w:rPr>
          <w:rFonts w:ascii="Times New Roman" w:eastAsia="Times New Roman" w:hAnsi="Times New Roman" w:cs="Times New Roman"/>
          <w:sz w:val="24"/>
          <w:szCs w:val="24"/>
          <w:lang w:eastAsia="ru-RU"/>
        </w:rPr>
        <w:t>высокомачтовые</w:t>
      </w:r>
      <w:proofErr w:type="spellEnd"/>
      <w:r w:rsidRPr="008C2E85">
        <w:rPr>
          <w:rFonts w:ascii="Times New Roman" w:eastAsia="Times New Roman" w:hAnsi="Times New Roman" w:cs="Times New Roman"/>
          <w:sz w:val="24"/>
          <w:szCs w:val="24"/>
          <w:lang w:eastAsia="ru-RU"/>
        </w:rPr>
        <w:t>, парапетные, газонные и встроенные.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В </w:t>
      </w:r>
      <w:proofErr w:type="spellStart"/>
      <w:r w:rsidRPr="008C2E85">
        <w:rPr>
          <w:rFonts w:ascii="Times New Roman" w:eastAsia="Times New Roman" w:hAnsi="Times New Roman" w:cs="Times New Roman"/>
          <w:sz w:val="24"/>
          <w:szCs w:val="24"/>
          <w:lang w:eastAsia="ru-RU"/>
        </w:rPr>
        <w:t>высокомачтовых</w:t>
      </w:r>
      <w:proofErr w:type="spellEnd"/>
      <w:r w:rsidRPr="008C2E85">
        <w:rPr>
          <w:rFonts w:ascii="Times New Roman" w:eastAsia="Times New Roman" w:hAnsi="Times New Roman" w:cs="Times New Roman"/>
          <w:sz w:val="24"/>
          <w:szCs w:val="24"/>
          <w:lang w:eastAsia="ru-RU"/>
        </w:rPr>
        <w:t xml:space="preserve">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8.2 Архитектурное освещение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8C2E85">
        <w:rPr>
          <w:rFonts w:ascii="Times New Roman" w:eastAsia="Times New Roman" w:hAnsi="Times New Roman" w:cs="Times New Roman"/>
          <w:sz w:val="24"/>
          <w:szCs w:val="24"/>
          <w:lang w:eastAsia="ru-RU"/>
        </w:rPr>
        <w:t>светографические</w:t>
      </w:r>
      <w:proofErr w:type="spellEnd"/>
      <w:r w:rsidRPr="008C2E85">
        <w:rPr>
          <w:rFonts w:ascii="Times New Roman" w:eastAsia="Times New Roman" w:hAnsi="Times New Roman" w:cs="Times New Roman"/>
          <w:sz w:val="24"/>
          <w:szCs w:val="24"/>
          <w:lang w:eastAsia="ru-RU"/>
        </w:rPr>
        <w:t xml:space="preserve"> элементы, панно и объемные композиции из ламп накаливания, разрядных светодиодов, </w:t>
      </w:r>
      <w:proofErr w:type="spellStart"/>
      <w:r w:rsidRPr="008C2E85">
        <w:rPr>
          <w:rFonts w:ascii="Times New Roman" w:eastAsia="Times New Roman" w:hAnsi="Times New Roman" w:cs="Times New Roman"/>
          <w:sz w:val="24"/>
          <w:szCs w:val="24"/>
          <w:lang w:eastAsia="ru-RU"/>
        </w:rPr>
        <w:t>световодов</w:t>
      </w:r>
      <w:proofErr w:type="spellEnd"/>
      <w:r w:rsidRPr="008C2E85">
        <w:rPr>
          <w:rFonts w:ascii="Times New Roman" w:eastAsia="Times New Roman" w:hAnsi="Times New Roman" w:cs="Times New Roman"/>
          <w:sz w:val="24"/>
          <w:szCs w:val="24"/>
          <w:lang w:eastAsia="ru-RU"/>
        </w:rPr>
        <w:t>, световые проекции, лазерные рисунки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8.3 Световая информация</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Световая информация должна помогать ориентации пешеходов и водителей автотранспорта в пространстве и участвовать в решении </w:t>
      </w:r>
      <w:proofErr w:type="spellStart"/>
      <w:r w:rsidRPr="008C2E85">
        <w:rPr>
          <w:rFonts w:ascii="Times New Roman" w:eastAsia="Times New Roman" w:hAnsi="Times New Roman" w:cs="Times New Roman"/>
          <w:sz w:val="24"/>
          <w:szCs w:val="24"/>
          <w:lang w:eastAsia="ru-RU"/>
        </w:rPr>
        <w:t>светокомпозиционных</w:t>
      </w:r>
      <w:proofErr w:type="spellEnd"/>
      <w:r w:rsidRPr="008C2E85">
        <w:rPr>
          <w:rFonts w:ascii="Times New Roman" w:eastAsia="Times New Roman" w:hAnsi="Times New Roman" w:cs="Times New Roman"/>
          <w:sz w:val="24"/>
          <w:szCs w:val="24"/>
          <w:lang w:eastAsia="ru-RU"/>
        </w:rPr>
        <w:t xml:space="preserve"> задач.</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w:t>
      </w:r>
      <w:hyperlink r:id="rId39" w:history="1">
        <w:r w:rsidRPr="008C2E85">
          <w:rPr>
            <w:rFonts w:ascii="Times New Roman" w:eastAsia="Times New Roman" w:hAnsi="Times New Roman" w:cs="Times New Roman"/>
            <w:sz w:val="24"/>
            <w:szCs w:val="24"/>
            <w:lang w:eastAsia="ru-RU"/>
          </w:rPr>
          <w:t>Правилам</w:t>
        </w:r>
      </w:hyperlink>
      <w:r w:rsidRPr="008C2E85">
        <w:rPr>
          <w:rFonts w:ascii="Times New Roman" w:eastAsia="Times New Roman" w:hAnsi="Times New Roman" w:cs="Times New Roman"/>
          <w:sz w:val="24"/>
          <w:szCs w:val="24"/>
          <w:lang w:eastAsia="ru-RU"/>
        </w:rPr>
        <w:t xml:space="preserve"> дорожного движения, утвержденным постановлением Правительства Российской Федерации, и не нарушать комфортность проживания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8.4 Источники света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В стационарных установках функционального и архитектурного освещения необходимо применять </w:t>
      </w:r>
      <w:proofErr w:type="spellStart"/>
      <w:r w:rsidRPr="008C2E85">
        <w:rPr>
          <w:rFonts w:ascii="Times New Roman" w:eastAsia="Times New Roman" w:hAnsi="Times New Roman" w:cs="Times New Roman"/>
          <w:sz w:val="24"/>
          <w:szCs w:val="24"/>
          <w:lang w:eastAsia="ru-RU"/>
        </w:rPr>
        <w:t>энергоэффективные</w:t>
      </w:r>
      <w:proofErr w:type="spellEnd"/>
      <w:r w:rsidRPr="008C2E85">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Раздольненского сельсовета или световом ансамбле.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8.5 Освещение транспортных и пешеходных зон</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 xml:space="preserve">Применение светильников с неограниченным </w:t>
      </w:r>
      <w:proofErr w:type="spellStart"/>
      <w:r w:rsidRPr="008C2E85">
        <w:rPr>
          <w:rFonts w:ascii="Times New Roman" w:eastAsia="Times New Roman" w:hAnsi="Times New Roman" w:cs="Times New Roman"/>
          <w:sz w:val="24"/>
          <w:szCs w:val="24"/>
          <w:lang w:eastAsia="ru-RU"/>
        </w:rPr>
        <w:t>светораспределением</w:t>
      </w:r>
      <w:proofErr w:type="spellEnd"/>
      <w:r w:rsidRPr="008C2E85">
        <w:rPr>
          <w:rFonts w:ascii="Times New Roman" w:eastAsia="Times New Roman" w:hAnsi="Times New Roman" w:cs="Times New Roman"/>
          <w:sz w:val="24"/>
          <w:szCs w:val="24"/>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8C2E85">
        <w:rPr>
          <w:rFonts w:ascii="Times New Roman" w:eastAsia="Times New Roman" w:hAnsi="Times New Roman" w:cs="Times New Roman"/>
          <w:sz w:val="24"/>
          <w:szCs w:val="24"/>
          <w:lang w:eastAsia="ru-RU"/>
        </w:rPr>
        <w:t>двухконсольные</w:t>
      </w:r>
      <w:proofErr w:type="spellEnd"/>
      <w:r w:rsidRPr="008C2E85">
        <w:rPr>
          <w:rFonts w:ascii="Times New Roman" w:eastAsia="Times New Roman" w:hAnsi="Times New Roman" w:cs="Times New Roman"/>
          <w:sz w:val="24"/>
          <w:szCs w:val="24"/>
          <w:lang w:eastAsia="ru-RU"/>
        </w:rPr>
        <w:t xml:space="preserve"> опоры со светильниками на разной высоте, снабженными </w:t>
      </w:r>
      <w:proofErr w:type="spellStart"/>
      <w:r w:rsidRPr="008C2E85">
        <w:rPr>
          <w:rFonts w:ascii="Times New Roman" w:eastAsia="Times New Roman" w:hAnsi="Times New Roman" w:cs="Times New Roman"/>
          <w:sz w:val="24"/>
          <w:szCs w:val="24"/>
          <w:lang w:eastAsia="ru-RU"/>
        </w:rPr>
        <w:t>разноспектральными</w:t>
      </w:r>
      <w:proofErr w:type="spellEnd"/>
      <w:r w:rsidRPr="008C2E85">
        <w:rPr>
          <w:rFonts w:ascii="Times New Roman" w:eastAsia="Times New Roman" w:hAnsi="Times New Roman" w:cs="Times New Roman"/>
          <w:sz w:val="24"/>
          <w:szCs w:val="24"/>
          <w:lang w:eastAsia="ru-RU"/>
        </w:rPr>
        <w:t xml:space="preserve"> источниками света.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Типы расположения светильников выбираются с учетом обеспечения нормативной освещенности проезжей части улиц.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Опоры на пересечениях магистральных улиц и дорог устанавливаются до начала </w:t>
      </w:r>
      <w:r w:rsidRPr="008C2E85">
        <w:rPr>
          <w:rFonts w:ascii="Times New Roman" w:eastAsia="Times New Roman" w:hAnsi="Times New Roman" w:cs="Times New Roman"/>
          <w:sz w:val="24"/>
          <w:szCs w:val="24"/>
          <w:lang w:eastAsia="ru-RU"/>
        </w:rPr>
        <w:lastRenderedPageBreak/>
        <w:t>закругления тротуаров и не ближе 1,5 м от различного рода въездов, не нарушая единого строя линии их установки.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8.6 Режимы работы осветительных установок</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Раздольненского сельсовета в темное время суток необходимо предусматривать следующие режимы их работы: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вечерний будничный режим, когда функционируют все стационарные установки, за исключением систем праздничного 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ночной дежурный режим, когда в установках может отключаться часть осветительных приборов с соблюдением норм освещенности;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праздничный режим, когда функционируют все стационарные и временные осветительные установки трех групп в часы суток и дни недели, определяемые правовыми актами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w:t>
      </w:r>
      <w:proofErr w:type="spellStart"/>
      <w:r w:rsidRPr="008C2E85">
        <w:rPr>
          <w:rFonts w:ascii="Times New Roman" w:eastAsia="Times New Roman" w:hAnsi="Times New Roman" w:cs="Times New Roman"/>
          <w:sz w:val="24"/>
          <w:szCs w:val="24"/>
          <w:lang w:eastAsia="ru-RU"/>
        </w:rPr>
        <w:t>лк</w:t>
      </w:r>
      <w:proofErr w:type="spell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Отключение осветительных установок необходимо производить: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1) функционального освещения - утром при повышении освещенности до 10 </w:t>
      </w:r>
      <w:proofErr w:type="spellStart"/>
      <w:r w:rsidRPr="008C2E85">
        <w:rPr>
          <w:rFonts w:ascii="Times New Roman" w:eastAsia="Times New Roman" w:hAnsi="Times New Roman" w:cs="Times New Roman"/>
          <w:sz w:val="24"/>
          <w:szCs w:val="24"/>
          <w:lang w:eastAsia="ru-RU"/>
        </w:rPr>
        <w:t>лк</w:t>
      </w:r>
      <w:proofErr w:type="spellEnd"/>
      <w:r w:rsidRPr="008C2E85">
        <w:rPr>
          <w:rFonts w:ascii="Times New Roman" w:eastAsia="Times New Roman" w:hAnsi="Times New Roman" w:cs="Times New Roman"/>
          <w:sz w:val="24"/>
          <w:szCs w:val="24"/>
          <w:lang w:eastAsia="ru-RU"/>
        </w:rPr>
        <w:t>; время отключения некоторых уличных светильников при переходе с вечернего на ночной режим устанавливается правовым актом администрации Раздольненского сельсовета;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архитектурного освещения - при наступлении 00.00 часов в осенне-зимний период и 01.00 часов в весенне-летний период, если иное не предусмотрено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световой информации - по решению владельцев осветительных установок.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Нестационарные объекты </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Размещение на территории Раздольненского сельсовета нестационарных объектов осуществляется с соблюдением муниципальных правовых актов Новосибирского района Новосибирской области, Раздольненского сельсовета Новосибирского района Новосибирской области.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Раздольненского сельсовета и освещения, условиям долговременной эксплуатации.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Раздольненского сельсовета и благоустройство территории и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 осуществлении деятельности в нестационарном торговом объекте, расположенном на территории Раздольненского сельсовета, запрещается организовывать развалы овощей и фруктов на прилегающей территории к нестационарному торговому объекту, размещать короба, столы, навесные конструкции и иное оборудование, используемое для выкладки </w:t>
      </w:r>
      <w:r w:rsidRPr="008C2E85">
        <w:rPr>
          <w:rFonts w:ascii="Times New Roman" w:eastAsia="Times New Roman" w:hAnsi="Times New Roman" w:cs="Times New Roman"/>
          <w:sz w:val="24"/>
          <w:szCs w:val="24"/>
          <w:lang w:eastAsia="ru-RU"/>
        </w:rPr>
        <w:lastRenderedPageBreak/>
        <w:t xml:space="preserve">товара, за </w:t>
      </w:r>
      <w:proofErr w:type="gramStart"/>
      <w:r w:rsidRPr="008C2E85">
        <w:rPr>
          <w:rFonts w:ascii="Times New Roman" w:eastAsia="Times New Roman" w:hAnsi="Times New Roman" w:cs="Times New Roman"/>
          <w:sz w:val="24"/>
          <w:szCs w:val="24"/>
          <w:lang w:eastAsia="ru-RU"/>
        </w:rPr>
        <w:t>исключением</w:t>
      </w:r>
      <w:proofErr w:type="gramEnd"/>
      <w:r w:rsidRPr="008C2E85">
        <w:rPr>
          <w:rFonts w:ascii="Times New Roman" w:eastAsia="Times New Roman" w:hAnsi="Times New Roman" w:cs="Times New Roman"/>
          <w:sz w:val="24"/>
          <w:szCs w:val="24"/>
          <w:lang w:eastAsia="ru-RU"/>
        </w:rPr>
        <w:t xml:space="preserve"> если данные конструкции не были предусмотрены в эскизном проекте нестационарного торгового объекта на момент его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Не допускается размещение нестационарных объектов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от вентиляционных шахт, 20 м - от окон жилых помещений, перед витринами торговых предприятий, 3 м - от стволов деревьев.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Объекты мелкорозничной торговли, бытового обслуживания и питания необходимо размещать на твердых видах </w:t>
      </w:r>
      <w:proofErr w:type="gramStart"/>
      <w:r w:rsidRPr="008C2E85">
        <w:rPr>
          <w:rFonts w:ascii="Times New Roman" w:eastAsia="Times New Roman" w:hAnsi="Times New Roman" w:cs="Times New Roman"/>
          <w:sz w:val="24"/>
          <w:szCs w:val="24"/>
          <w:lang w:eastAsia="ru-RU"/>
        </w:rPr>
        <w:t>покрытий</w:t>
      </w:r>
      <w:proofErr w:type="gramEnd"/>
      <w:r w:rsidRPr="008C2E85">
        <w:rPr>
          <w:rFonts w:ascii="Times New Roman" w:eastAsia="Times New Roman" w:hAnsi="Times New Roman" w:cs="Times New Roman"/>
          <w:sz w:val="24"/>
          <w:szCs w:val="24"/>
          <w:lang w:eastAsia="ru-RU"/>
        </w:rPr>
        <w:t xml:space="preserve"> на территориях пешеходных зон, в парках, садах,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8C2E85">
        <w:rPr>
          <w:rFonts w:ascii="Times New Roman" w:eastAsia="Times New Roman" w:hAnsi="Times New Roman" w:cs="Times New Roman"/>
          <w:sz w:val="24"/>
          <w:szCs w:val="24"/>
          <w:lang w:eastAsia="ru-RU"/>
        </w:rPr>
        <w:t>соответствующими</w:t>
      </w:r>
      <w:proofErr w:type="gramEnd"/>
      <w:r w:rsidRPr="008C2E85">
        <w:rPr>
          <w:rFonts w:ascii="Times New Roman" w:eastAsia="Times New Roman" w:hAnsi="Times New Roman" w:cs="Times New Roman"/>
          <w:sz w:val="24"/>
          <w:szCs w:val="24"/>
          <w:lang w:eastAsia="ru-RU"/>
        </w:rPr>
        <w:t xml:space="preserve"> ГОСТ и СНиП.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нестационарных объектах питания.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допускается размещение туалетных кабин на придомовой территории на расстоянии до жилых и общественных зданий менее 20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Оформление и оборудование зданий и сооружений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домовых знаков, защитных сеток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Колористическое решение зданий и сооружений необходимо проектировать с учетом существующего цветового оформления застройки улиц и территорий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наружных кондиционеров и антенн-тарелок на зданиях, расположенных вдоль магистральных улиц, необходимо предусматривать со стороны дворовых фасадов.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На зданиях и сооружениях необходимо размещать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8C2E85">
        <w:rPr>
          <w:rFonts w:ascii="Times New Roman" w:eastAsia="Times New Roman" w:hAnsi="Times New Roman" w:cs="Times New Roman"/>
          <w:sz w:val="24"/>
          <w:szCs w:val="24"/>
          <w:lang w:eastAsia="ru-RU"/>
        </w:rPr>
        <w:t>флагодержатели</w:t>
      </w:r>
      <w:proofErr w:type="spellEnd"/>
      <w:r w:rsidRPr="008C2E85">
        <w:rPr>
          <w:rFonts w:ascii="Times New Roman" w:eastAsia="Times New Roman" w:hAnsi="Times New Roman" w:cs="Times New Roman"/>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8C2E85">
        <w:rPr>
          <w:rFonts w:ascii="Times New Roman" w:eastAsia="Times New Roman" w:hAnsi="Times New Roman" w:cs="Times New Roman"/>
          <w:sz w:val="24"/>
          <w:szCs w:val="24"/>
          <w:lang w:eastAsia="ru-RU"/>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2.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Для обеспечения поверхностного водоотвода от зданий и сооружений по их периметру необходимо предусматривать устройство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с надежной гидроизоляцией. Уклон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должен быть не менее 10 промилле в сторону от здания, ширина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 от 0,8 до 1,2 м, в сложных геологических условиях (грунты с карстами) - от 1,5 до 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организации стока воды со скатных крыш через водосточные трубы требуется: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не допускать высоты свободного падения воды из выходного отверстия трубы более 200 мм;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 согласно </w:t>
      </w:r>
      <w:hyperlink w:anchor="P667" w:history="1">
        <w:r w:rsidRPr="008C2E85">
          <w:rPr>
            <w:rFonts w:ascii="Times New Roman" w:eastAsia="Times New Roman" w:hAnsi="Times New Roman" w:cs="Times New Roman"/>
            <w:sz w:val="24"/>
            <w:szCs w:val="24"/>
            <w:lang w:eastAsia="ru-RU"/>
          </w:rPr>
          <w:t>пункту 13</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предусматривать устройство дренажа в местах стока воды из трубы на газон или иные мягкие виды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 входных группах необходимо предусматривать площадки с твердыми видами покрытия и различными приемами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допускается использование части площадки при входных группах для временной стоянки легкового транспорта, если при этом обеспечивается ширина прохода, необходимая для пропуска пешеходного потока, что подтверждается </w:t>
      </w:r>
      <w:hyperlink w:anchor="P2800" w:history="1">
        <w:r w:rsidRPr="008C2E85">
          <w:rPr>
            <w:rFonts w:ascii="Times New Roman" w:eastAsia="Times New Roman" w:hAnsi="Times New Roman" w:cs="Times New Roman"/>
            <w:sz w:val="24"/>
            <w:szCs w:val="24"/>
            <w:lang w:eastAsia="ru-RU"/>
          </w:rPr>
          <w:t>расчетом</w:t>
        </w:r>
      </w:hyperlink>
      <w:r w:rsidRPr="008C2E85">
        <w:rPr>
          <w:rFonts w:ascii="Times New Roman" w:eastAsia="Times New Roman" w:hAnsi="Times New Roman" w:cs="Times New Roman"/>
          <w:sz w:val="24"/>
          <w:szCs w:val="24"/>
          <w:lang w:eastAsia="ru-RU"/>
        </w:rPr>
        <w:t xml:space="preserve"> (согласно приложению 3 к настоящим Правилам).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Площадки</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 необходимо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11.1 Детские площадки</w:t>
      </w:r>
    </w:p>
    <w:p w:rsidR="008C2E85" w:rsidRPr="008C2E85" w:rsidRDefault="008C2E85" w:rsidP="008C2E8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детей и подростков (12 - 16 лет) организовываются спортивно-игровые комплексы (</w:t>
      </w:r>
      <w:proofErr w:type="spellStart"/>
      <w:r w:rsidRPr="008C2E85">
        <w:rPr>
          <w:rFonts w:ascii="Times New Roman" w:eastAsia="Times New Roman" w:hAnsi="Times New Roman" w:cs="Times New Roman"/>
          <w:sz w:val="24"/>
          <w:szCs w:val="24"/>
          <w:lang w:eastAsia="ru-RU"/>
        </w:rPr>
        <w:t>микроскалодромы</w:t>
      </w:r>
      <w:proofErr w:type="spellEnd"/>
      <w:r w:rsidRPr="008C2E85">
        <w:rPr>
          <w:rFonts w:ascii="Times New Roman" w:eastAsia="Times New Roman" w:hAnsi="Times New Roman" w:cs="Times New Roman"/>
          <w:sz w:val="24"/>
          <w:szCs w:val="24"/>
          <w:lang w:eastAsia="ru-RU"/>
        </w:rPr>
        <w:t>, велодромы и т.п.) и оборудуются специальные места для катания на самокатах, роликовых досках и коньках.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Детские площадки необходимо изолировать от транзитного пешеходного движения, </w:t>
      </w:r>
      <w:r w:rsidRPr="008C2E85">
        <w:rPr>
          <w:rFonts w:ascii="Times New Roman" w:eastAsia="Times New Roman" w:hAnsi="Times New Roman" w:cs="Times New Roman"/>
          <w:sz w:val="24"/>
          <w:szCs w:val="24"/>
          <w:lang w:eastAsia="ru-RU"/>
        </w:rPr>
        <w:lastRenderedPageBreak/>
        <w:t>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w:t>
      </w:r>
      <w:hyperlink r:id="rId40"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 xml:space="preserve">, до площадок мусоросборников - 15 м, до </w:t>
      </w:r>
      <w:proofErr w:type="spellStart"/>
      <w:r w:rsidRPr="008C2E85">
        <w:rPr>
          <w:rFonts w:ascii="Times New Roman" w:eastAsia="Times New Roman" w:hAnsi="Times New Roman" w:cs="Times New Roman"/>
          <w:sz w:val="24"/>
          <w:szCs w:val="24"/>
          <w:lang w:eastAsia="ru-RU"/>
        </w:rPr>
        <w:t>отстойно</w:t>
      </w:r>
      <w:proofErr w:type="spellEnd"/>
      <w:r w:rsidRPr="008C2E85">
        <w:rPr>
          <w:rFonts w:ascii="Times New Roman" w:eastAsia="Times New Roman" w:hAnsi="Times New Roman" w:cs="Times New Roman"/>
          <w:sz w:val="24"/>
          <w:szCs w:val="24"/>
          <w:lang w:eastAsia="ru-RU"/>
        </w:rPr>
        <w:t>-разворотных площадок на конечных остановках маршрутов пассажирского транспорта - не менее 50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Подходы к детским площадкам не должны обустраиваться со стороны автомобильных дорог, подъездных путей.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Обязательный перечень элементов благоустройства на детской площадке включает: мягкие (нескользящие)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в соответствии с </w:t>
      </w:r>
      <w:hyperlink w:anchor="P704" w:history="1">
        <w:r w:rsidRPr="008C2E85">
          <w:rPr>
            <w:rFonts w:ascii="Times New Roman" w:eastAsia="Times New Roman" w:hAnsi="Times New Roman" w:cs="Times New Roman"/>
            <w:sz w:val="24"/>
            <w:szCs w:val="24"/>
            <w:lang w:eastAsia="ru-RU"/>
          </w:rPr>
          <w:t>подразделом 3</w:t>
        </w:r>
      </w:hyperlink>
      <w:r w:rsidRPr="008C2E85">
        <w:rPr>
          <w:rFonts w:ascii="Times New Roman" w:eastAsia="Times New Roman" w:hAnsi="Times New Roman" w:cs="Times New Roman"/>
          <w:sz w:val="24"/>
          <w:szCs w:val="24"/>
          <w:lang w:eastAsia="ru-RU"/>
        </w:rPr>
        <w:t xml:space="preserve"> настоящих Правил.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для сопряжения поверхностей площадки и газона следует применять садовые бортовые камни со скошенными или закругленными краями;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всех видах детских площадок не допускается применение растений с ядовитыми плодами и (или) с колючками;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размещение игрового оборудования необходимо проектировать с учетом нормативных параметров безопасности, представленных в </w:t>
      </w:r>
      <w:hyperlink w:anchor="P2761" w:history="1">
        <w:r w:rsidRPr="008C2E85">
          <w:rPr>
            <w:rFonts w:ascii="Times New Roman" w:eastAsia="Times New Roman" w:hAnsi="Times New Roman" w:cs="Times New Roman"/>
            <w:sz w:val="24"/>
            <w:szCs w:val="24"/>
            <w:lang w:eastAsia="ru-RU"/>
          </w:rPr>
          <w:t>таблице 13</w:t>
        </w:r>
      </w:hyperlink>
      <w:r w:rsidRPr="008C2E85">
        <w:rPr>
          <w:rFonts w:ascii="Times New Roman" w:eastAsia="Times New Roman" w:hAnsi="Times New Roman" w:cs="Times New Roman"/>
          <w:sz w:val="24"/>
          <w:szCs w:val="24"/>
          <w:lang w:eastAsia="ru-RU"/>
        </w:rPr>
        <w:t xml:space="preserve"> приложения 2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11.2 Площадки отдыха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Расстояние от границы площадки отдыха до мест хранения автомобилей необходимо принимать согласно </w:t>
      </w:r>
      <w:hyperlink r:id="rId41"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отстойно</w:t>
      </w:r>
      <w:proofErr w:type="spellEnd"/>
      <w:r w:rsidRPr="008C2E85">
        <w:rPr>
          <w:rFonts w:ascii="Times New Roman" w:eastAsia="Times New Roman" w:hAnsi="Times New Roman" w:cs="Times New Roman"/>
          <w:sz w:val="24"/>
          <w:szCs w:val="24"/>
          <w:lang w:eastAsia="ru-RU"/>
        </w:rPr>
        <w:t xml:space="preserve">-разворотных площадок на </w:t>
      </w:r>
      <w:r w:rsidRPr="008C2E85">
        <w:rPr>
          <w:rFonts w:ascii="Times New Roman" w:eastAsia="Times New Roman" w:hAnsi="Times New Roman" w:cs="Times New Roman"/>
          <w:sz w:val="24"/>
          <w:szCs w:val="24"/>
          <w:lang w:eastAsia="ru-RU"/>
        </w:rPr>
        <w:lastRenderedPageBreak/>
        <w:t>конечных остановках маршрутов пассажирского транспорта - не менее 50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При озеленении необходимо применять </w:t>
      </w:r>
      <w:proofErr w:type="spellStart"/>
      <w:r w:rsidRPr="008C2E85">
        <w:rPr>
          <w:rFonts w:ascii="Times New Roman" w:eastAsia="Times New Roman" w:hAnsi="Times New Roman" w:cs="Times New Roman"/>
          <w:sz w:val="24"/>
          <w:szCs w:val="24"/>
          <w:lang w:eastAsia="ru-RU"/>
        </w:rPr>
        <w:t>периметральное</w:t>
      </w:r>
      <w:proofErr w:type="spellEnd"/>
      <w:r w:rsidRPr="008C2E85">
        <w:rPr>
          <w:rFonts w:ascii="Times New Roman" w:eastAsia="Times New Roman" w:hAnsi="Times New Roman" w:cs="Times New Roman"/>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w:t>
      </w:r>
      <w:proofErr w:type="spellStart"/>
      <w:r w:rsidRPr="008C2E85">
        <w:rPr>
          <w:rFonts w:ascii="Times New Roman" w:eastAsia="Times New Roman" w:hAnsi="Times New Roman" w:cs="Times New Roman"/>
          <w:sz w:val="24"/>
          <w:szCs w:val="24"/>
          <w:lang w:eastAsia="ru-RU"/>
        </w:rPr>
        <w:t>вытаптыванию</w:t>
      </w:r>
      <w:proofErr w:type="spellEnd"/>
      <w:r w:rsidRPr="008C2E85">
        <w:rPr>
          <w:rFonts w:ascii="Times New Roman" w:eastAsia="Times New Roman" w:hAnsi="Times New Roman" w:cs="Times New Roman"/>
          <w:sz w:val="24"/>
          <w:szCs w:val="24"/>
          <w:lang w:eastAsia="ru-RU"/>
        </w:rPr>
        <w:t xml:space="preserve"> видов трав. Не допускается применение растений с ядовитыми плодами.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Функционирование осветительного оборудования необходимо обеспечивать в режиме освещения территории, на которой расположена площадка.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Минимальный размер площадки с установкой одного стола со скамьями для настольных игр должен составлять в пределах 12 - 15 кв.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11.3 Спортивные площадки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hyperlink r:id="rId42"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площадки должны быть оборудованы стендом с правилами поведения на площадке, обязательным перечнем элементов благоустройства спортивной площадки, инструкциями по пользованию спортивным оборудованием, нормативами всероссийского физкультурно-спортивного комплекса «Готов к труду и обороне», мерами безопасности.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площадки должны находиться на балансе юридических лиц, в том числе физкультурно-спортивных организаций, либо принадлежать физическим лицам.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11.4 Площадки для установки мусоросборников</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Площадки для установки мусоросборников - специально оборудованные места, предназначенные для сбора твердых бытовых отходов. Наличие таких площадок </w:t>
      </w:r>
      <w:r w:rsidRPr="008C2E85">
        <w:rPr>
          <w:rFonts w:ascii="Times New Roman" w:eastAsia="Times New Roman" w:hAnsi="Times New Roman" w:cs="Times New Roman"/>
          <w:sz w:val="24"/>
          <w:szCs w:val="24"/>
          <w:lang w:eastAsia="ru-RU"/>
        </w:rPr>
        <w:lastRenderedPageBreak/>
        <w:t>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покрытие площадки должно быть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озеленение необходимо производить кустарниками и (или) деревьями с высокой степенью </w:t>
      </w:r>
      <w:proofErr w:type="spellStart"/>
      <w:r w:rsidRPr="008C2E85">
        <w:rPr>
          <w:rFonts w:ascii="Times New Roman" w:eastAsia="Times New Roman" w:hAnsi="Times New Roman" w:cs="Times New Roman"/>
          <w:sz w:val="24"/>
          <w:szCs w:val="24"/>
          <w:lang w:eastAsia="ru-RU"/>
        </w:rPr>
        <w:t>фитонцидности</w:t>
      </w:r>
      <w:proofErr w:type="spellEnd"/>
      <w:r w:rsidRPr="008C2E85">
        <w:rPr>
          <w:rFonts w:ascii="Times New Roman" w:eastAsia="Times New Roman" w:hAnsi="Times New Roman" w:cs="Times New Roman"/>
          <w:sz w:val="24"/>
          <w:szCs w:val="24"/>
          <w:lang w:eastAsia="ru-RU"/>
        </w:rPr>
        <w:t>, густой и плотной кроной. Высота свободного пространства над уровнем покрытия площадки до кроны должна составлять не менее 3,0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функционирование осветительного оборудования устанавливается в режиме освещения прилегающей территории с высотой опор не менее 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11.5 Площадки для выгула собак</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для выгула собак размещаются на территориях общего пользования, свободных от зеленых насаждений, в технических зонах линий метрополитена и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Размеры площадок для выгула собак, размещаемых на территориях жилого назначения, должны определяться из расчета 0,2 кв. м на 1 жителя, в условиях сложившейся застройки допускается уменьшенный размер площадок, исходя из имеющихся территориальных возможностей. Доступность площадок необходимо обеспечивать не более 400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Обязательный перечень элементов благоустройства на площадке для выгула собак включает: различные виды покрытия, ограждение, скамью, урну, специальный контейнер с крышкой для фекалий, осветительное и информационное оборудование, </w:t>
      </w:r>
      <w:proofErr w:type="spellStart"/>
      <w:r w:rsidRPr="008C2E85">
        <w:rPr>
          <w:rFonts w:ascii="Times New Roman" w:eastAsia="Times New Roman" w:hAnsi="Times New Roman" w:cs="Times New Roman"/>
          <w:sz w:val="24"/>
          <w:szCs w:val="24"/>
          <w:lang w:eastAsia="ru-RU"/>
        </w:rPr>
        <w:t>периметральное</w:t>
      </w:r>
      <w:proofErr w:type="spellEnd"/>
      <w:r w:rsidRPr="008C2E85">
        <w:rPr>
          <w:rFonts w:ascii="Times New Roman" w:eastAsia="Times New Roman" w:hAnsi="Times New Roman" w:cs="Times New Roman"/>
          <w:sz w:val="24"/>
          <w:szCs w:val="24"/>
          <w:lang w:eastAsia="ru-RU"/>
        </w:rPr>
        <w:t xml:space="preserve"> озеленение: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w:t>
      </w:r>
      <w:r w:rsidRPr="008C2E85">
        <w:rPr>
          <w:rFonts w:ascii="Times New Roman" w:eastAsia="Times New Roman" w:hAnsi="Times New Roman" w:cs="Times New Roman"/>
          <w:sz w:val="24"/>
          <w:szCs w:val="24"/>
          <w:lang w:eastAsia="ru-RU"/>
        </w:rPr>
        <w:lastRenderedPageBreak/>
        <w:t>площадке необходимо оборудовать твердым видом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территории площадки следует предусматривать информационный стенд с правилами пользования площадкой;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озеленение необходимо проектировать из </w:t>
      </w:r>
      <w:proofErr w:type="spellStart"/>
      <w:r w:rsidRPr="008C2E85">
        <w:rPr>
          <w:rFonts w:ascii="Times New Roman" w:eastAsia="Times New Roman" w:hAnsi="Times New Roman" w:cs="Times New Roman"/>
          <w:sz w:val="24"/>
          <w:szCs w:val="24"/>
          <w:lang w:eastAsia="ru-RU"/>
        </w:rPr>
        <w:t>периметральных</w:t>
      </w:r>
      <w:proofErr w:type="spellEnd"/>
      <w:r w:rsidRPr="008C2E85">
        <w:rPr>
          <w:rFonts w:ascii="Times New Roman" w:eastAsia="Times New Roman" w:hAnsi="Times New Roman" w:cs="Times New Roman"/>
          <w:sz w:val="24"/>
          <w:szCs w:val="24"/>
          <w:lang w:eastAsia="ru-RU"/>
        </w:rPr>
        <w:t xml:space="preserve"> плотных посадок высокого кустарника в виде живой изгороди или вертикального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11.6 Площадки автостоянок</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На территории Раздольненского сельсовета размещаются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C2E85">
        <w:rPr>
          <w:rFonts w:ascii="Times New Roman" w:eastAsia="Times New Roman" w:hAnsi="Times New Roman" w:cs="Times New Roman"/>
          <w:sz w:val="24"/>
          <w:szCs w:val="24"/>
          <w:lang w:eastAsia="ru-RU"/>
        </w:rPr>
        <w:t>приобъектные</w:t>
      </w:r>
      <w:proofErr w:type="spellEnd"/>
      <w:r w:rsidRPr="008C2E85">
        <w:rPr>
          <w:rFonts w:ascii="Times New Roman" w:eastAsia="Times New Roman" w:hAnsi="Times New Roman" w:cs="Times New Roman"/>
          <w:sz w:val="24"/>
          <w:szCs w:val="24"/>
          <w:lang w:eastAsia="ru-RU"/>
        </w:rPr>
        <w:t xml:space="preserve"> (у объекта или группы объектов), прочие (грузовые, перехватывающие и др.).</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Расстояние от границ автостоянок до окон жилых и общественных зданий принимается в соответствии с </w:t>
      </w:r>
      <w:hyperlink r:id="rId43"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 xml:space="preserve">. На площадках </w:t>
      </w:r>
      <w:proofErr w:type="spellStart"/>
      <w:r w:rsidRPr="008C2E85">
        <w:rPr>
          <w:rFonts w:ascii="Times New Roman" w:eastAsia="Times New Roman" w:hAnsi="Times New Roman" w:cs="Times New Roman"/>
          <w:sz w:val="24"/>
          <w:szCs w:val="24"/>
          <w:lang w:eastAsia="ru-RU"/>
        </w:rPr>
        <w:t>приобъектных</w:t>
      </w:r>
      <w:proofErr w:type="spellEnd"/>
      <w:r w:rsidRPr="008C2E85">
        <w:rPr>
          <w:rFonts w:ascii="Times New Roman" w:eastAsia="Times New Roman" w:hAnsi="Times New Roman" w:cs="Times New Roman"/>
          <w:sz w:val="24"/>
          <w:szCs w:val="24"/>
          <w:lang w:eastAsia="ru-RU"/>
        </w:rPr>
        <w:t xml:space="preserve"> автостоянок необходимо проектировать долю мест для автомобилей инвалидов согласно </w:t>
      </w:r>
      <w:hyperlink r:id="rId44" w:history="1">
        <w:r w:rsidRPr="008C2E85">
          <w:rPr>
            <w:rFonts w:ascii="Times New Roman" w:eastAsia="Times New Roman" w:hAnsi="Times New Roman" w:cs="Times New Roman"/>
            <w:sz w:val="24"/>
            <w:szCs w:val="24"/>
            <w:lang w:eastAsia="ru-RU"/>
          </w:rPr>
          <w:t>СНиП 35-01</w:t>
        </w:r>
      </w:hyperlink>
      <w:r w:rsidRPr="008C2E85">
        <w:rPr>
          <w:rFonts w:ascii="Times New Roman" w:eastAsia="Times New Roman" w:hAnsi="Times New Roman" w:cs="Times New Roman"/>
          <w:sz w:val="24"/>
          <w:szCs w:val="24"/>
          <w:lang w:eastAsia="ru-RU"/>
        </w:rPr>
        <w:t>, блокировать по два или более мест без объемных разделителей с обозначением границы прохода при помощи ярко-желтой разметки.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Не допускается проектировать размещение площадок автостоянок в зоне остановок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покрытие площадок необходимо проектировать </w:t>
      </w:r>
      <w:proofErr w:type="gramStart"/>
      <w:r w:rsidRPr="008C2E85">
        <w:rPr>
          <w:rFonts w:ascii="Times New Roman" w:eastAsia="Times New Roman" w:hAnsi="Times New Roman" w:cs="Times New Roman"/>
          <w:sz w:val="24"/>
          <w:szCs w:val="24"/>
          <w:lang w:eastAsia="ru-RU"/>
        </w:rPr>
        <w:t>аналогичным</w:t>
      </w:r>
      <w:proofErr w:type="gramEnd"/>
      <w:r w:rsidRPr="008C2E85">
        <w:rPr>
          <w:rFonts w:ascii="Times New Roman" w:eastAsia="Times New Roman" w:hAnsi="Times New Roman" w:cs="Times New Roman"/>
          <w:sz w:val="24"/>
          <w:szCs w:val="24"/>
          <w:lang w:eastAsia="ru-RU"/>
        </w:rPr>
        <w:t xml:space="preserve"> покрытию транспортных проездов;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сопряжение покрытия площадки с проездом необходимо выполнять в одном уровне без укладки бортового камня, с газоном;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разделительные элементы на площадках выполняются в виде разметки, озелененных полос, контейнерного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Пешеходные коммуникации</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Пешеходные коммуникации (тротуары, аллеи, дорожки, тропинки) должны обеспечивать пешеходные связи и передвижение на территории Раздольненского сельсовета.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w:t>
      </w:r>
      <w:r w:rsidRPr="008C2E85">
        <w:rPr>
          <w:rFonts w:ascii="Times New Roman" w:eastAsia="Times New Roman" w:hAnsi="Times New Roman" w:cs="Times New Roman"/>
          <w:sz w:val="24"/>
          <w:szCs w:val="24"/>
          <w:lang w:eastAsia="ru-RU"/>
        </w:rPr>
        <w:lastRenderedPageBreak/>
        <w:t xml:space="preserve">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w:t>
      </w:r>
      <w:proofErr w:type="gramStart"/>
      <w:r w:rsidRPr="008C2E85">
        <w:rPr>
          <w:rFonts w:ascii="Times New Roman" w:eastAsia="Times New Roman" w:hAnsi="Times New Roman" w:cs="Times New Roman"/>
          <w:sz w:val="24"/>
          <w:szCs w:val="24"/>
          <w:lang w:eastAsia="ru-RU"/>
        </w:rPr>
        <w:t>случаях</w:t>
      </w:r>
      <w:proofErr w:type="gramEnd"/>
      <w:r w:rsidRPr="008C2E85">
        <w:rPr>
          <w:rFonts w:ascii="Times New Roman" w:eastAsia="Times New Roman" w:hAnsi="Times New Roman" w:cs="Times New Roman"/>
          <w:sz w:val="24"/>
          <w:szCs w:val="24"/>
          <w:lang w:eastAsia="ru-RU"/>
        </w:rPr>
        <w:t xml:space="preserve"> когда по условиям рельефа невозможно обеспечить указанные выше уклоны, предусматривается устройство лестниц и пандусов.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12.1 Основные пешеходные коммуникации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P2800" w:history="1">
        <w:r w:rsidRPr="008C2E85">
          <w:rPr>
            <w:rFonts w:ascii="Times New Roman" w:eastAsia="Times New Roman" w:hAnsi="Times New Roman" w:cs="Times New Roman"/>
            <w:sz w:val="24"/>
            <w:szCs w:val="24"/>
            <w:lang w:eastAsia="ru-RU"/>
          </w:rPr>
          <w:t>приложением 3</w:t>
        </w:r>
      </w:hyperlink>
      <w:r w:rsidRPr="008C2E85">
        <w:rPr>
          <w:rFonts w:ascii="Times New Roman" w:eastAsia="Times New Roman" w:hAnsi="Times New Roman" w:cs="Times New Roman"/>
          <w:sz w:val="24"/>
          <w:szCs w:val="24"/>
          <w:lang w:eastAsia="ru-RU"/>
        </w:rPr>
        <w:t xml:space="preserve">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w:t>
      </w:r>
      <w:proofErr w:type="gramStart"/>
      <w:r w:rsidRPr="008C2E85">
        <w:rPr>
          <w:rFonts w:ascii="Times New Roman" w:eastAsia="Times New Roman" w:hAnsi="Times New Roman" w:cs="Times New Roman"/>
          <w:sz w:val="24"/>
          <w:szCs w:val="24"/>
          <w:lang w:eastAsia="ru-RU"/>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w:t>
      </w:r>
      <w:proofErr w:type="gramEnd"/>
      <w:r w:rsidRPr="008C2E85">
        <w:rPr>
          <w:rFonts w:ascii="Times New Roman" w:eastAsia="Times New Roman" w:hAnsi="Times New Roman" w:cs="Times New Roman"/>
          <w:sz w:val="24"/>
          <w:szCs w:val="24"/>
          <w:lang w:eastAsia="ru-RU"/>
        </w:rPr>
        <w:t xml:space="preserve">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 Необходимо предусматривать мощение плиткой.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12.2 Второстепенные пешеходные коммуникации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должна составлять порядка 1,0 - 1,5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на территории второстепенных пешеходных коммуникаций включает различные виды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дорожках скверов, бульваров, садов - твердые виды покрытия с элементами сопряжения, мощение плиткой;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дорожках крупных рекреационных объектов (парков, лесопарков);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различные виды мягкого или комбинированного покрытия, пешеходные тропы с естественным грунтовым покрытием.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Транспортные проезды</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Проектирование транспортных проездов необходимо вести с учетом </w:t>
      </w:r>
      <w:hyperlink r:id="rId45" w:history="1">
        <w:r w:rsidRPr="008C2E85">
          <w:rPr>
            <w:rFonts w:ascii="Times New Roman" w:eastAsia="Times New Roman" w:hAnsi="Times New Roman" w:cs="Times New Roman"/>
            <w:sz w:val="24"/>
            <w:szCs w:val="24"/>
            <w:lang w:eastAsia="ru-RU"/>
          </w:rPr>
          <w:t>СНиП 2.05.02</w:t>
        </w:r>
      </w:hyperlink>
      <w:r w:rsidRPr="008C2E85">
        <w:rPr>
          <w:rFonts w:ascii="Times New Roman" w:eastAsia="Times New Roman" w:hAnsi="Times New Roman" w:cs="Times New Roman"/>
          <w:sz w:val="24"/>
          <w:szCs w:val="24"/>
          <w:lang w:eastAsia="ru-RU"/>
        </w:rPr>
        <w:t>.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13.1 Велодорожки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XIII. НОРМИРУЕМЫЙ КОМПЛЕКС ЭЛЕМЕНТОВ БЛАГОУСТРОЙСТВА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общественного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Раздольненского сельсовета (центры локального значения, многофункциональные, </w:t>
      </w:r>
      <w:proofErr w:type="spellStart"/>
      <w:r w:rsidRPr="008C2E85">
        <w:rPr>
          <w:rFonts w:ascii="Times New Roman" w:eastAsia="Times New Roman" w:hAnsi="Times New Roman" w:cs="Times New Roman"/>
          <w:sz w:val="24"/>
          <w:szCs w:val="24"/>
          <w:lang w:eastAsia="ru-RU"/>
        </w:rPr>
        <w:t>примагистральные</w:t>
      </w:r>
      <w:proofErr w:type="spellEnd"/>
      <w:r w:rsidRPr="008C2E85">
        <w:rPr>
          <w:rFonts w:ascii="Times New Roman" w:eastAsia="Times New Roman" w:hAnsi="Times New Roman" w:cs="Times New Roman"/>
          <w:sz w:val="24"/>
          <w:szCs w:val="24"/>
          <w:lang w:eastAsia="ru-RU"/>
        </w:rPr>
        <w:t xml:space="preserve"> и специализированные общественные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9"/>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Общественные пространства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w:t>
      </w:r>
      <w:r w:rsidRPr="008C2E85">
        <w:rPr>
          <w:rFonts w:ascii="Times New Roman" w:eastAsia="Times New Roman" w:hAnsi="Times New Roman" w:cs="Times New Roman"/>
          <w:sz w:val="24"/>
          <w:szCs w:val="24"/>
          <w:lang w:eastAsia="ru-RU"/>
        </w:rPr>
        <w:lastRenderedPageBreak/>
        <w:t xml:space="preserve">участки озеленения, расположенные в составе Раздольненского сельсовета, </w:t>
      </w:r>
      <w:proofErr w:type="spellStart"/>
      <w:r w:rsidRPr="008C2E85">
        <w:rPr>
          <w:rFonts w:ascii="Times New Roman" w:eastAsia="Times New Roman" w:hAnsi="Times New Roman" w:cs="Times New Roman"/>
          <w:sz w:val="24"/>
          <w:szCs w:val="24"/>
          <w:lang w:eastAsia="ru-RU"/>
        </w:rPr>
        <w:t>примагистральных</w:t>
      </w:r>
      <w:proofErr w:type="spellEnd"/>
      <w:r w:rsidRPr="008C2E85">
        <w:rPr>
          <w:rFonts w:ascii="Times New Roman" w:eastAsia="Times New Roman" w:hAnsi="Times New Roman" w:cs="Times New Roman"/>
          <w:sz w:val="24"/>
          <w:szCs w:val="24"/>
          <w:lang w:eastAsia="ru-RU"/>
        </w:rPr>
        <w:t xml:space="preserve"> и многофункциональных зон, центров локального 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Участки общественной застройки с активным режимом посещения (учреждения торговли, культуры, искусства, образования и т.п.) организовываются с выделением </w:t>
      </w:r>
      <w:proofErr w:type="spellStart"/>
      <w:r w:rsidRPr="008C2E85">
        <w:rPr>
          <w:rFonts w:ascii="Times New Roman" w:eastAsia="Times New Roman" w:hAnsi="Times New Roman" w:cs="Times New Roman"/>
          <w:sz w:val="24"/>
          <w:szCs w:val="24"/>
          <w:lang w:eastAsia="ru-RU"/>
        </w:rPr>
        <w:t>приобъектной</w:t>
      </w:r>
      <w:proofErr w:type="spellEnd"/>
      <w:r w:rsidRPr="008C2E85">
        <w:rPr>
          <w:rFonts w:ascii="Times New Roman" w:eastAsia="Times New Roman" w:hAnsi="Times New Roman" w:cs="Times New Roman"/>
          <w:sz w:val="24"/>
          <w:szCs w:val="24"/>
          <w:lang w:eastAsia="ru-RU"/>
        </w:rPr>
        <w:t xml:space="preserve"> территории либо без нее - в этом случае границы участка необходимо устанавливать </w:t>
      </w:r>
      <w:proofErr w:type="gramStart"/>
      <w:r w:rsidRPr="008C2E85">
        <w:rPr>
          <w:rFonts w:ascii="Times New Roman" w:eastAsia="Times New Roman" w:hAnsi="Times New Roman" w:cs="Times New Roman"/>
          <w:sz w:val="24"/>
          <w:szCs w:val="24"/>
          <w:lang w:eastAsia="ru-RU"/>
        </w:rPr>
        <w:t>совпадающими</w:t>
      </w:r>
      <w:proofErr w:type="gramEnd"/>
      <w:r w:rsidRPr="008C2E85">
        <w:rPr>
          <w:rFonts w:ascii="Times New Roman" w:eastAsia="Times New Roman" w:hAnsi="Times New Roman" w:cs="Times New Roman"/>
          <w:sz w:val="24"/>
          <w:szCs w:val="24"/>
          <w:lang w:eastAsia="ru-RU"/>
        </w:rPr>
        <w:t xml:space="preserve"> с внешним контуром подошвы застройки зданий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территории общественных простран</w:t>
      </w:r>
      <w:proofErr w:type="gramStart"/>
      <w:r w:rsidRPr="008C2E85">
        <w:rPr>
          <w:rFonts w:ascii="Times New Roman" w:eastAsia="Times New Roman" w:hAnsi="Times New Roman" w:cs="Times New Roman"/>
          <w:sz w:val="24"/>
          <w:szCs w:val="24"/>
          <w:lang w:eastAsia="ru-RU"/>
        </w:rPr>
        <w:t>ств вкл</w:t>
      </w:r>
      <w:proofErr w:type="gramEnd"/>
      <w:r w:rsidRPr="008C2E85">
        <w:rPr>
          <w:rFonts w:ascii="Times New Roman" w:eastAsia="Times New Roman" w:hAnsi="Times New Roman" w:cs="Times New Roman"/>
          <w:sz w:val="24"/>
          <w:szCs w:val="24"/>
          <w:lang w:eastAsia="ru-RU"/>
        </w:rPr>
        <w:t>ючает: твердые виды покрытия в виде плиточного мощения, элементы сопряжения поверхностей, площадки автостоянок (парковок),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9"/>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Участки и специализированные зоны общественной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Участки общественной застройки (общественные учреждения с ограниченным или закрытым режимом посещения: здания органов власти и управления, научно-исследовательские институты, посольства, больницы и т.п.) организовываются с выделением </w:t>
      </w:r>
      <w:proofErr w:type="spellStart"/>
      <w:r w:rsidRPr="008C2E85">
        <w:rPr>
          <w:rFonts w:ascii="Times New Roman" w:eastAsia="Times New Roman" w:hAnsi="Times New Roman" w:cs="Times New Roman"/>
          <w:sz w:val="24"/>
          <w:szCs w:val="24"/>
          <w:lang w:eastAsia="ru-RU"/>
        </w:rPr>
        <w:t>приобъектной</w:t>
      </w:r>
      <w:proofErr w:type="spellEnd"/>
      <w:r w:rsidRPr="008C2E85">
        <w:rPr>
          <w:rFonts w:ascii="Times New Roman" w:eastAsia="Times New Roman" w:hAnsi="Times New Roman" w:cs="Times New Roman"/>
          <w:sz w:val="24"/>
          <w:szCs w:val="24"/>
          <w:lang w:eastAsia="ru-RU"/>
        </w:rPr>
        <w:t xml:space="preserve"> территории либо без нее - в этом случае границы участка необходимо устанавливать </w:t>
      </w:r>
      <w:proofErr w:type="gramStart"/>
      <w:r w:rsidRPr="008C2E85">
        <w:rPr>
          <w:rFonts w:ascii="Times New Roman" w:eastAsia="Times New Roman" w:hAnsi="Times New Roman" w:cs="Times New Roman"/>
          <w:sz w:val="24"/>
          <w:szCs w:val="24"/>
          <w:lang w:eastAsia="ru-RU"/>
        </w:rPr>
        <w:t>совпадающими</w:t>
      </w:r>
      <w:proofErr w:type="gramEnd"/>
      <w:r w:rsidRPr="008C2E85">
        <w:rPr>
          <w:rFonts w:ascii="Times New Roman" w:eastAsia="Times New Roman" w:hAnsi="Times New Roman" w:cs="Times New Roman"/>
          <w:sz w:val="24"/>
          <w:szCs w:val="24"/>
          <w:lang w:eastAsia="ru-RU"/>
        </w:rPr>
        <w:t xml:space="preserve"> с внешним контуром подошвы застройки зданий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Специализированные зоны общественной застройки (больничные, студенческие городки, комплексы научно-исследовательских институтов и т.п.) формируются в виде группы участков.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жилого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Общественные пространства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необходимо предусматривать устройство </w:t>
      </w:r>
      <w:proofErr w:type="spellStart"/>
      <w:r w:rsidRPr="008C2E85">
        <w:rPr>
          <w:rFonts w:ascii="Times New Roman" w:eastAsia="Times New Roman" w:hAnsi="Times New Roman" w:cs="Times New Roman"/>
          <w:sz w:val="24"/>
          <w:szCs w:val="24"/>
          <w:lang w:eastAsia="ru-RU"/>
        </w:rPr>
        <w:t>приобъектных</w:t>
      </w:r>
      <w:proofErr w:type="spellEnd"/>
      <w:r w:rsidRPr="008C2E85">
        <w:rPr>
          <w:rFonts w:ascii="Times New Roman" w:eastAsia="Times New Roman" w:hAnsi="Times New Roman" w:cs="Times New Roman"/>
          <w:sz w:val="24"/>
          <w:szCs w:val="24"/>
          <w:lang w:eastAsia="ru-RU"/>
        </w:rPr>
        <w:t xml:space="preserve"> автостоянок. На участках отделений полиции, пожарных депо, подстанций скорой помощи, рынков, расположенных </w:t>
      </w:r>
      <w:r w:rsidRPr="008C2E85">
        <w:rPr>
          <w:rFonts w:ascii="Times New Roman" w:eastAsia="Times New Roman" w:hAnsi="Times New Roman" w:cs="Times New Roman"/>
          <w:sz w:val="24"/>
          <w:szCs w:val="24"/>
          <w:lang w:eastAsia="ru-RU"/>
        </w:rPr>
        <w:lastRenderedPageBreak/>
        <w:t>на территориях жилого назначения, необходимо предусматривать различные по высоте металлические ограждения.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озеленение, урны, малые контейнеры для мусора, осветительное оборудование, носители информации, стоянки (парковки) транспортных средств с нанесенной горизонтальной разметкой, информационными щитами и знаками.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6"/>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жилой застройки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особенностей благоустройства сложившейся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8C2E85">
        <w:rPr>
          <w:rFonts w:ascii="Times New Roman" w:eastAsia="Times New Roman" w:hAnsi="Times New Roman" w:cs="Times New Roman"/>
          <w:sz w:val="24"/>
          <w:szCs w:val="24"/>
          <w:lang w:eastAsia="ru-RU"/>
        </w:rPr>
        <w:t xml:space="preserve"> Если размеры территории участка позволяют, в его границах должны размещаться спортивные площадки и площадки для игр детей школьного возраста, площадки для выгула собак.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Озеленение участка жилой застройки необходимо формировать между </w:t>
      </w:r>
      <w:proofErr w:type="spellStart"/>
      <w:r w:rsidRPr="008C2E85">
        <w:rPr>
          <w:rFonts w:ascii="Times New Roman" w:eastAsia="Times New Roman" w:hAnsi="Times New Roman" w:cs="Times New Roman"/>
          <w:sz w:val="24"/>
          <w:szCs w:val="24"/>
          <w:lang w:eastAsia="ru-RU"/>
        </w:rPr>
        <w:t>отмосткой</w:t>
      </w:r>
      <w:proofErr w:type="spellEnd"/>
      <w:r w:rsidRPr="008C2E85">
        <w:rPr>
          <w:rFonts w:ascii="Times New Roman" w:eastAsia="Times New Roman" w:hAnsi="Times New Roman" w:cs="Times New Roman"/>
          <w:sz w:val="24"/>
          <w:szCs w:val="24"/>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На жилых участках с высокой плотностью застройки необходимо применять компенсирующие приемы благоустройства, при которых нормативные показатели территории участка обеспечиваются за счет: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в состав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Расстояние от вышеуказанных площадок до въезда-выезда и вентиляционных шахт гаражей должно быть не менее 15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том числе типа «ракушка»), замену морально и физически устаревших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6"/>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детских садов и школ</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w:t>
      </w:r>
      <w:proofErr w:type="gramStart"/>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я</w:t>
      </w:r>
      <w:proofErr w:type="gramEnd"/>
      <w:r w:rsidRPr="008C2E85">
        <w:rPr>
          <w:rFonts w:ascii="Times New Roman" w:eastAsia="Times New Roman" w:hAnsi="Times New Roman" w:cs="Times New Roman"/>
          <w:sz w:val="24"/>
          <w:szCs w:val="24"/>
          <w:lang w:eastAsia="ru-RU"/>
        </w:rPr>
        <w:t>дро), озелененные и другие территории и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 качестве твердых видов покрытия необходимо применение </w:t>
      </w:r>
      <w:proofErr w:type="spellStart"/>
      <w:r w:rsidRPr="008C2E85">
        <w:rPr>
          <w:rFonts w:ascii="Times New Roman" w:eastAsia="Times New Roman" w:hAnsi="Times New Roman" w:cs="Times New Roman"/>
          <w:sz w:val="24"/>
          <w:szCs w:val="24"/>
          <w:lang w:eastAsia="ru-RU"/>
        </w:rPr>
        <w:t>цементобетона</w:t>
      </w:r>
      <w:proofErr w:type="spellEnd"/>
      <w:r w:rsidRPr="008C2E85">
        <w:rPr>
          <w:rFonts w:ascii="Times New Roman" w:eastAsia="Times New Roman" w:hAnsi="Times New Roman" w:cs="Times New Roman"/>
          <w:sz w:val="24"/>
          <w:szCs w:val="24"/>
          <w:lang w:eastAsia="ru-RU"/>
        </w:rPr>
        <w:t xml:space="preserve"> и плиточного мощения.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озеленении территории детских садов и школ не допускается применение растений с ядовитыми плодами и (или) колючками.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Участки длительного и кратковременного хранения автотранспортных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8C2E85">
        <w:rPr>
          <w:rFonts w:ascii="Times New Roman" w:eastAsia="Times New Roman" w:hAnsi="Times New Roman" w:cs="Times New Roman"/>
          <w:sz w:val="24"/>
          <w:szCs w:val="24"/>
          <w:lang w:eastAsia="ru-RU"/>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8C2E85">
        <w:rPr>
          <w:rFonts w:ascii="Times New Roman" w:eastAsia="Times New Roman" w:hAnsi="Times New Roman" w:cs="Times New Roman"/>
          <w:sz w:val="24"/>
          <w:szCs w:val="24"/>
          <w:lang w:eastAsia="ru-RU"/>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на участке длительного и кратковременного хранения автотранспортных сре</w:t>
      </w:r>
      <w:proofErr w:type="gramStart"/>
      <w:r w:rsidRPr="008C2E85">
        <w:rPr>
          <w:rFonts w:ascii="Times New Roman" w:eastAsia="Times New Roman" w:hAnsi="Times New Roman" w:cs="Times New Roman"/>
          <w:sz w:val="24"/>
          <w:szCs w:val="24"/>
          <w:lang w:eastAsia="ru-RU"/>
        </w:rPr>
        <w:t>дств вкл</w:t>
      </w:r>
      <w:proofErr w:type="gramEnd"/>
      <w:r w:rsidRPr="008C2E85">
        <w:rPr>
          <w:rFonts w:ascii="Times New Roman" w:eastAsia="Times New Roman" w:hAnsi="Times New Roman" w:cs="Times New Roman"/>
          <w:sz w:val="24"/>
          <w:szCs w:val="24"/>
          <w:lang w:eastAsia="ru-RU"/>
        </w:rPr>
        <w:t>ючает: твердые виды покрытия, элементы сопряжения поверхностей, ограждения, урны или малые контейнеры для мусора, осветительное оборудование, носители информации дорожного движения (дорожные знаки, разметка, дорожные светофоры, информационные щиты и знаки).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пешеходных дорожках необходимо предусматривать съезд - бордюрный пандус - на уровень проезда (не менее одного на участок).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w:t>
      </w:r>
      <w:proofErr w:type="gramStart"/>
      <w:r w:rsidRPr="008C2E85">
        <w:rPr>
          <w:rFonts w:ascii="Times New Roman" w:eastAsia="Times New Roman" w:hAnsi="Times New Roman" w:cs="Times New Roman"/>
          <w:sz w:val="24"/>
          <w:szCs w:val="24"/>
          <w:lang w:eastAsia="ru-RU"/>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Территории рекреационного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Объектами нормирования благоустройства на территориях рекреационного назначения </w:t>
      </w:r>
      <w:r w:rsidRPr="008C2E85">
        <w:rPr>
          <w:rFonts w:ascii="Times New Roman" w:eastAsia="Times New Roman" w:hAnsi="Times New Roman" w:cs="Times New Roman"/>
          <w:sz w:val="24"/>
          <w:szCs w:val="24"/>
          <w:lang w:eastAsia="ru-RU"/>
        </w:rPr>
        <w:lastRenderedPageBreak/>
        <w:t>являются объекты рекреации (зоны отдыха, парки, сады, бульвары, скверы).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реконструкции объектов рекреации необходимо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для парков и садов - реконструкцию планировочной структуры, </w:t>
      </w:r>
      <w:proofErr w:type="spellStart"/>
      <w:r w:rsidRPr="008C2E85">
        <w:rPr>
          <w:rFonts w:ascii="Times New Roman" w:eastAsia="Times New Roman" w:hAnsi="Times New Roman" w:cs="Times New Roman"/>
          <w:sz w:val="24"/>
          <w:szCs w:val="24"/>
          <w:lang w:eastAsia="ru-RU"/>
        </w:rPr>
        <w:t>разреживание</w:t>
      </w:r>
      <w:proofErr w:type="spellEnd"/>
      <w:r w:rsidRPr="008C2E85">
        <w:rPr>
          <w:rFonts w:ascii="Times New Roman" w:eastAsia="Times New Roman" w:hAnsi="Times New Roman" w:cs="Times New Roman"/>
          <w:sz w:val="24"/>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для бульваров и скверов -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Зоны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Медицинский пункт следует располагать рядом со спасательной станцией и оснащать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w:t>
      </w:r>
      <w:proofErr w:type="gramStart"/>
      <w:r w:rsidRPr="008C2E85">
        <w:rPr>
          <w:rFonts w:ascii="Times New Roman" w:eastAsia="Times New Roman" w:hAnsi="Times New Roman" w:cs="Times New Roman"/>
          <w:sz w:val="24"/>
          <w:szCs w:val="24"/>
          <w:lang w:eastAsia="ru-RU"/>
        </w:rPr>
        <w:t>имеющим</w:t>
      </w:r>
      <w:proofErr w:type="gramEnd"/>
      <w:r w:rsidRPr="008C2E85">
        <w:rPr>
          <w:rFonts w:ascii="Times New Roman" w:eastAsia="Times New Roman" w:hAnsi="Times New Roman" w:cs="Times New Roman"/>
          <w:sz w:val="24"/>
          <w:szCs w:val="24"/>
          <w:lang w:eastAsia="ru-RU"/>
        </w:rPr>
        <w:t xml:space="preserve"> естественное и искусственное освещение, водопровод и туалет.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проектировании озеленения необходимо обеспечивать: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сохранение травяного покрова, древесно-кустарниковой и прибрежной растительности не менее чем на 80% общей площади зоны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 недопущение использования территории зоны отдыха для иных целей (выгуливания собак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 Парки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 проектируются следующие виды парков: многофункциональные, специализированные, парки жилых районов.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8C2E85" w:rsidRPr="008C2E85" w:rsidRDefault="008C2E85" w:rsidP="008C2E8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 Многофункциональный парк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Многофункциональный парк предназначается для периодического массового отдыха, развлечения, активного и тихого отдыха, устройства аттракционов для взрослых и детей.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2698" w:history="1">
        <w:r w:rsidRPr="008C2E85">
          <w:rPr>
            <w:rFonts w:ascii="Times New Roman" w:eastAsia="Times New Roman" w:hAnsi="Times New Roman" w:cs="Times New Roman"/>
            <w:sz w:val="24"/>
            <w:szCs w:val="24"/>
            <w:lang w:eastAsia="ru-RU"/>
          </w:rPr>
          <w:t>таблицы 10</w:t>
        </w:r>
      </w:hyperlink>
      <w:r w:rsidRPr="008C2E85">
        <w:rPr>
          <w:rFonts w:ascii="Times New Roman" w:eastAsia="Times New Roman" w:hAnsi="Times New Roman" w:cs="Times New Roman"/>
          <w:sz w:val="24"/>
          <w:szCs w:val="24"/>
          <w:lang w:eastAsia="ru-RU"/>
        </w:rPr>
        <w:t xml:space="preserve">, </w:t>
      </w:r>
      <w:hyperlink w:anchor="P2723" w:history="1">
        <w:r w:rsidRPr="008C2E85">
          <w:rPr>
            <w:rFonts w:ascii="Times New Roman" w:eastAsia="Times New Roman" w:hAnsi="Times New Roman" w:cs="Times New Roman"/>
            <w:sz w:val="24"/>
            <w:szCs w:val="24"/>
            <w:lang w:eastAsia="ru-RU"/>
          </w:rPr>
          <w:t>11</w:t>
        </w:r>
      </w:hyperlink>
      <w:r w:rsidRPr="008C2E85">
        <w:rPr>
          <w:rFonts w:ascii="Times New Roman" w:eastAsia="Times New Roman" w:hAnsi="Times New Roman" w:cs="Times New Roman"/>
          <w:sz w:val="24"/>
          <w:szCs w:val="24"/>
          <w:lang w:eastAsia="ru-RU"/>
        </w:rPr>
        <w:t xml:space="preserve"> приложения 2 к настоящим Правилам). Назначение и размеры площадок, вместимость парковых сооружений необходимо проектировать с учетом </w:t>
      </w:r>
      <w:hyperlink w:anchor="P3277" w:history="1">
        <w:r w:rsidRPr="008C2E85">
          <w:rPr>
            <w:rFonts w:ascii="Times New Roman" w:eastAsia="Times New Roman" w:hAnsi="Times New Roman" w:cs="Times New Roman"/>
            <w:sz w:val="24"/>
            <w:szCs w:val="24"/>
            <w:lang w:eastAsia="ru-RU"/>
          </w:rPr>
          <w:t>приложения 5</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8C2E85">
        <w:rPr>
          <w:rFonts w:ascii="Times New Roman" w:eastAsia="Times New Roman" w:hAnsi="Times New Roman" w:cs="Times New Roman"/>
          <w:sz w:val="24"/>
          <w:szCs w:val="24"/>
          <w:lang w:eastAsia="ru-RU"/>
        </w:rPr>
        <w:t>, оборудование архитектурно-декоративного освещения, носители информации о зоне парка или о парке в целом.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3.4. Специализированные парки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Специализированные парки предназначаются для организации специализированных видов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3.5. Парк жилого района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Парк жилого района предназначается для организации активного и тихого отдыха населения жилого района. На территории парка необходимо предусматривать: систему аллей и дорожек, площадки (детские, тихого и активного отдыха, спортивные).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3.6. Сады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 формируются следующие виды садов: сады отдыха и прогулок, сады при сооружениях, сады-выставки, сады на крышах и др.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3.7. Сад отдыха и прогулок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Сад отдыха и прогулок предназначается для организации кратковременного отдыха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8" w:name="P1142"/>
      <w:bookmarkEnd w:id="18"/>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3.8. Сады при зданиях и сооружениях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3.9. Сад-выставка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Сад-выставка (скульптур,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сада-выставки должен предусматривать размещение информационного оборудования со схемой организации и наименованиями экспозиции. Приемы озеленения следует ориентировать на создание благоприятных условий для осмотра экспозиции: газонные партеры, зеленые кулисы и боскеты.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3.10. Сады на крышах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требует учета комплекса внешних (климатических, экологических) и внутренних (механические нагрузки, влажностный и температурный режим здания) факторов. Обязательный перечень элементов благоустройства сада на крыше необходимо определять проектным решением.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3.11. Бульвары, скверы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Бульвары и скверы предназначены для организации кратковременного отдыха, прогулок, транзитных пешеходных передвижений.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необходимо использовать приемы зрительного расширения озеленяемого пространства.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Территории производственного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w:anchor="P3559" w:history="1">
        <w:r w:rsidRPr="008C2E85">
          <w:rPr>
            <w:rFonts w:ascii="Times New Roman" w:eastAsia="Times New Roman" w:hAnsi="Times New Roman" w:cs="Times New Roman"/>
            <w:sz w:val="24"/>
            <w:szCs w:val="24"/>
            <w:lang w:eastAsia="ru-RU"/>
          </w:rPr>
          <w:t>приложением 6</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Озелененные территории санитарно-защитных зон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46"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Озеленение необходимо формировать в виде живописных композиций, исключающих однообразие и монотонность.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Территории транспортных и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Объектами нормирования благоустройства на территориях транспортных коммуникаций являются улично-дорожная сеть Раздольненского сельсовета,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Проектирование комплексного благоустройства на территориях транспортных и инженерных коммуникаций Раздольненского необходимо вести с учетом </w:t>
      </w:r>
      <w:hyperlink r:id="rId47" w:history="1">
        <w:r w:rsidRPr="008C2E85">
          <w:rPr>
            <w:rFonts w:ascii="Times New Roman" w:eastAsia="Times New Roman" w:hAnsi="Times New Roman" w:cs="Times New Roman"/>
            <w:sz w:val="24"/>
            <w:szCs w:val="24"/>
            <w:lang w:eastAsia="ru-RU"/>
          </w:rPr>
          <w:t>СНиП 35-01</w:t>
        </w:r>
      </w:hyperlink>
      <w:r w:rsidRPr="008C2E85">
        <w:rPr>
          <w:rFonts w:ascii="Times New Roman" w:eastAsia="Times New Roman" w:hAnsi="Times New Roman" w:cs="Times New Roman"/>
          <w:sz w:val="24"/>
          <w:szCs w:val="24"/>
          <w:lang w:eastAsia="ru-RU"/>
        </w:rPr>
        <w:t xml:space="preserve">, </w:t>
      </w:r>
      <w:hyperlink r:id="rId48" w:history="1">
        <w:r w:rsidRPr="008C2E85">
          <w:rPr>
            <w:rFonts w:ascii="Times New Roman" w:eastAsia="Times New Roman" w:hAnsi="Times New Roman" w:cs="Times New Roman"/>
            <w:sz w:val="24"/>
            <w:szCs w:val="24"/>
            <w:lang w:eastAsia="ru-RU"/>
          </w:rPr>
          <w:t>СНиП 2.05.02</w:t>
        </w:r>
      </w:hyperlink>
      <w:r w:rsidRPr="008C2E85">
        <w:rPr>
          <w:rFonts w:ascii="Times New Roman" w:eastAsia="Times New Roman" w:hAnsi="Times New Roman" w:cs="Times New Roman"/>
          <w:sz w:val="24"/>
          <w:szCs w:val="24"/>
          <w:lang w:eastAsia="ru-RU"/>
        </w:rPr>
        <w:t xml:space="preserve">, </w:t>
      </w:r>
      <w:hyperlink r:id="rId49" w:history="1">
        <w:r w:rsidRPr="008C2E85">
          <w:rPr>
            <w:rFonts w:ascii="Times New Roman" w:eastAsia="Times New Roman" w:hAnsi="Times New Roman" w:cs="Times New Roman"/>
            <w:sz w:val="24"/>
            <w:szCs w:val="24"/>
            <w:lang w:eastAsia="ru-RU"/>
          </w:rPr>
          <w:t xml:space="preserve">ГОСТ </w:t>
        </w:r>
        <w:proofErr w:type="gramStart"/>
        <w:r w:rsidRPr="008C2E85">
          <w:rPr>
            <w:rFonts w:ascii="Times New Roman" w:eastAsia="Times New Roman" w:hAnsi="Times New Roman" w:cs="Times New Roman"/>
            <w:sz w:val="24"/>
            <w:szCs w:val="24"/>
            <w:lang w:eastAsia="ru-RU"/>
          </w:rPr>
          <w:t>Р</w:t>
        </w:r>
        <w:proofErr w:type="gramEnd"/>
        <w:r w:rsidRPr="008C2E85">
          <w:rPr>
            <w:rFonts w:ascii="Times New Roman" w:eastAsia="Times New Roman" w:hAnsi="Times New Roman" w:cs="Times New Roman"/>
            <w:sz w:val="24"/>
            <w:szCs w:val="24"/>
            <w:lang w:eastAsia="ru-RU"/>
          </w:rPr>
          <w:t xml:space="preserve"> 52289</w:t>
        </w:r>
      </w:hyperlink>
      <w:r w:rsidRPr="008C2E85">
        <w:rPr>
          <w:rFonts w:ascii="Times New Roman" w:eastAsia="Times New Roman" w:hAnsi="Times New Roman" w:cs="Times New Roman"/>
          <w:sz w:val="24"/>
          <w:szCs w:val="24"/>
          <w:lang w:eastAsia="ru-RU"/>
        </w:rPr>
        <w:t xml:space="preserve">, </w:t>
      </w:r>
      <w:hyperlink r:id="rId50" w:history="1">
        <w:r w:rsidRPr="008C2E85">
          <w:rPr>
            <w:rFonts w:ascii="Times New Roman" w:eastAsia="Times New Roman" w:hAnsi="Times New Roman" w:cs="Times New Roman"/>
            <w:sz w:val="24"/>
            <w:szCs w:val="24"/>
            <w:lang w:eastAsia="ru-RU"/>
          </w:rPr>
          <w:t>ГОСТ Р 52290</w:t>
        </w:r>
      </w:hyperlink>
      <w:r w:rsidRPr="008C2E85">
        <w:rPr>
          <w:rFonts w:ascii="Times New Roman" w:eastAsia="Times New Roman" w:hAnsi="Times New Roman" w:cs="Times New Roman"/>
          <w:sz w:val="24"/>
          <w:szCs w:val="24"/>
          <w:lang w:eastAsia="ru-RU"/>
        </w:rPr>
        <w:t xml:space="preserve">, </w:t>
      </w:r>
      <w:hyperlink r:id="rId51" w:history="1">
        <w:r w:rsidRPr="008C2E85">
          <w:rPr>
            <w:rFonts w:ascii="Times New Roman" w:eastAsia="Times New Roman" w:hAnsi="Times New Roman" w:cs="Times New Roman"/>
            <w:sz w:val="24"/>
            <w:szCs w:val="24"/>
            <w:lang w:eastAsia="ru-RU"/>
          </w:rPr>
          <w:t>ГОСТ Р 51256</w:t>
        </w:r>
      </w:hyperlink>
      <w:r w:rsidRPr="008C2E85">
        <w:rPr>
          <w:rFonts w:ascii="Times New Roman" w:eastAsia="Times New Roman" w:hAnsi="Times New Roman" w:cs="Times New Roman"/>
          <w:sz w:val="24"/>
          <w:szCs w:val="24"/>
          <w:lang w:eastAsia="ru-RU"/>
        </w:rPr>
        <w:t>, обеспечивая условия безопасности населения и защиту прилегающих территорий от воздействия транспорта и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Улицы и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и дороги по назначению и транспортным характеристикам подразделяются на улицы районного значения, улицы и дороги местного 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 w:name="P1185"/>
      <w:bookmarkEnd w:id="19"/>
      <w:r w:rsidRPr="008C2E85">
        <w:rPr>
          <w:rFonts w:ascii="Times New Roman" w:eastAsia="Times New Roman" w:hAnsi="Times New Roman" w:cs="Times New Roman"/>
          <w:sz w:val="24"/>
          <w:szCs w:val="24"/>
          <w:lang w:eastAsia="ru-RU"/>
        </w:rPr>
        <w:t>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2. Виды и конструкции дорожного покрытия проектируются с учетом категории улицы и обеспечением безопасности движения. Необходимые материалы для покрытий улиц и дорог приведены в </w:t>
      </w:r>
      <w:hyperlink w:anchor="P3618" w:history="1">
        <w:r w:rsidRPr="008C2E85">
          <w:rPr>
            <w:rFonts w:ascii="Times New Roman" w:eastAsia="Times New Roman" w:hAnsi="Times New Roman" w:cs="Times New Roman"/>
            <w:sz w:val="24"/>
            <w:szCs w:val="24"/>
            <w:lang w:eastAsia="ru-RU"/>
          </w:rPr>
          <w:t>приложении 7</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 СНиП,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Ограждения на территории транспортных коммуникаций должны обеспечивать безопасность передвижения транспортных средств и пешеходов. Ограждения улично-дорожной сети и искусственных сооружений (эстакады, путепроводы, мосты, др.) необходимо проектировать в соответствии с </w:t>
      </w:r>
      <w:hyperlink r:id="rId52" w:history="1">
        <w:r w:rsidRPr="008C2E85">
          <w:rPr>
            <w:rFonts w:ascii="Times New Roman" w:eastAsia="Times New Roman" w:hAnsi="Times New Roman" w:cs="Times New Roman"/>
            <w:sz w:val="24"/>
            <w:szCs w:val="24"/>
            <w:lang w:eastAsia="ru-RU"/>
          </w:rPr>
          <w:t xml:space="preserve">ГОСТ </w:t>
        </w:r>
        <w:proofErr w:type="gramStart"/>
        <w:r w:rsidRPr="008C2E85">
          <w:rPr>
            <w:rFonts w:ascii="Times New Roman" w:eastAsia="Times New Roman" w:hAnsi="Times New Roman" w:cs="Times New Roman"/>
            <w:sz w:val="24"/>
            <w:szCs w:val="24"/>
            <w:lang w:eastAsia="ru-RU"/>
          </w:rPr>
          <w:t>Р</w:t>
        </w:r>
        <w:proofErr w:type="gramEnd"/>
        <w:r w:rsidRPr="008C2E85">
          <w:rPr>
            <w:rFonts w:ascii="Times New Roman" w:eastAsia="Times New Roman" w:hAnsi="Times New Roman" w:cs="Times New Roman"/>
            <w:sz w:val="24"/>
            <w:szCs w:val="24"/>
            <w:lang w:eastAsia="ru-RU"/>
          </w:rPr>
          <w:t xml:space="preserve"> 52289</w:t>
        </w:r>
      </w:hyperlink>
      <w:r w:rsidRPr="008C2E85">
        <w:rPr>
          <w:rFonts w:ascii="Times New Roman" w:eastAsia="Times New Roman" w:hAnsi="Times New Roman" w:cs="Times New Roman"/>
          <w:sz w:val="24"/>
          <w:szCs w:val="24"/>
          <w:lang w:eastAsia="ru-RU"/>
        </w:rPr>
        <w:t xml:space="preserve">, </w:t>
      </w:r>
      <w:hyperlink r:id="rId53" w:history="1">
        <w:r w:rsidRPr="008C2E85">
          <w:rPr>
            <w:rFonts w:ascii="Times New Roman" w:eastAsia="Times New Roman" w:hAnsi="Times New Roman" w:cs="Times New Roman"/>
            <w:sz w:val="24"/>
            <w:szCs w:val="24"/>
            <w:lang w:eastAsia="ru-RU"/>
          </w:rPr>
          <w:t>ГОСТ 26804</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Расстояние между опорами необходимо устанавливать в зависимости от типа светильников, источников света и высоты их установки, но не более 50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5.2. Площади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8C2E85">
        <w:rPr>
          <w:rFonts w:ascii="Times New Roman" w:eastAsia="Times New Roman" w:hAnsi="Times New Roman" w:cs="Times New Roman"/>
          <w:sz w:val="24"/>
          <w:szCs w:val="24"/>
          <w:lang w:eastAsia="ru-RU"/>
        </w:rPr>
        <w:t>приобъектные</w:t>
      </w:r>
      <w:proofErr w:type="spellEnd"/>
      <w:r w:rsidRPr="008C2E85">
        <w:rPr>
          <w:rFonts w:ascii="Times New Roman" w:eastAsia="Times New Roman" w:hAnsi="Times New Roman" w:cs="Times New Roman"/>
          <w:sz w:val="24"/>
          <w:szCs w:val="24"/>
          <w:lang w:eastAsia="ru-RU"/>
        </w:rPr>
        <w:t xml:space="preserve"> (у театров, памятников, кинотеатров, музеев, торговых центров, стадионов, парков, рынков и др.), общественно-транспортные, мемориальные (у памятных объектов или мест), площади транспортных развязок.</w:t>
      </w:r>
      <w:proofErr w:type="gramEnd"/>
      <w:r w:rsidRPr="008C2E85">
        <w:rPr>
          <w:rFonts w:ascii="Times New Roman" w:eastAsia="Times New Roman" w:hAnsi="Times New Roman" w:cs="Times New Roman"/>
          <w:sz w:val="24"/>
          <w:szCs w:val="24"/>
          <w:lang w:eastAsia="ru-RU"/>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необходимо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 зависимости от функционального назначения площади необходимо размещать следующие дополнительные элементы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на главных, </w:t>
      </w:r>
      <w:proofErr w:type="spellStart"/>
      <w:r w:rsidRPr="008C2E85">
        <w:rPr>
          <w:rFonts w:ascii="Times New Roman" w:eastAsia="Times New Roman" w:hAnsi="Times New Roman" w:cs="Times New Roman"/>
          <w:sz w:val="24"/>
          <w:szCs w:val="24"/>
          <w:lang w:eastAsia="ru-RU"/>
        </w:rPr>
        <w:t>приобъектных</w:t>
      </w:r>
      <w:proofErr w:type="spellEnd"/>
      <w:r w:rsidRPr="008C2E85">
        <w:rPr>
          <w:rFonts w:ascii="Times New Roman" w:eastAsia="Times New Roman" w:hAnsi="Times New Roman" w:cs="Times New Roman"/>
          <w:sz w:val="24"/>
          <w:szCs w:val="24"/>
          <w:lang w:eastAsia="ru-RU"/>
        </w:rPr>
        <w:t>, мемориальных площадях - произведения монументально-декоративного искусства, водные устройства (фонтаны);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общественно-транспортных площадях - остановочные павильоны, нестационарные объекты мелкорозничной торговли, питания, бытового обслуживания, средства наружной рекламы и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w:anchor="P2800" w:history="1">
        <w:r w:rsidRPr="008C2E85">
          <w:rPr>
            <w:rFonts w:ascii="Times New Roman" w:eastAsia="Times New Roman" w:hAnsi="Times New Roman" w:cs="Times New Roman"/>
            <w:sz w:val="24"/>
            <w:szCs w:val="24"/>
            <w:lang w:eastAsia="ru-RU"/>
          </w:rPr>
          <w:t>приложением 3</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При озеленении площади необходимо использовать </w:t>
      </w:r>
      <w:proofErr w:type="spellStart"/>
      <w:r w:rsidRPr="008C2E85">
        <w:rPr>
          <w:rFonts w:ascii="Times New Roman" w:eastAsia="Times New Roman" w:hAnsi="Times New Roman" w:cs="Times New Roman"/>
          <w:sz w:val="24"/>
          <w:szCs w:val="24"/>
          <w:lang w:eastAsia="ru-RU"/>
        </w:rPr>
        <w:t>периметральное</w:t>
      </w:r>
      <w:proofErr w:type="spellEnd"/>
      <w:r w:rsidRPr="008C2E85">
        <w:rPr>
          <w:rFonts w:ascii="Times New Roman" w:eastAsia="Times New Roman" w:hAnsi="Times New Roman" w:cs="Times New Roman"/>
          <w:sz w:val="24"/>
          <w:szCs w:val="24"/>
          <w:lang w:eastAsia="ru-RU"/>
        </w:rPr>
        <w:t xml:space="preserve"> озеленение, насаждения в центре площади (сквер или островок безопасности), а также совмещение этих приемов.</w:t>
      </w:r>
    </w:p>
    <w:p w:rsidR="008C2E85" w:rsidRPr="008C2E85" w:rsidRDefault="008C2E85" w:rsidP="008C2E8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5.3. Пешеходные переходы</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Пешеходные переходы необходимо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 при разрешенной скорости движения транспорта 40 км/ч; 10 x 50 м - при скорости 60 км/ч.</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XIV. ПЕРЕЧЕНЬ РАБОТ ПО БЛАГОУСТРОЙСТВУ</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ПЕРИОДИЧНОСТЬ ИХ ВЫПОЛНЕНИЯ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EB27ED"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3746" w:history="1">
        <w:r w:rsidR="008C2E85" w:rsidRPr="008C2E85">
          <w:rPr>
            <w:rFonts w:ascii="Times New Roman" w:eastAsia="Times New Roman" w:hAnsi="Times New Roman" w:cs="Times New Roman"/>
            <w:sz w:val="24"/>
            <w:szCs w:val="24"/>
            <w:lang w:eastAsia="ru-RU"/>
          </w:rPr>
          <w:t>Перечень</w:t>
        </w:r>
      </w:hyperlink>
      <w:r w:rsidR="008C2E85" w:rsidRPr="008C2E85">
        <w:rPr>
          <w:rFonts w:ascii="Times New Roman" w:eastAsia="Times New Roman" w:hAnsi="Times New Roman" w:cs="Times New Roman"/>
          <w:sz w:val="24"/>
          <w:szCs w:val="24"/>
          <w:lang w:eastAsia="ru-RU"/>
        </w:rPr>
        <w:t xml:space="preserve"> работ по благоустройству и периодичность их выполнения представлены в приложении 8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XV. ПОРЯДОК УЧАСТИЯ СОБСТВЕННИКОВ ЗДАНИЙ (ПОМЕЩЕНИЙ В НИХ), СТРОЕНИЙ И СООРУЖЕНИЙ В БЛАГОУСТРОЙСТВЕ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Благоустройство прилегающих территорий осуществляется собственниками расположенных на них зданий (помещений в них), строений и сооружений в границах территорий, определенных в соответствии с </w:t>
      </w:r>
      <w:hyperlink w:anchor="P68" w:history="1">
        <w:r w:rsidRPr="008C2E85">
          <w:rPr>
            <w:rFonts w:ascii="Times New Roman" w:eastAsia="Times New Roman" w:hAnsi="Times New Roman" w:cs="Times New Roman"/>
            <w:sz w:val="24"/>
            <w:szCs w:val="24"/>
            <w:lang w:eastAsia="ru-RU"/>
          </w:rPr>
          <w:t>пунктом 4</w:t>
        </w:r>
      </w:hyperlink>
      <w:r w:rsidRPr="008C2E85">
        <w:rPr>
          <w:rFonts w:ascii="Times New Roman" w:eastAsia="Times New Roman" w:hAnsi="Times New Roman" w:cs="Times New Roman"/>
          <w:sz w:val="24"/>
          <w:szCs w:val="24"/>
          <w:lang w:eastAsia="ru-RU"/>
        </w:rPr>
        <w:t xml:space="preserve"> раздела </w:t>
      </w:r>
      <w:r w:rsidRPr="008C2E85">
        <w:rPr>
          <w:rFonts w:ascii="Times New Roman" w:eastAsia="Times New Roman" w:hAnsi="Times New Roman" w:cs="Times New Roman"/>
          <w:sz w:val="24"/>
          <w:szCs w:val="24"/>
          <w:lang w:val="en-US" w:eastAsia="ru-RU"/>
        </w:rPr>
        <w:t>I</w:t>
      </w:r>
      <w:r w:rsidRPr="008C2E85">
        <w:rPr>
          <w:rFonts w:ascii="Times New Roman" w:eastAsia="Times New Roman" w:hAnsi="Times New Roman" w:cs="Times New Roman"/>
          <w:sz w:val="24"/>
          <w:szCs w:val="24"/>
          <w:lang w:eastAsia="ru-RU"/>
        </w:rPr>
        <w:t xml:space="preserve"> настоящих Правил, за счет собственных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w:t>
      </w:r>
      <w:hyperlink w:anchor="P58" w:history="1">
        <w:r w:rsidRPr="008C2E85">
          <w:rPr>
            <w:rFonts w:ascii="Times New Roman" w:eastAsia="Times New Roman" w:hAnsi="Times New Roman" w:cs="Times New Roman"/>
            <w:sz w:val="24"/>
            <w:szCs w:val="24"/>
            <w:lang w:eastAsia="ru-RU"/>
          </w:rPr>
          <w:t>пункте 3</w:t>
        </w:r>
      </w:hyperlink>
      <w:r w:rsidRPr="008C2E85">
        <w:rPr>
          <w:rFonts w:ascii="Times New Roman" w:eastAsia="Times New Roman" w:hAnsi="Times New Roman" w:cs="Times New Roman"/>
          <w:sz w:val="24"/>
          <w:szCs w:val="24"/>
          <w:lang w:eastAsia="ru-RU"/>
        </w:rPr>
        <w:t xml:space="preserve"> раздела </w:t>
      </w:r>
      <w:r w:rsidRPr="008C2E85">
        <w:rPr>
          <w:rFonts w:ascii="Times New Roman" w:eastAsia="Times New Roman" w:hAnsi="Times New Roman" w:cs="Times New Roman"/>
          <w:sz w:val="24"/>
          <w:szCs w:val="24"/>
          <w:lang w:val="en-US" w:eastAsia="ru-RU"/>
        </w:rPr>
        <w:t>I</w:t>
      </w:r>
      <w:r w:rsidRPr="008C2E85">
        <w:rPr>
          <w:rFonts w:ascii="Times New Roman" w:eastAsia="Times New Roman" w:hAnsi="Times New Roman" w:cs="Times New Roman"/>
          <w:sz w:val="24"/>
          <w:szCs w:val="24"/>
          <w:lang w:eastAsia="ru-RU"/>
        </w:rPr>
        <w:t xml:space="preserve"> настоящих Правил, по договорам, а также в силу иных оснований, предусмотренных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Раздольненского сельсовета, поддержания и улучшения санитарного и эстетического состояния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XVI. ПОРЯДОК И МЕХАНИЗМЫ </w:t>
      </w:r>
      <w:proofErr w:type="gramStart"/>
      <w:r w:rsidRPr="008C2E85">
        <w:rPr>
          <w:rFonts w:ascii="Times New Roman" w:eastAsia="Times New Roman" w:hAnsi="Times New Roman" w:cs="Times New Roman"/>
          <w:sz w:val="24"/>
          <w:szCs w:val="24"/>
          <w:lang w:eastAsia="ru-RU"/>
        </w:rPr>
        <w:t>ОБЩЕСТВЕННОГО</w:t>
      </w:r>
      <w:proofErr w:type="gramEnd"/>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УЧАСТИЯ В ПРОЦЕССЕ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w:t>
      </w:r>
      <w:r w:rsidRPr="008C2E85">
        <w:rPr>
          <w:rFonts w:ascii="Times New Roman" w:eastAsia="Times New Roman" w:hAnsi="Times New Roman" w:cs="Times New Roman"/>
          <w:sz w:val="24"/>
          <w:szCs w:val="24"/>
          <w:lang w:eastAsia="ru-RU"/>
        </w:rPr>
        <w:lastRenderedPageBreak/>
        <w:t>формы: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участие в разработке проекта, обсуждение решений с архитекторами, проектировщиками и другими профильными специалистами;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осуществление общественного контроля над процессом реализации проекта благоустройства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осуществление общественного контроля над процессом эксплуатации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 реализации проектов следует информировать общественность о планирующихся изменениях и возможности участия в этом процессе.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Информирование осуществляется путем: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размещения на официальном сайте администрации Раздольненского сельсовета в разделе «Комфортная городская среда» информации о ходе проектов благоустройства с публикацией фото-, виде</w:t>
      </w:r>
      <w:proofErr w:type="gramStart"/>
      <w:r w:rsidRPr="008C2E85">
        <w:rPr>
          <w:rFonts w:ascii="Times New Roman" w:eastAsia="Times New Roman" w:hAnsi="Times New Roman" w:cs="Times New Roman"/>
          <w:sz w:val="24"/>
          <w:szCs w:val="24"/>
          <w:lang w:eastAsia="ru-RU"/>
        </w:rPr>
        <w:t>о-</w:t>
      </w:r>
      <w:proofErr w:type="gramEnd"/>
      <w:r w:rsidRPr="008C2E85">
        <w:rPr>
          <w:rFonts w:ascii="Times New Roman" w:eastAsia="Times New Roman" w:hAnsi="Times New Roman" w:cs="Times New Roman"/>
          <w:sz w:val="24"/>
          <w:szCs w:val="24"/>
          <w:lang w:eastAsia="ru-RU"/>
        </w:rPr>
        <w:t xml:space="preserve"> и текстовых отчетов;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индивидуальных приглашений участников встречи лично, по электронной почте или по телефону.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организации общественного участия граждан, организаций в обсуждении проектов благоустройства территорий используется анкетирование, опросы, проведение общественных обсуждений, проведение оценки эксплуатации территории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Общественный контроль является одним из механизмов общественного участия.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XVII. ПОРЯДОК СОСТАВЛЕНИЯ ДЕНДРОЛОГИЧЕСКИХ ПЛАНОВ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Дендрологический план (</w:t>
      </w:r>
      <w:proofErr w:type="spellStart"/>
      <w:r w:rsidRPr="008C2E85">
        <w:rPr>
          <w:rFonts w:ascii="Times New Roman" w:eastAsia="Times New Roman" w:hAnsi="Times New Roman" w:cs="Times New Roman"/>
          <w:sz w:val="24"/>
          <w:szCs w:val="24"/>
          <w:lang w:eastAsia="ru-RU"/>
        </w:rPr>
        <w:t>дендроплан</w:t>
      </w:r>
      <w:proofErr w:type="spellEnd"/>
      <w:r w:rsidRPr="008C2E85">
        <w:rPr>
          <w:rFonts w:ascii="Times New Roman" w:eastAsia="Times New Roman" w:hAnsi="Times New Roman" w:cs="Times New Roman"/>
          <w:sz w:val="24"/>
          <w:szCs w:val="24"/>
          <w:lang w:eastAsia="ru-RU"/>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w:t>
      </w:r>
      <w:proofErr w:type="spellStart"/>
      <w:r w:rsidRPr="008C2E85">
        <w:rPr>
          <w:rFonts w:ascii="Times New Roman" w:eastAsia="Times New Roman" w:hAnsi="Times New Roman" w:cs="Times New Roman"/>
          <w:sz w:val="24"/>
          <w:szCs w:val="24"/>
          <w:lang w:eastAsia="ru-RU"/>
        </w:rPr>
        <w:t>Дендропланы</w:t>
      </w:r>
      <w:proofErr w:type="spellEnd"/>
      <w:r w:rsidRPr="008C2E85">
        <w:rPr>
          <w:rFonts w:ascii="Times New Roman" w:eastAsia="Times New Roman" w:hAnsi="Times New Roman" w:cs="Times New Roman"/>
          <w:sz w:val="24"/>
          <w:szCs w:val="24"/>
          <w:lang w:eastAsia="ru-RU"/>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C2E85">
        <w:rPr>
          <w:rFonts w:ascii="Times New Roman" w:eastAsia="Times New Roman" w:hAnsi="Times New Roman" w:cs="Times New Roman"/>
          <w:sz w:val="24"/>
          <w:szCs w:val="24"/>
          <w:lang w:eastAsia="ru-RU"/>
        </w:rPr>
        <w:t>геоподосновы</w:t>
      </w:r>
      <w:proofErr w:type="spellEnd"/>
      <w:r w:rsidRPr="008C2E85">
        <w:rPr>
          <w:rFonts w:ascii="Times New Roman" w:eastAsia="Times New Roman" w:hAnsi="Times New Roman" w:cs="Times New Roman"/>
          <w:sz w:val="24"/>
          <w:szCs w:val="24"/>
          <w:lang w:eastAsia="ru-RU"/>
        </w:rPr>
        <w:t xml:space="preserve"> с инвентаризационным планом зеленых насаждений на весь участок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На основании полученных </w:t>
      </w:r>
      <w:proofErr w:type="spellStart"/>
      <w:r w:rsidRPr="008C2E85">
        <w:rPr>
          <w:rFonts w:ascii="Times New Roman" w:eastAsia="Times New Roman" w:hAnsi="Times New Roman" w:cs="Times New Roman"/>
          <w:sz w:val="24"/>
          <w:szCs w:val="24"/>
          <w:lang w:eastAsia="ru-RU"/>
        </w:rPr>
        <w:t>геоподосновы</w:t>
      </w:r>
      <w:proofErr w:type="spellEnd"/>
      <w:r w:rsidRPr="008C2E85">
        <w:rPr>
          <w:rFonts w:ascii="Times New Roman" w:eastAsia="Times New Roman" w:hAnsi="Times New Roman" w:cs="Times New Roman"/>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На </w:t>
      </w:r>
      <w:proofErr w:type="spellStart"/>
      <w:r w:rsidRPr="008C2E85">
        <w:rPr>
          <w:rFonts w:ascii="Times New Roman" w:eastAsia="Times New Roman" w:hAnsi="Times New Roman" w:cs="Times New Roman"/>
          <w:sz w:val="24"/>
          <w:szCs w:val="24"/>
          <w:lang w:eastAsia="ru-RU"/>
        </w:rPr>
        <w:t>дендроплан</w:t>
      </w:r>
      <w:proofErr w:type="spell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разрабатываемый</w:t>
      </w:r>
      <w:proofErr w:type="gramEnd"/>
      <w:r w:rsidRPr="008C2E85">
        <w:rPr>
          <w:rFonts w:ascii="Times New Roman" w:eastAsia="Times New Roman" w:hAnsi="Times New Roman" w:cs="Times New Roman"/>
          <w:sz w:val="24"/>
          <w:szCs w:val="24"/>
          <w:lang w:eastAsia="ru-RU"/>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w:t>
      </w:r>
      <w:r w:rsidRPr="008C2E85">
        <w:rPr>
          <w:rFonts w:ascii="Times New Roman" w:eastAsia="Times New Roman" w:hAnsi="Times New Roman" w:cs="Times New Roman"/>
          <w:sz w:val="24"/>
          <w:szCs w:val="24"/>
          <w:lang w:eastAsia="ru-RU"/>
        </w:rPr>
        <w:lastRenderedPageBreak/>
        <w:t>растительности, цветники, объемные цветочные формы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Для каждого вида растений в пределах всего объекта устанавливается определенный условный </w:t>
      </w:r>
      <w:proofErr w:type="gramStart"/>
      <w:r w:rsidRPr="008C2E85">
        <w:rPr>
          <w:rFonts w:ascii="Times New Roman" w:eastAsia="Times New Roman" w:hAnsi="Times New Roman" w:cs="Times New Roman"/>
          <w:sz w:val="24"/>
          <w:szCs w:val="24"/>
          <w:lang w:eastAsia="ru-RU"/>
        </w:rPr>
        <w:t>знак</w:t>
      </w:r>
      <w:proofErr w:type="gramEnd"/>
      <w:r w:rsidRPr="008C2E85">
        <w:rPr>
          <w:rFonts w:ascii="Times New Roman" w:eastAsia="Times New Roman" w:hAnsi="Times New Roman" w:cs="Times New Roman"/>
          <w:sz w:val="24"/>
          <w:szCs w:val="24"/>
          <w:lang w:eastAsia="ru-RU"/>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Все группы деревьев, кустарников и многолетних цветов, а также отдельно стоящие деревья нумеруют последовательно.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К </w:t>
      </w:r>
      <w:proofErr w:type="spellStart"/>
      <w:r w:rsidRPr="008C2E85">
        <w:rPr>
          <w:rFonts w:ascii="Times New Roman" w:eastAsia="Times New Roman" w:hAnsi="Times New Roman" w:cs="Times New Roman"/>
          <w:sz w:val="24"/>
          <w:szCs w:val="24"/>
          <w:lang w:eastAsia="ru-RU"/>
        </w:rPr>
        <w:t>дендроплану</w:t>
      </w:r>
      <w:proofErr w:type="spellEnd"/>
      <w:r w:rsidRPr="008C2E85">
        <w:rPr>
          <w:rFonts w:ascii="Times New Roman" w:eastAsia="Times New Roman" w:hAnsi="Times New Roman" w:cs="Times New Roman"/>
          <w:sz w:val="24"/>
          <w:szCs w:val="24"/>
          <w:lang w:eastAsia="ru-RU"/>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XVI</w:t>
      </w:r>
      <w:r w:rsidRPr="008C2E85">
        <w:rPr>
          <w:rFonts w:ascii="Times New Roman" w:eastAsia="Times New Roman" w:hAnsi="Times New Roman" w:cs="Times New Roman"/>
          <w:sz w:val="24"/>
          <w:szCs w:val="24"/>
          <w:lang w:val="en-US" w:eastAsia="ru-RU"/>
        </w:rPr>
        <w:t>I</w:t>
      </w:r>
      <w:r w:rsidRPr="008C2E85">
        <w:rPr>
          <w:rFonts w:ascii="Times New Roman" w:eastAsia="Times New Roman" w:hAnsi="Times New Roman" w:cs="Times New Roman"/>
          <w:sz w:val="24"/>
          <w:szCs w:val="24"/>
          <w:lang w:eastAsia="ru-RU"/>
        </w:rPr>
        <w:t>I. ОСОБЫЕ ТРЕБОВАНИЯ К ДОСТУПНОСТИ ГОРОДСКОЙ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СРЕДЫ ДЛЯ МАЛОМОБИЛЬНЫХ ГРУПП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Основными принципами формирования среды жизнедеятельности при реконструкции городской застройки являются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создании доступной для маломобильных групп населения, включая инвалидов, среды жизнедеятельности на территории муниципального образования необходимо обеспечивать возможность беспрепятственного передвижения: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для инвалидов с нарушениями зрения и слуха с использованием информационных сигнальных устройств и сре</w:t>
      </w:r>
      <w:proofErr w:type="gramStart"/>
      <w:r w:rsidRPr="008C2E85">
        <w:rPr>
          <w:rFonts w:ascii="Times New Roman" w:eastAsia="Times New Roman" w:hAnsi="Times New Roman" w:cs="Times New Roman"/>
          <w:sz w:val="24"/>
          <w:szCs w:val="24"/>
          <w:lang w:eastAsia="ru-RU"/>
        </w:rPr>
        <w:t>дств св</w:t>
      </w:r>
      <w:proofErr w:type="gramEnd"/>
      <w:r w:rsidRPr="008C2E85">
        <w:rPr>
          <w:rFonts w:ascii="Times New Roman" w:eastAsia="Times New Roman" w:hAnsi="Times New Roman" w:cs="Times New Roman"/>
          <w:sz w:val="24"/>
          <w:szCs w:val="24"/>
          <w:lang w:eastAsia="ru-RU"/>
        </w:rPr>
        <w:t>язи, доступных для инвалидов.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Основу доступной для маломобильных групп населения среды жизнедеятельности должен составлять </w:t>
      </w:r>
      <w:proofErr w:type="spellStart"/>
      <w:r w:rsidRPr="008C2E85">
        <w:rPr>
          <w:rFonts w:ascii="Times New Roman" w:eastAsia="Times New Roman" w:hAnsi="Times New Roman" w:cs="Times New Roman"/>
          <w:sz w:val="24"/>
          <w:szCs w:val="24"/>
          <w:lang w:eastAsia="ru-RU"/>
        </w:rPr>
        <w:t>безбарьерный</w:t>
      </w:r>
      <w:proofErr w:type="spellEnd"/>
      <w:r w:rsidRPr="008C2E85">
        <w:rPr>
          <w:rFonts w:ascii="Times New Roman" w:eastAsia="Times New Roman" w:hAnsi="Times New Roman" w:cs="Times New Roman"/>
          <w:sz w:val="24"/>
          <w:szCs w:val="24"/>
          <w:lang w:eastAsia="ru-RU"/>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Принципы формирования </w:t>
      </w:r>
      <w:proofErr w:type="spellStart"/>
      <w:r w:rsidRPr="008C2E85">
        <w:rPr>
          <w:rFonts w:ascii="Times New Roman" w:eastAsia="Times New Roman" w:hAnsi="Times New Roman" w:cs="Times New Roman"/>
          <w:sz w:val="24"/>
          <w:szCs w:val="24"/>
          <w:lang w:eastAsia="ru-RU"/>
        </w:rPr>
        <w:t>безбарьерного</w:t>
      </w:r>
      <w:proofErr w:type="spellEnd"/>
      <w:r w:rsidRPr="008C2E85">
        <w:rPr>
          <w:rFonts w:ascii="Times New Roman" w:eastAsia="Times New Roman" w:hAnsi="Times New Roman" w:cs="Times New Roman"/>
          <w:sz w:val="24"/>
          <w:szCs w:val="24"/>
          <w:lang w:eastAsia="ru-RU"/>
        </w:rPr>
        <w:t xml:space="preserve"> каркаса территории должны основываться на принципах универсального дизайна и обеспечивать: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равенство в использовании городской среды всеми категориями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гибкость в использовании и возможность выбора всеми категориями населения способов передвижения;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простоту, легкость и интуитивность понимания предоставляемой </w:t>
      </w:r>
      <w:proofErr w:type="gramStart"/>
      <w:r w:rsidRPr="008C2E85">
        <w:rPr>
          <w:rFonts w:ascii="Times New Roman" w:eastAsia="Times New Roman" w:hAnsi="Times New Roman" w:cs="Times New Roman"/>
          <w:sz w:val="24"/>
          <w:szCs w:val="24"/>
          <w:lang w:eastAsia="ru-RU"/>
        </w:rPr>
        <w:t>о</w:t>
      </w:r>
      <w:proofErr w:type="gramEnd"/>
      <w:r w:rsidRPr="008C2E85">
        <w:rPr>
          <w:rFonts w:ascii="Times New Roman" w:eastAsia="Times New Roman" w:hAnsi="Times New Roman" w:cs="Times New Roman"/>
          <w:sz w:val="24"/>
          <w:szCs w:val="24"/>
          <w:lang w:eastAsia="ru-RU"/>
        </w:rPr>
        <w:t xml:space="preserve">  объектах и территориях информации, выделение главной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возможность восприятия информации и минимальность возникновения опасностей и ошибок восприятия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Проектирование, строительство, установка технических средств и оборудования, </w:t>
      </w:r>
      <w:r w:rsidRPr="008C2E85">
        <w:rPr>
          <w:rFonts w:ascii="Times New Roman" w:eastAsia="Times New Roman" w:hAnsi="Times New Roman" w:cs="Times New Roman"/>
          <w:sz w:val="24"/>
          <w:szCs w:val="24"/>
          <w:lang w:eastAsia="ru-RU"/>
        </w:rPr>
        <w:lastRenderedPageBreak/>
        <w:t>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Жилые микрорайоны Раздольненского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w:t>
      </w:r>
      <w:proofErr w:type="gramStart"/>
      <w:r w:rsidRPr="008C2E85">
        <w:rPr>
          <w:rFonts w:ascii="Times New Roman" w:eastAsia="Times New Roman" w:hAnsi="Times New Roman" w:cs="Times New Roman"/>
          <w:sz w:val="24"/>
          <w:szCs w:val="24"/>
          <w:lang w:eastAsia="ru-RU"/>
        </w:rP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54" w:history="1">
        <w:r w:rsidRPr="008C2E85">
          <w:rPr>
            <w:rFonts w:ascii="Times New Roman" w:eastAsia="Times New Roman" w:hAnsi="Times New Roman" w:cs="Times New Roman"/>
            <w:sz w:val="24"/>
            <w:szCs w:val="24"/>
            <w:lang w:eastAsia="ru-RU"/>
          </w:rPr>
          <w:t>СП 59.13330.2016</w:t>
        </w:r>
      </w:hyperlink>
      <w:r w:rsidRPr="008C2E85">
        <w:rPr>
          <w:rFonts w:ascii="Times New Roman" w:eastAsia="Times New Roman" w:hAnsi="Times New Roman" w:cs="Times New Roman"/>
          <w:sz w:val="24"/>
          <w:szCs w:val="24"/>
          <w:lang w:eastAsia="ru-RU"/>
        </w:rPr>
        <w:t xml:space="preserve"> «СНиП 35-01-2001 «Доступность зданий и сооружений для маломобильных групп населения».</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w:t>
      </w:r>
      <w:r w:rsidRPr="008C2E85">
        <w:rPr>
          <w:rFonts w:ascii="Times New Roman" w:eastAsia="Times New Roman" w:hAnsi="Times New Roman" w:cs="Times New Roman"/>
          <w:sz w:val="24"/>
          <w:szCs w:val="24"/>
          <w:lang w:val="en-US" w:eastAsia="ru-RU"/>
        </w:rPr>
        <w:t>X</w:t>
      </w:r>
      <w:r w:rsidRPr="008C2E85">
        <w:rPr>
          <w:rFonts w:ascii="Times New Roman" w:eastAsia="Times New Roman" w:hAnsi="Times New Roman" w:cs="Times New Roman"/>
          <w:sz w:val="24"/>
          <w:szCs w:val="24"/>
          <w:lang w:eastAsia="ru-RU"/>
        </w:rPr>
        <w:t xml:space="preserve">. ОСУЩЕСТВЛЕНИЕ КОНТРОЛЯ </w:t>
      </w: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 СОБЛЮДЕНИЕМ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Контроль за</w:t>
      </w:r>
      <w:proofErr w:type="gramEnd"/>
      <w:r w:rsidRPr="008C2E85">
        <w:rPr>
          <w:rFonts w:ascii="Times New Roman" w:eastAsia="Times New Roman" w:hAnsi="Times New Roman" w:cs="Times New Roman"/>
          <w:sz w:val="24"/>
          <w:szCs w:val="24"/>
          <w:lang w:eastAsia="ru-RU"/>
        </w:rPr>
        <w:t xml:space="preserve"> соблюдением настоящих Правил осуществляется администрацией Раздольненского сельсовета и ее структурными подразделениями, административно-технической инспекцией.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 рамках контроля за соблюдением настоящих </w:t>
      </w:r>
      <w:proofErr w:type="gramStart"/>
      <w:r w:rsidRPr="008C2E85">
        <w:rPr>
          <w:rFonts w:ascii="Times New Roman" w:eastAsia="Times New Roman" w:hAnsi="Times New Roman" w:cs="Times New Roman"/>
          <w:sz w:val="24"/>
          <w:szCs w:val="24"/>
          <w:lang w:eastAsia="ru-RU"/>
        </w:rPr>
        <w:t>Правил</w:t>
      </w:r>
      <w:proofErr w:type="gramEnd"/>
      <w:r w:rsidRPr="008C2E85">
        <w:rPr>
          <w:rFonts w:ascii="Times New Roman" w:eastAsia="Times New Roman" w:hAnsi="Times New Roman" w:cs="Times New Roman"/>
          <w:sz w:val="24"/>
          <w:szCs w:val="24"/>
          <w:lang w:eastAsia="ru-RU"/>
        </w:rPr>
        <w:t xml:space="preserve"> структурные подразделения администрации Раздольненского сельсовета и административно-техническая инспекция выявляют следующие функции: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выявляют факты нарушения настоящих Правил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осуществляют иные полномочия, предусмотренные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2E85" w:rsidRPr="008C2E85" w:rsidRDefault="008C2E85" w:rsidP="008C2E85">
      <w:pPr>
        <w:spacing w:after="0" w:line="240" w:lineRule="auto"/>
        <w:jc w:val="right"/>
        <w:rPr>
          <w:rFonts w:ascii="Times New Roman" w:eastAsia="Times New Roman" w:hAnsi="Times New Roman" w:cs="Times New Roman"/>
          <w:sz w:val="20"/>
          <w:szCs w:val="20"/>
          <w:lang w:eastAsia="ru-RU"/>
        </w:rPr>
      </w:pPr>
      <w:r w:rsidRPr="008C2E85">
        <w:rPr>
          <w:rFonts w:ascii="Times New Roman" w:eastAsia="Calibri" w:hAnsi="Times New Roman" w:cs="Times New Roman"/>
          <w:sz w:val="24"/>
          <w:szCs w:val="24"/>
        </w:rPr>
        <w:br w:type="page"/>
      </w:r>
      <w:r w:rsidRPr="008C2E85">
        <w:rPr>
          <w:rFonts w:ascii="Times New Roman" w:eastAsia="Times New Roman" w:hAnsi="Times New Roman" w:cs="Times New Roman"/>
          <w:sz w:val="20"/>
          <w:szCs w:val="20"/>
          <w:lang w:eastAsia="ru-RU"/>
        </w:rPr>
        <w:lastRenderedPageBreak/>
        <w:t xml:space="preserve">Приложение 1к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0"/>
          <w:szCs w:val="20"/>
          <w:lang w:eastAsia="ru-RU"/>
        </w:rPr>
      </w:pPr>
      <w:r w:rsidRPr="008C2E85">
        <w:rPr>
          <w:rFonts w:ascii="Times New Roman" w:eastAsia="Times New Roman" w:hAnsi="Times New Roman" w:cs="Times New Roman"/>
          <w:sz w:val="20"/>
          <w:szCs w:val="20"/>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1308"/>
      <w:bookmarkEnd w:id="20"/>
      <w:r w:rsidRPr="008C2E85">
        <w:rPr>
          <w:rFonts w:ascii="Times New Roman" w:eastAsia="Times New Roman" w:hAnsi="Times New Roman" w:cs="Times New Roman"/>
          <w:sz w:val="24"/>
          <w:szCs w:val="24"/>
          <w:lang w:eastAsia="ru-RU"/>
        </w:rPr>
        <w:t>ТИПОВАЯ ФОРМА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паспорта фасадов здания (строения, сооружения)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ПАСПОРТ</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фасадов здания (строения, сооружения)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УТВЕРЖДЕН: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фамилия, имя, отчество, должность</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уполномоченного должностного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лица структурного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подразделения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Номер паспорта: │                   │</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  фасадов здания (строения, сооружения) (далее - объект) подготовлен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 основании заявления: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(реквизиты заявления о выдаче паспорта фасадов объекта, Ф.И.О.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ответственного лица - физического лица либо реквизиты юридического лица)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Назначение объекта: 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г. сельсовета,                          д.     корп.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Адрес объекта: 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Год постройки объекта: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Кадастровый номер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(учетный, инвентарный):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Кадастровый номер земельного участка,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в </w:t>
      </w:r>
      <w:proofErr w:type="gramStart"/>
      <w:r w:rsidRPr="008C2E85">
        <w:rPr>
          <w:rFonts w:ascii="Courier New" w:eastAsia="Times New Roman" w:hAnsi="Courier New" w:cs="Courier New"/>
          <w:sz w:val="20"/>
          <w:szCs w:val="20"/>
          <w:lang w:eastAsia="ru-RU"/>
        </w:rPr>
        <w:t>пределах</w:t>
      </w:r>
      <w:proofErr w:type="gramEnd"/>
      <w:r w:rsidRPr="008C2E85">
        <w:rPr>
          <w:rFonts w:ascii="Courier New" w:eastAsia="Times New Roman" w:hAnsi="Courier New" w:cs="Courier New"/>
          <w:sz w:val="20"/>
          <w:szCs w:val="20"/>
          <w:lang w:eastAsia="ru-RU"/>
        </w:rPr>
        <w:t xml:space="preserve"> которого расположен объект: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Расположение (территориальное</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зонирование в соответствии с </w:t>
      </w:r>
      <w:hyperlink r:id="rId55" w:history="1">
        <w:r w:rsidRPr="008C2E85">
          <w:rPr>
            <w:rFonts w:ascii="Courier New" w:eastAsia="Times New Roman" w:hAnsi="Courier New" w:cs="Courier New"/>
            <w:sz w:val="20"/>
            <w:szCs w:val="20"/>
            <w:lang w:eastAsia="ru-RU"/>
          </w:rPr>
          <w:t>Правилами</w:t>
        </w:r>
      </w:hyperlink>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землепользования и застройки Раздольненского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сельсовета):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Объект культурного наследия: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w:t>
      </w:r>
      <w:proofErr w:type="gramStart"/>
      <w:r w:rsidRPr="008C2E85">
        <w:rPr>
          <w:rFonts w:ascii="Courier New" w:eastAsia="Times New Roman" w:hAnsi="Courier New" w:cs="Courier New"/>
          <w:sz w:val="20"/>
          <w:szCs w:val="20"/>
          <w:lang w:eastAsia="ru-RU"/>
        </w:rPr>
        <w:t>является</w:t>
      </w:r>
      <w:proofErr w:type="gramEnd"/>
      <w:r w:rsidRPr="008C2E85">
        <w:rPr>
          <w:rFonts w:ascii="Courier New" w:eastAsia="Times New Roman" w:hAnsi="Courier New" w:cs="Courier New"/>
          <w:sz w:val="20"/>
          <w:szCs w:val="20"/>
          <w:lang w:eastAsia="ru-RU"/>
        </w:rPr>
        <w:t>/не является, расположен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 территории объекта культурного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наследия, в охранной зоне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культурного наследия)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 на _______ листах подготовлен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 должность специалиста, ответственного за подготовку паспорта)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СОГЛАСОВАН: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1.    </w:t>
      </w:r>
      <w:proofErr w:type="gramStart"/>
      <w:r w:rsidRPr="008C2E85">
        <w:rPr>
          <w:rFonts w:ascii="Courier New" w:eastAsia="Times New Roman" w:hAnsi="Courier New" w:cs="Courier New"/>
          <w:sz w:val="20"/>
          <w:szCs w:val="20"/>
          <w:lang w:eastAsia="ru-RU"/>
        </w:rPr>
        <w:t>Собственник   (представитель       2.</w:t>
      </w:r>
      <w:proofErr w:type="gramEnd"/>
      <w:r w:rsidRPr="008C2E85">
        <w:rPr>
          <w:rFonts w:ascii="Courier New" w:eastAsia="Times New Roman" w:hAnsi="Courier New" w:cs="Courier New"/>
          <w:sz w:val="20"/>
          <w:szCs w:val="20"/>
          <w:lang w:eastAsia="ru-RU"/>
        </w:rPr>
        <w:t xml:space="preserve"> Управляющая организация,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собственника)     объекта     либо       товарищество собственников жилья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правообладатель     (представитель       либо жилищный кооператив или иной</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правообладателя)        земельного       </w:t>
      </w:r>
      <w:proofErr w:type="gramStart"/>
      <w:r w:rsidRPr="008C2E85">
        <w:rPr>
          <w:rFonts w:ascii="Courier New" w:eastAsia="Times New Roman" w:hAnsi="Courier New" w:cs="Courier New"/>
          <w:sz w:val="20"/>
          <w:szCs w:val="20"/>
          <w:lang w:eastAsia="ru-RU"/>
        </w:rPr>
        <w:t>специализированный</w:t>
      </w:r>
      <w:proofErr w:type="gramEnd"/>
      <w:r w:rsidRPr="008C2E85">
        <w:rPr>
          <w:rFonts w:ascii="Courier New" w:eastAsia="Times New Roman" w:hAnsi="Courier New" w:cs="Courier New"/>
          <w:sz w:val="20"/>
          <w:szCs w:val="20"/>
          <w:lang w:eastAsia="ru-RU"/>
        </w:rPr>
        <w:t xml:space="preserve"> потребительский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участка   (в   случае   оформления       кооператив (при наличии):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паспорта на стадии строительства):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(наименование организации,               (наименование организации,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должность, Ф.И.О.)                       должность,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                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lastRenderedPageBreak/>
        <w:t xml:space="preserve">  (дата)     (подпись)     М.П.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3. Администрация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4. Уполномоченный  орган в области</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сохранения,         использования,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популяризации   и  государственной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охраны     объектов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наследия  (в  случае  если  объект</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является    объектом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наследия):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1. Сведения об объекте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841"/>
        <w:gridCol w:w="2128"/>
        <w:gridCol w:w="1885"/>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29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элемента</w:t>
            </w:r>
          </w:p>
        </w:tc>
        <w:tc>
          <w:tcPr>
            <w:tcW w:w="184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и/или вид отделки</w:t>
            </w:r>
          </w:p>
        </w:tc>
        <w:tc>
          <w:tcPr>
            <w:tcW w:w="21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Марка цвета по палитрам: RAL, NCS и др.</w:t>
            </w:r>
          </w:p>
        </w:tc>
        <w:tc>
          <w:tcPr>
            <w:tcW w:w="18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Кровля</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кровли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Навесы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Карнизы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Слуховые окна</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Стены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Трубы водостоков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Подоконные сливы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Пилястры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Наличники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балконов и лоджий</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Дверные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Вентиляционные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Цоколь</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входов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Лестницы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Пандусы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Ограждения лестниц и пандусов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Козырьки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Ограждающие конструкции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Фризы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Иные элементы, устройства, оборудование (при их наличии)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Приложения: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1.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2.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lastRenderedPageBreak/>
        <w:t>3.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 количеству приложений)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bookmarkStart w:id="21" w:name="P1519"/>
      <w:bookmarkEnd w:id="21"/>
      <w:r w:rsidRPr="008C2E85">
        <w:rPr>
          <w:rFonts w:ascii="Courier New" w:eastAsia="Times New Roman" w:hAnsi="Courier New" w:cs="Courier New"/>
          <w:sz w:val="20"/>
          <w:szCs w:val="20"/>
          <w:lang w:eastAsia="ru-RU"/>
        </w:rPr>
        <w:t xml:space="preserve">                               2. ИЗМЕНЕНИЯ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в паспорт фасадов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(раздел 2 заполняется в случае изменения</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внешнего вида фасадов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УТВЕРЖДЕНЫ:</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фамилия, имя, отчество, должность</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уполномоченного должностного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лица структурного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подразделения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Изменения в паспорт фасадов объекта подготовлены на основании заявления: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(реквизиты заявления о внесении изменений в паспорт фасадов объекта, Ф.И.О.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ответственного лица - физического лица либо реквизиты юридического лица)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СОГЛАСОВАНЫ:</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1.   </w:t>
      </w:r>
      <w:proofErr w:type="gramStart"/>
      <w:r w:rsidRPr="008C2E85">
        <w:rPr>
          <w:rFonts w:ascii="Courier New" w:eastAsia="Times New Roman" w:hAnsi="Courier New" w:cs="Courier New"/>
          <w:sz w:val="20"/>
          <w:szCs w:val="20"/>
          <w:lang w:eastAsia="ru-RU"/>
        </w:rPr>
        <w:t>Собственник    (представитель       2.</w:t>
      </w:r>
      <w:proofErr w:type="gramEnd"/>
      <w:r w:rsidRPr="008C2E85">
        <w:rPr>
          <w:rFonts w:ascii="Courier New" w:eastAsia="Times New Roman" w:hAnsi="Courier New" w:cs="Courier New"/>
          <w:sz w:val="20"/>
          <w:szCs w:val="20"/>
          <w:lang w:eastAsia="ru-RU"/>
        </w:rPr>
        <w:t xml:space="preserve"> Управляющая организация,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собственника)     объекта     либо       товарищество собственников жилья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правообладатель     (представитель       либо жилищный кооператив или иной</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правообладателя)        земельного       </w:t>
      </w:r>
      <w:proofErr w:type="gramStart"/>
      <w:r w:rsidRPr="008C2E85">
        <w:rPr>
          <w:rFonts w:ascii="Courier New" w:eastAsia="Times New Roman" w:hAnsi="Courier New" w:cs="Courier New"/>
          <w:sz w:val="20"/>
          <w:szCs w:val="20"/>
          <w:lang w:eastAsia="ru-RU"/>
        </w:rPr>
        <w:t>специализированный</w:t>
      </w:r>
      <w:proofErr w:type="gramEnd"/>
      <w:r w:rsidRPr="008C2E85">
        <w:rPr>
          <w:rFonts w:ascii="Courier New" w:eastAsia="Times New Roman" w:hAnsi="Courier New" w:cs="Courier New"/>
          <w:sz w:val="20"/>
          <w:szCs w:val="20"/>
          <w:lang w:eastAsia="ru-RU"/>
        </w:rPr>
        <w:t xml:space="preserve"> потребительский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участка   (в    случае  оформления       кооператив (при наличии):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паспорта на стадии строительства):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(наименование организации,               (наименование организации,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должность, Ф.И.О.)                       должность,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                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3. Администрация 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4. Уполномоченный  орган в области</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сохранения,         использования,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популяризации   и  государственной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охраны     объектов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наследия  (в  случае  если  объект</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является    объектом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наследия):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Сведения об изменениях внешнего вида фасадов объекта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841"/>
        <w:gridCol w:w="2270"/>
        <w:gridCol w:w="1701"/>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29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элемента</w:t>
            </w:r>
          </w:p>
        </w:tc>
        <w:tc>
          <w:tcPr>
            <w:tcW w:w="184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и/или вид отделки</w:t>
            </w:r>
          </w:p>
        </w:tc>
        <w:tc>
          <w:tcPr>
            <w:tcW w:w="22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Марка цвета по палитрам: RAL, NCS и др.</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Кровля</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кровли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Навесы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Карнизы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Слуховые окна</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Стены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Трубы водостоков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Подоконные сливы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Пилястры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Наличники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балконов и лоджий</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Дверные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Вентиляционные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Цоколь</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входов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Лестницы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Пандусы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Ограждения лестниц и пандусов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Козырьки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Ограждающие конструкции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Фризы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Иные элементы, устройства, оборудование (при их наличии)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Приложения: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1.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2.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3.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 количеству приложений)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Примечание:  при  дальнейших  изменениях  внешнего вида фасадов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   фасадов  объекта  дополняется  разделами  по  форме,  аналогичной</w:t>
      </w:r>
    </w:p>
    <w:p w:rsidR="008C2E85" w:rsidRPr="008C2E85" w:rsidRDefault="00EB27ED" w:rsidP="008C2E85">
      <w:pPr>
        <w:widowControl w:val="0"/>
        <w:autoSpaceDE w:val="0"/>
        <w:autoSpaceDN w:val="0"/>
        <w:spacing w:after="0" w:line="240" w:lineRule="auto"/>
        <w:jc w:val="both"/>
        <w:rPr>
          <w:rFonts w:ascii="Courier New" w:eastAsia="Times New Roman" w:hAnsi="Courier New" w:cs="Courier New"/>
          <w:sz w:val="20"/>
          <w:szCs w:val="20"/>
          <w:lang w:eastAsia="ru-RU"/>
        </w:rPr>
      </w:pPr>
      <w:hyperlink w:anchor="P1519" w:history="1">
        <w:r w:rsidR="008C2E85" w:rsidRPr="008C2E85">
          <w:rPr>
            <w:rFonts w:ascii="Courier New" w:eastAsia="Times New Roman" w:hAnsi="Courier New" w:cs="Courier New"/>
            <w:sz w:val="20"/>
            <w:szCs w:val="20"/>
            <w:lang w:eastAsia="ru-RU"/>
          </w:rPr>
          <w:t>разделу 2</w:t>
        </w:r>
      </w:hyperlink>
      <w:r w:rsidR="008C2E85" w:rsidRPr="008C2E85">
        <w:rPr>
          <w:rFonts w:ascii="Courier New" w:eastAsia="Times New Roman" w:hAnsi="Courier New" w:cs="Courier New"/>
          <w:sz w:val="20"/>
          <w:szCs w:val="20"/>
          <w:lang w:eastAsia="ru-RU"/>
        </w:rPr>
        <w:t>, с соответствующими порядковыми номерами.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8"/>
          <w:szCs w:val="28"/>
        </w:rPr>
        <w:br w:type="page"/>
      </w:r>
      <w:r w:rsidRPr="008C2E85">
        <w:rPr>
          <w:rFonts w:ascii="Times New Roman" w:eastAsia="Times New Roman" w:hAnsi="Times New Roman" w:cs="Times New Roman"/>
          <w:sz w:val="24"/>
          <w:szCs w:val="24"/>
          <w:lang w:eastAsia="ru-RU"/>
        </w:rPr>
        <w:lastRenderedPageBreak/>
        <w:t xml:space="preserve">Приложение 2 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ПАРАМЕТРЫ РАЗМЕЩЕНИЯ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2" w:name="P1719"/>
      <w:bookmarkEnd w:id="22"/>
      <w:r w:rsidRPr="008C2E85">
        <w:rPr>
          <w:rFonts w:ascii="Times New Roman" w:eastAsia="Times New Roman" w:hAnsi="Times New Roman" w:cs="Times New Roman"/>
          <w:sz w:val="24"/>
          <w:szCs w:val="24"/>
          <w:lang w:eastAsia="ru-RU"/>
        </w:rPr>
        <w:t xml:space="preserve">Таблица 1. Размещение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колодцев в лотках проезжих частей улиц и проездов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678"/>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Уклон проезжей части улицы, промилле</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Расстояние между </w:t>
            </w:r>
            <w:proofErr w:type="spellStart"/>
            <w:r w:rsidRPr="008C2E85">
              <w:rPr>
                <w:rFonts w:ascii="Times New Roman" w:eastAsia="Times New Roman" w:hAnsi="Times New Roman" w:cs="Times New Roman"/>
                <w:sz w:val="24"/>
                <w:szCs w:val="24"/>
                <w:lang w:eastAsia="ru-RU"/>
              </w:rPr>
              <w:t>дождеприемными</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ливнеприемными</w:t>
            </w:r>
            <w:proofErr w:type="spellEnd"/>
            <w:r w:rsidRPr="008C2E85">
              <w:rPr>
                <w:rFonts w:ascii="Times New Roman" w:eastAsia="Times New Roman" w:hAnsi="Times New Roman" w:cs="Times New Roman"/>
                <w:sz w:val="24"/>
                <w:szCs w:val="24"/>
                <w:lang w:eastAsia="ru-RU"/>
              </w:rPr>
              <w:t xml:space="preserve">) колодцами, </w:t>
            </w:r>
            <w:proofErr w:type="gramStart"/>
            <w:r w:rsidRPr="008C2E85">
              <w:rPr>
                <w:rFonts w:ascii="Times New Roman" w:eastAsia="Times New Roman" w:hAnsi="Times New Roman" w:cs="Times New Roman"/>
                <w:sz w:val="24"/>
                <w:szCs w:val="24"/>
                <w:lang w:eastAsia="ru-RU"/>
              </w:rPr>
              <w:t>м</w:t>
            </w:r>
            <w:proofErr w:type="gramEnd"/>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 4</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60 - 70</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10 - 30</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70 - 80</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Свыше 30</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60</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Пропускная способность одной горизонтальной водоприемной решетки определяется по формуле: при H &lt;= 1,33 W/I Q = 1/5 IH куб. м/</w:t>
            </w:r>
            <w:proofErr w:type="gramStart"/>
            <w:r w:rsidRPr="008C2E85">
              <w:rPr>
                <w:rFonts w:ascii="Times New Roman" w:eastAsia="Times New Roman" w:hAnsi="Times New Roman" w:cs="Times New Roman"/>
                <w:sz w:val="24"/>
                <w:szCs w:val="24"/>
                <w:lang w:eastAsia="ru-RU"/>
              </w:rPr>
              <w:t>с</w:t>
            </w:r>
            <w:proofErr w:type="gramEnd"/>
            <w:r w:rsidRPr="008C2E85">
              <w:rPr>
                <w:rFonts w:ascii="Times New Roman" w:eastAsia="Times New Roman" w:hAnsi="Times New Roman" w:cs="Times New Roman"/>
                <w:sz w:val="24"/>
                <w:szCs w:val="24"/>
                <w:lang w:eastAsia="ru-RU"/>
              </w:rPr>
              <w:t xml:space="preserve">, при H &gt;= 1,33 W/I Q = 2W H куб. м/с, где: </w:t>
            </w:r>
            <w:proofErr w:type="gramStart"/>
            <w:r w:rsidRPr="008C2E85">
              <w:rPr>
                <w:rFonts w:ascii="Times New Roman" w:eastAsia="Times New Roman" w:hAnsi="Times New Roman" w:cs="Times New Roman"/>
                <w:sz w:val="24"/>
                <w:szCs w:val="24"/>
                <w:lang w:eastAsia="ru-RU"/>
              </w:rPr>
              <w:t>H - полный напор, равный H</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 V/2; H</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roofErr w:type="gramEnd"/>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3" w:name="P1742"/>
      <w:bookmarkEnd w:id="23"/>
      <w:r w:rsidRPr="008C2E85">
        <w:rPr>
          <w:rFonts w:ascii="Times New Roman" w:eastAsia="Times New Roman" w:hAnsi="Times New Roman" w:cs="Times New Roman"/>
          <w:sz w:val="24"/>
          <w:szCs w:val="24"/>
          <w:lang w:eastAsia="ru-RU"/>
        </w:rPr>
        <w:t xml:space="preserve">Таблица 2. Размеры </w:t>
      </w:r>
      <w:proofErr w:type="spellStart"/>
      <w:r w:rsidRPr="008C2E85">
        <w:rPr>
          <w:rFonts w:ascii="Times New Roman" w:eastAsia="Times New Roman" w:hAnsi="Times New Roman" w:cs="Times New Roman"/>
          <w:sz w:val="24"/>
          <w:szCs w:val="24"/>
          <w:lang w:eastAsia="ru-RU"/>
        </w:rPr>
        <w:t>комов</w:t>
      </w:r>
      <w:proofErr w:type="spellEnd"/>
      <w:r w:rsidRPr="008C2E85">
        <w:rPr>
          <w:rFonts w:ascii="Times New Roman" w:eastAsia="Times New Roman" w:hAnsi="Times New Roman" w:cs="Times New Roman"/>
          <w:sz w:val="24"/>
          <w:szCs w:val="24"/>
          <w:lang w:eastAsia="ru-RU"/>
        </w:rPr>
        <w:t>, ям, траншей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посадки деревьев и кустарников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964"/>
        <w:gridCol w:w="510"/>
        <w:gridCol w:w="1984"/>
        <w:gridCol w:w="964"/>
        <w:gridCol w:w="990"/>
        <w:gridCol w:w="964"/>
        <w:gridCol w:w="964"/>
      </w:tblGrid>
      <w:tr w:rsidR="008C2E85" w:rsidRPr="008C2E85" w:rsidTr="00B44ECF">
        <w:tc>
          <w:tcPr>
            <w:tcW w:w="2472"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посадок</w:t>
            </w:r>
          </w:p>
        </w:tc>
        <w:tc>
          <w:tcPr>
            <w:tcW w:w="964"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Объем кома, куб. м</w:t>
            </w:r>
          </w:p>
        </w:tc>
        <w:tc>
          <w:tcPr>
            <w:tcW w:w="510"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Ед. изм.</w:t>
            </w:r>
          </w:p>
        </w:tc>
        <w:tc>
          <w:tcPr>
            <w:tcW w:w="1984"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Размер посадочных ям, </w:t>
            </w:r>
            <w:proofErr w:type="gramStart"/>
            <w:r w:rsidRPr="008C2E85">
              <w:rPr>
                <w:rFonts w:ascii="Times New Roman" w:eastAsia="Times New Roman" w:hAnsi="Times New Roman" w:cs="Times New Roman"/>
                <w:sz w:val="24"/>
                <w:szCs w:val="24"/>
                <w:lang w:eastAsia="ru-RU"/>
              </w:rPr>
              <w:t>м</w:t>
            </w:r>
            <w:proofErr w:type="gramEnd"/>
          </w:p>
        </w:tc>
        <w:tc>
          <w:tcPr>
            <w:tcW w:w="964"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Объем ямы, куб. м</w:t>
            </w:r>
          </w:p>
        </w:tc>
        <w:tc>
          <w:tcPr>
            <w:tcW w:w="990"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Площ</w:t>
            </w:r>
            <w:proofErr w:type="spellEnd"/>
            <w:r w:rsidRPr="008C2E85">
              <w:rPr>
                <w:rFonts w:ascii="Times New Roman" w:eastAsia="Times New Roman" w:hAnsi="Times New Roman" w:cs="Times New Roman"/>
                <w:sz w:val="24"/>
                <w:szCs w:val="24"/>
                <w:lang w:eastAsia="ru-RU"/>
              </w:rPr>
              <w:t>. ямы, кв. м</w:t>
            </w:r>
          </w:p>
        </w:tc>
        <w:tc>
          <w:tcPr>
            <w:tcW w:w="1928" w:type="dxa"/>
            <w:gridSpan w:val="2"/>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Расход растительной земли при замене</w:t>
            </w:r>
          </w:p>
        </w:tc>
      </w:tr>
      <w:tr w:rsidR="008C2E85" w:rsidRPr="008C2E85" w:rsidTr="00B44ECF">
        <w:tc>
          <w:tcPr>
            <w:tcW w:w="2472"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64"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510"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1984"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64"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90"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64" w:type="dxa"/>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964" w:type="dxa"/>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blPrEx>
          <w:tblBorders>
            <w:insideH w:val="none" w:sz="0" w:space="0" w:color="auto"/>
          </w:tblBorders>
        </w:tblPrEx>
        <w:tc>
          <w:tcPr>
            <w:tcW w:w="2472"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Саженцы без кома:</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0,63</w:t>
            </w:r>
          </w:p>
        </w:tc>
        <w:tc>
          <w:tcPr>
            <w:tcW w:w="990"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0,79</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0,565</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хвойные</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лиственные</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1,0 x 0,8</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 x 0,7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0,27</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0,11</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0,241</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деревьев с комом:</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0,8 x 0,8 x 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1,5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1,08</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1,0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 x 1,9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3,07</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3,61</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0,99</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2,23</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x 1,3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 x 2,2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4,11</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4,84</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1,24</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2,97</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1,5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1,46</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x 2,4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5,18</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1,49</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3,35</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 x 1,7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1,88</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x 2,6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6,08</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3,79</w:t>
            </w:r>
          </w:p>
        </w:tc>
      </w:tr>
      <w:tr w:rsidR="008C2E85" w:rsidRPr="008C2E85" w:rsidTr="00B44ECF">
        <w:tblPrEx>
          <w:tblBorders>
            <w:insideH w:val="none" w:sz="0" w:space="0" w:color="auto"/>
          </w:tblBorders>
        </w:tblPrEx>
        <w:tc>
          <w:tcPr>
            <w:tcW w:w="2472"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x 2,0 x 0,6</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3,20</w:t>
            </w:r>
          </w:p>
        </w:tc>
        <w:tc>
          <w:tcPr>
            <w:tcW w:w="510"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2,9 x 2,9 x 1,05</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8,83</w:t>
            </w:r>
          </w:p>
        </w:tc>
        <w:tc>
          <w:tcPr>
            <w:tcW w:w="990"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8,41</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2,25</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5,06</w:t>
            </w:r>
          </w:p>
        </w:tc>
      </w:tr>
      <w:tr w:rsidR="008C2E85" w:rsidRPr="008C2E85" w:rsidTr="00B44ECF">
        <w:tblPrEx>
          <w:tblBorders>
            <w:insideH w:val="none" w:sz="0" w:space="0" w:color="auto"/>
          </w:tblBorders>
        </w:tblPrEx>
        <w:tc>
          <w:tcPr>
            <w:tcW w:w="2472"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Кустарники:</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0"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однорядн</w:t>
            </w:r>
            <w:proofErr w:type="spellEnd"/>
            <w:r w:rsidRPr="008C2E85">
              <w:rPr>
                <w:rFonts w:ascii="Times New Roman" w:eastAsia="Times New Roman" w:hAnsi="Times New Roman" w:cs="Times New Roman"/>
                <w:sz w:val="24"/>
                <w:szCs w:val="24"/>
                <w:lang w:eastAsia="ru-RU"/>
              </w:rPr>
              <w:t>. живая изгородь б/кома</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 </w:t>
            </w:r>
            <w:proofErr w:type="gramStart"/>
            <w:r w:rsidRPr="008C2E85">
              <w:rPr>
                <w:rFonts w:ascii="Times New Roman" w:eastAsia="Times New Roman" w:hAnsi="Times New Roman" w:cs="Times New Roman"/>
                <w:sz w:val="24"/>
                <w:szCs w:val="24"/>
                <w:lang w:eastAsia="ru-RU"/>
              </w:rPr>
              <w:t>м</w:t>
            </w:r>
            <w:proofErr w:type="gramEnd"/>
          </w:p>
        </w:tc>
        <w:tc>
          <w:tcPr>
            <w:tcW w:w="198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 x 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0,225</w:t>
            </w:r>
          </w:p>
        </w:tc>
      </w:tr>
      <w:tr w:rsidR="008C2E85" w:rsidRPr="008C2E85" w:rsidTr="00B44ECF">
        <w:tblPrEx>
          <w:tblBorders>
            <w:insideH w:val="none" w:sz="0" w:space="0" w:color="auto"/>
          </w:tblBorders>
        </w:tblPrEx>
        <w:tc>
          <w:tcPr>
            <w:tcW w:w="2472"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lastRenderedPageBreak/>
              <w:t>двухрядн</w:t>
            </w:r>
            <w:proofErr w:type="spellEnd"/>
            <w:r w:rsidRPr="008C2E85">
              <w:rPr>
                <w:rFonts w:ascii="Times New Roman" w:eastAsia="Times New Roman" w:hAnsi="Times New Roman" w:cs="Times New Roman"/>
                <w:sz w:val="24"/>
                <w:szCs w:val="24"/>
                <w:lang w:eastAsia="ru-RU"/>
              </w:rPr>
              <w:t>. живая изгородь б/кома</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 </w:t>
            </w:r>
            <w:proofErr w:type="gramStart"/>
            <w:r w:rsidRPr="008C2E85">
              <w:rPr>
                <w:rFonts w:ascii="Times New Roman" w:eastAsia="Times New Roman" w:hAnsi="Times New Roman" w:cs="Times New Roman"/>
                <w:sz w:val="24"/>
                <w:szCs w:val="24"/>
                <w:lang w:eastAsia="ru-RU"/>
              </w:rPr>
              <w:t>м</w:t>
            </w:r>
            <w:proofErr w:type="gramEnd"/>
          </w:p>
        </w:tc>
        <w:tc>
          <w:tcPr>
            <w:tcW w:w="198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 x 0,7</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0,35</w:t>
            </w:r>
          </w:p>
        </w:tc>
        <w:tc>
          <w:tcPr>
            <w:tcW w:w="990"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0,14</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0,315</w:t>
            </w:r>
          </w:p>
        </w:tc>
      </w:tr>
      <w:tr w:rsidR="008C2E85" w:rsidRPr="008C2E85" w:rsidTr="00B44ECF">
        <w:tblPrEx>
          <w:tblBorders>
            <w:insideH w:val="none" w:sz="0" w:space="0" w:color="auto"/>
          </w:tblBorders>
        </w:tblPrEx>
        <w:tc>
          <w:tcPr>
            <w:tcW w:w="2472"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Кустарники в </w:t>
            </w:r>
            <w:proofErr w:type="gramStart"/>
            <w:r w:rsidRPr="008C2E85">
              <w:rPr>
                <w:rFonts w:ascii="Times New Roman" w:eastAsia="Times New Roman" w:hAnsi="Times New Roman" w:cs="Times New Roman"/>
                <w:sz w:val="24"/>
                <w:szCs w:val="24"/>
                <w:lang w:eastAsia="ru-RU"/>
              </w:rPr>
              <w:t>группах б</w:t>
            </w:r>
            <w:proofErr w:type="gramEnd"/>
            <w:r w:rsidRPr="008C2E85">
              <w:rPr>
                <w:rFonts w:ascii="Times New Roman" w:eastAsia="Times New Roman" w:hAnsi="Times New Roman" w:cs="Times New Roman"/>
                <w:sz w:val="24"/>
                <w:szCs w:val="24"/>
                <w:lang w:eastAsia="ru-RU"/>
              </w:rPr>
              <w:t>/кома</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510"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 x 0,5</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0,14</w:t>
            </w:r>
          </w:p>
        </w:tc>
        <w:tc>
          <w:tcPr>
            <w:tcW w:w="990"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0,29</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0,057</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0,127</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кустарников с комом:</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Д-0,5, Н-0,4</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0,08</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0,65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0,51</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0,79</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0,17</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0,39</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Д-0,8, Н-0,5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1,08</w:t>
            </w:r>
          </w:p>
        </w:tc>
      </w:tr>
      <w:tr w:rsidR="008C2E85" w:rsidRPr="008C2E85" w:rsidTr="00B44ECF">
        <w:tblPrEx>
          <w:tblBorders>
            <w:insideH w:val="none" w:sz="0" w:space="0" w:color="auto"/>
          </w:tblBorders>
        </w:tblPrEx>
        <w:tc>
          <w:tcPr>
            <w:tcW w:w="2472"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Д-1,0, Н-0,6</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w:t>
            </w:r>
          </w:p>
        </w:tc>
        <w:tc>
          <w:tcPr>
            <w:tcW w:w="510"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 x 1,9 x 0,85</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3,07</w:t>
            </w:r>
          </w:p>
        </w:tc>
        <w:tc>
          <w:tcPr>
            <w:tcW w:w="990"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3,61</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0,99</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2,23</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4" w:name="P1894"/>
      <w:bookmarkEnd w:id="24"/>
      <w:r w:rsidRPr="008C2E85">
        <w:rPr>
          <w:rFonts w:ascii="Times New Roman" w:eastAsia="Times New Roman" w:hAnsi="Times New Roman" w:cs="Times New Roman"/>
          <w:sz w:val="24"/>
          <w:szCs w:val="24"/>
          <w:lang w:eastAsia="ru-RU"/>
        </w:rPr>
        <w:t>Таблица 3. Максимальное количество деревьев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кустарников на 1 га озелененной территории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штук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551"/>
      </w:tblGrid>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Типы объектов</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Деревья</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Кустарники</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общего пользования</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Парки </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120 - 170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800 - 1000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Скверы</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100 - 130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1000 - 1300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Бульвары</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200 - 300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1200 - 1300</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на участках застройки</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жилой застройки</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100 - 120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400 - 480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детских садов и яслей</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160 - 200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640 - 800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школ</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140 - 180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560 - 720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комплексы</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100 - 130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400 - 520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Больницы и лечебные учреждения</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180 - 250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720 - 1000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промышленных предприятий</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150 - 180 </w:t>
            </w:r>
            <w:hyperlink w:anchor="P1936" w:history="1">
              <w:r w:rsidRPr="008C2E85">
                <w:rPr>
                  <w:rFonts w:ascii="Times New Roman" w:eastAsia="Times New Roman" w:hAnsi="Times New Roman" w:cs="Times New Roman"/>
                  <w:sz w:val="24"/>
                  <w:szCs w:val="24"/>
                  <w:lang w:eastAsia="ru-RU"/>
                </w:rPr>
                <w:t>&lt;*&gt;</w:t>
              </w:r>
            </w:hyperlink>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600 - 720</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специального назначения</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Улицы, набережные </w:t>
            </w:r>
            <w:hyperlink w:anchor="P1937" w:history="1">
              <w:r w:rsidRPr="008C2E85">
                <w:rPr>
                  <w:rFonts w:ascii="Times New Roman" w:eastAsia="Times New Roman" w:hAnsi="Times New Roman" w:cs="Times New Roman"/>
                  <w:sz w:val="24"/>
                  <w:szCs w:val="24"/>
                  <w:lang w:eastAsia="ru-RU"/>
                </w:rPr>
                <w:t>&lt;**&gt;</w:t>
              </w:r>
            </w:hyperlink>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150 - 180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600 - 720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Санитарно-защитные зоны</w:t>
            </w:r>
          </w:p>
        </w:tc>
        <w:tc>
          <w:tcPr>
            <w:tcW w:w="4961" w:type="dxa"/>
            <w:gridSpan w:val="2"/>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зависимости от процента озеленения зоны </w:t>
            </w:r>
            <w:hyperlink w:anchor="P1938" w:history="1">
              <w:r w:rsidRPr="008C2E85">
                <w:rPr>
                  <w:rFonts w:ascii="Times New Roman" w:eastAsia="Times New Roman" w:hAnsi="Times New Roman" w:cs="Times New Roman"/>
                  <w:sz w:val="24"/>
                  <w:szCs w:val="24"/>
                  <w:lang w:eastAsia="ru-RU"/>
                </w:rPr>
                <w:t>&lt;***&gt;</w:t>
              </w:r>
            </w:hyperlink>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В зависимости от профиля предприятия.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5" w:name="P1937"/>
            <w:bookmarkEnd w:id="25"/>
            <w:r w:rsidRPr="008C2E85">
              <w:rPr>
                <w:rFonts w:ascii="Times New Roman" w:eastAsia="Times New Roman" w:hAnsi="Times New Roman" w:cs="Times New Roman"/>
                <w:sz w:val="24"/>
                <w:szCs w:val="24"/>
                <w:lang w:eastAsia="ru-RU"/>
              </w:rPr>
              <w:t>&lt;**&gt; На 1 км при условии допустимости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6" w:name="P1938"/>
            <w:bookmarkEnd w:id="26"/>
            <w:r w:rsidRPr="008C2E85">
              <w:rPr>
                <w:rFonts w:ascii="Times New Roman" w:eastAsia="Times New Roman" w:hAnsi="Times New Roman" w:cs="Times New Roman"/>
                <w:sz w:val="24"/>
                <w:szCs w:val="24"/>
                <w:lang w:eastAsia="ru-RU"/>
              </w:rPr>
              <w:t xml:space="preserve">&lt;***&gt; В соответствии с п. 2.28 </w:t>
            </w:r>
            <w:hyperlink r:id="rId56" w:history="1">
              <w:r w:rsidRPr="008C2E85">
                <w:rPr>
                  <w:rFonts w:ascii="Times New Roman" w:eastAsia="Times New Roman" w:hAnsi="Times New Roman" w:cs="Times New Roman"/>
                  <w:sz w:val="24"/>
                  <w:szCs w:val="24"/>
                  <w:lang w:eastAsia="ru-RU"/>
                </w:rPr>
                <w:t>СанПиН 2.2.1/2.1.1.1031</w:t>
              </w:r>
            </w:hyperlink>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7" w:name="P1940"/>
      <w:bookmarkEnd w:id="27"/>
      <w:r w:rsidRPr="008C2E85">
        <w:rPr>
          <w:rFonts w:ascii="Times New Roman" w:eastAsia="Times New Roman" w:hAnsi="Times New Roman" w:cs="Times New Roman"/>
          <w:sz w:val="24"/>
          <w:szCs w:val="24"/>
          <w:lang w:eastAsia="ru-RU"/>
        </w:rPr>
        <w:t xml:space="preserve">Таблица 4. Доля цветников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 xml:space="preserve"> озелененных</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территориях</w:t>
      </w:r>
      <w:proofErr w:type="gramEnd"/>
      <w:r w:rsidRPr="008C2E85">
        <w:rPr>
          <w:rFonts w:ascii="Times New Roman" w:eastAsia="Times New Roman" w:hAnsi="Times New Roman" w:cs="Times New Roman"/>
          <w:sz w:val="24"/>
          <w:szCs w:val="24"/>
          <w:lang w:eastAsia="ru-RU"/>
        </w:rPr>
        <w:t xml:space="preserve"> объектов рекреации</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процентах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04"/>
      </w:tblGrid>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Виды объектов рекреации</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Удельный вес цветников </w:t>
            </w:r>
            <w:hyperlink w:anchor="P1954"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от площади озеленения объектов</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Парки</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2,0 - 2,5</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Сады</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2,5 - 3,0</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Скверы</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4,0 - 5,0</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Бульвары</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r>
      <w:tr w:rsidR="008C2E85" w:rsidRPr="008C2E85" w:rsidTr="00B44ECF">
        <w:tc>
          <w:tcPr>
            <w:tcW w:w="9889"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В том числе не менее половины от площади цветника необходимо формировать из многолетников</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5. Обеспеченность озелененными территориями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участков общественной, жилой, производственной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В процентах</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70"/>
      </w:tblGrid>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участков общественной, жилой, производственной застройки</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озеленения</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детских садов-яслей</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50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школ</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больниц</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50 - 65</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культурно-просветительных учреждений</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20 - 30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территории вузов</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техникумов</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профтехучилищ</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жилой застройки</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40 - 60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производственной застройки</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10 - 15 </w:t>
            </w:r>
            <w:hyperlink w:anchor="P1980" w:history="1">
              <w:r w:rsidRPr="008C2E85">
                <w:rPr>
                  <w:rFonts w:ascii="Times New Roman" w:eastAsia="Times New Roman" w:hAnsi="Times New Roman" w:cs="Times New Roman"/>
                  <w:sz w:val="24"/>
                  <w:szCs w:val="24"/>
                  <w:lang w:eastAsia="ru-RU"/>
                </w:rPr>
                <w:t>&lt;*&gt;</w:t>
              </w:r>
            </w:hyperlink>
          </w:p>
        </w:tc>
      </w:tr>
      <w:tr w:rsidR="008C2E85" w:rsidRPr="008C2E85" w:rsidTr="00B44ECF">
        <w:tc>
          <w:tcPr>
            <w:tcW w:w="9890"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В зависимости от отраслевой направленности производства</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6. Предельно допустимое загрязнение</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воздуха для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Миллиграммы на куб. метр</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90"/>
        <w:gridCol w:w="3190"/>
      </w:tblGrid>
      <w:tr w:rsidR="008C2E85" w:rsidRPr="008C2E85" w:rsidTr="00B44ECF">
        <w:tc>
          <w:tcPr>
            <w:tcW w:w="3510"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Ингредиент</w:t>
            </w:r>
          </w:p>
        </w:tc>
        <w:tc>
          <w:tcPr>
            <w:tcW w:w="6380" w:type="dxa"/>
            <w:gridSpan w:val="2"/>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Фитотоксичные</w:t>
            </w:r>
            <w:proofErr w:type="spellEnd"/>
            <w:r w:rsidRPr="008C2E85">
              <w:rPr>
                <w:rFonts w:ascii="Times New Roman" w:eastAsia="Times New Roman" w:hAnsi="Times New Roman" w:cs="Times New Roman"/>
                <w:sz w:val="24"/>
                <w:szCs w:val="24"/>
                <w:lang w:eastAsia="ru-RU"/>
              </w:rPr>
              <w:t xml:space="preserve"> ПДК</w:t>
            </w:r>
          </w:p>
        </w:tc>
      </w:tr>
      <w:tr w:rsidR="008C2E85" w:rsidRPr="008C2E85" w:rsidTr="00B44ECF">
        <w:tc>
          <w:tcPr>
            <w:tcW w:w="3510"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Максимальные разовые</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Среднесуточные</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Диоксид серы</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0,100</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Диоксид азота</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0,09</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Аммиак</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0,35</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0,17</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Озон</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0,47</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0,24</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Углеводороды</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0,65</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0,14</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Угарный газ</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6,7</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Бен</w:t>
            </w:r>
            <w:proofErr w:type="gramStart"/>
            <w:r w:rsidRPr="008C2E85">
              <w:rPr>
                <w:rFonts w:ascii="Times New Roman" w:eastAsia="Times New Roman" w:hAnsi="Times New Roman" w:cs="Times New Roman"/>
                <w:sz w:val="24"/>
                <w:szCs w:val="24"/>
                <w:lang w:eastAsia="ru-RU"/>
              </w:rPr>
              <w:t>з</w:t>
            </w:r>
            <w:proofErr w:type="spellEnd"/>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а)</w:t>
            </w:r>
            <w:proofErr w:type="spellStart"/>
            <w:r w:rsidRPr="008C2E85">
              <w:rPr>
                <w:rFonts w:ascii="Times New Roman" w:eastAsia="Times New Roman" w:hAnsi="Times New Roman" w:cs="Times New Roman"/>
                <w:sz w:val="24"/>
                <w:szCs w:val="24"/>
                <w:lang w:eastAsia="ru-RU"/>
              </w:rPr>
              <w:t>пирен</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0,0002</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0,0001</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Бензол</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Взвешенные вещества (</w:t>
            </w:r>
            <w:proofErr w:type="spellStart"/>
            <w:r w:rsidRPr="008C2E85">
              <w:rPr>
                <w:rFonts w:ascii="Times New Roman" w:eastAsia="Times New Roman" w:hAnsi="Times New Roman" w:cs="Times New Roman"/>
                <w:sz w:val="24"/>
                <w:szCs w:val="24"/>
                <w:lang w:eastAsia="ru-RU"/>
              </w:rPr>
              <w:t>пром</w:t>
            </w:r>
            <w:proofErr w:type="spellEnd"/>
            <w:r w:rsidRPr="008C2E85">
              <w:rPr>
                <w:rFonts w:ascii="Times New Roman" w:eastAsia="Times New Roman" w:hAnsi="Times New Roman" w:cs="Times New Roman"/>
                <w:sz w:val="24"/>
                <w:szCs w:val="24"/>
                <w:lang w:eastAsia="ru-RU"/>
              </w:rPr>
              <w:t>. пыль, цемент)</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Сероводород</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0,008</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0,008</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Формальдегид</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0,02</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0,003</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Хлор</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0,025</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0,015</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7. Ожидаемый уровень снижения шума</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268"/>
      </w:tblGrid>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Полоса зеленых насаждений</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Ширина полосы, </w:t>
            </w:r>
            <w:proofErr w:type="gramStart"/>
            <w:r w:rsidRPr="008C2E85">
              <w:rPr>
                <w:rFonts w:ascii="Times New Roman" w:eastAsia="Times New Roman" w:hAnsi="Times New Roman" w:cs="Times New Roman"/>
                <w:sz w:val="24"/>
                <w:szCs w:val="24"/>
                <w:lang w:eastAsia="ru-RU"/>
              </w:rPr>
              <w:t>м</w:t>
            </w:r>
            <w:proofErr w:type="gramEnd"/>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Снижение уровня звука L </w:t>
            </w:r>
            <w:proofErr w:type="spellStart"/>
            <w:r w:rsidRPr="008C2E85">
              <w:rPr>
                <w:rFonts w:ascii="Times New Roman" w:eastAsia="Times New Roman" w:hAnsi="Times New Roman" w:cs="Times New Roman"/>
                <w:sz w:val="24"/>
                <w:szCs w:val="24"/>
                <w:lang w:eastAsia="ru-RU"/>
              </w:rPr>
              <w:t>Азел</w:t>
            </w:r>
            <w:proofErr w:type="spellEnd"/>
            <w:r w:rsidRPr="008C2E85">
              <w:rPr>
                <w:rFonts w:ascii="Times New Roman" w:eastAsia="Times New Roman" w:hAnsi="Times New Roman" w:cs="Times New Roman"/>
                <w:sz w:val="24"/>
                <w:szCs w:val="24"/>
                <w:lang w:eastAsia="ru-RU"/>
              </w:rPr>
              <w:t xml:space="preserve"> в </w:t>
            </w:r>
            <w:proofErr w:type="spellStart"/>
            <w:r w:rsidRPr="008C2E85">
              <w:rPr>
                <w:rFonts w:ascii="Times New Roman" w:eastAsia="Times New Roman" w:hAnsi="Times New Roman" w:cs="Times New Roman"/>
                <w:sz w:val="24"/>
                <w:szCs w:val="24"/>
                <w:lang w:eastAsia="ru-RU"/>
              </w:rPr>
              <w:t>дБА</w:t>
            </w:r>
            <w:proofErr w:type="spellEnd"/>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Однорядная или шахматная посадка</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10 - 15</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4 - 5</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16 - 20</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5 - 8</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Двухрядная</w:t>
            </w:r>
            <w:proofErr w:type="gramEnd"/>
            <w:r w:rsidRPr="008C2E85">
              <w:rPr>
                <w:rFonts w:ascii="Times New Roman" w:eastAsia="Times New Roman" w:hAnsi="Times New Roman" w:cs="Times New Roman"/>
                <w:sz w:val="24"/>
                <w:szCs w:val="24"/>
                <w:lang w:eastAsia="ru-RU"/>
              </w:rPr>
              <w:t xml:space="preserve"> при расстояниях между рядами 3 - 5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ряды аналогичны однорядной посадке</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21 - 25</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8 - 10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Двух- или </w:t>
            </w:r>
            <w:proofErr w:type="gramStart"/>
            <w:r w:rsidRPr="008C2E85">
              <w:rPr>
                <w:rFonts w:ascii="Times New Roman" w:eastAsia="Times New Roman" w:hAnsi="Times New Roman" w:cs="Times New Roman"/>
                <w:sz w:val="24"/>
                <w:szCs w:val="24"/>
                <w:lang w:eastAsia="ru-RU"/>
              </w:rPr>
              <w:t>трехрядная</w:t>
            </w:r>
            <w:proofErr w:type="gramEnd"/>
            <w:r w:rsidRPr="008C2E85">
              <w:rPr>
                <w:rFonts w:ascii="Times New Roman" w:eastAsia="Times New Roman" w:hAnsi="Times New Roman" w:cs="Times New Roman"/>
                <w:sz w:val="24"/>
                <w:szCs w:val="24"/>
                <w:lang w:eastAsia="ru-RU"/>
              </w:rPr>
              <w:t xml:space="preserve"> при расстояниях между рядами 3 м; ряды аналогичны однорядной посадке</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26 - 30</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10 - 12</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w:t>
            </w:r>
            <w:proofErr w:type="gramStart"/>
            <w:r w:rsidRPr="008C2E85">
              <w:rPr>
                <w:rFonts w:ascii="Times New Roman" w:eastAsia="Times New Roman" w:hAnsi="Times New Roman" w:cs="Times New Roman"/>
                <w:sz w:val="24"/>
                <w:szCs w:val="24"/>
                <w:lang w:eastAsia="ru-RU"/>
              </w:rPr>
              <w:t xml:space="preserve">В </w:t>
            </w:r>
            <w:proofErr w:type="spellStart"/>
            <w:r w:rsidRPr="008C2E85">
              <w:rPr>
                <w:rFonts w:ascii="Times New Roman" w:eastAsia="Times New Roman" w:hAnsi="Times New Roman" w:cs="Times New Roman"/>
                <w:sz w:val="24"/>
                <w:szCs w:val="24"/>
                <w:lang w:eastAsia="ru-RU"/>
              </w:rPr>
              <w:t>шумозащитных</w:t>
            </w:r>
            <w:proofErr w:type="spellEnd"/>
            <w:r w:rsidRPr="008C2E85">
              <w:rPr>
                <w:rFonts w:ascii="Times New Roman" w:eastAsia="Times New Roman" w:hAnsi="Times New Roman" w:cs="Times New Roman"/>
                <w:sz w:val="24"/>
                <w:szCs w:val="24"/>
                <w:lang w:eastAsia="ru-RU"/>
              </w:rPr>
              <w:t xml:space="preserve"> насаждениях подбираются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8C2E85">
              <w:rPr>
                <w:rFonts w:ascii="Times New Roman" w:eastAsia="Times New Roman" w:hAnsi="Times New Roman" w:cs="Times New Roman"/>
                <w:sz w:val="24"/>
                <w:szCs w:val="24"/>
                <w:lang w:eastAsia="ru-RU"/>
              </w:rPr>
              <w:t>калинолистная</w:t>
            </w:r>
            <w:proofErr w:type="spellEnd"/>
            <w:r w:rsidRPr="008C2E85">
              <w:rPr>
                <w:rFonts w:ascii="Times New Roman" w:eastAsia="Times New Roman" w:hAnsi="Times New Roman" w:cs="Times New Roman"/>
                <w:sz w:val="24"/>
                <w:szCs w:val="24"/>
                <w:lang w:eastAsia="ru-RU"/>
              </w:rPr>
              <w:t>, жимолость татарская, дерен белый, акация желтая, боярышник сибирский</w:t>
            </w:r>
            <w:proofErr w:type="gramEnd"/>
          </w:p>
        </w:tc>
      </w:tr>
    </w:tbl>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Таблица 8. Виды растений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 xml:space="preserve"> различных</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категориях</w:t>
      </w:r>
      <w:proofErr w:type="gramEnd"/>
      <w:r w:rsidRPr="008C2E85">
        <w:rPr>
          <w:rFonts w:ascii="Times New Roman" w:eastAsia="Times New Roman" w:hAnsi="Times New Roman" w:cs="Times New Roman"/>
          <w:sz w:val="24"/>
          <w:szCs w:val="24"/>
          <w:lang w:eastAsia="ru-RU"/>
        </w:rPr>
        <w:t xml:space="preserve"> озелененных территорий</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9"/>
        <w:gridCol w:w="1375"/>
        <w:gridCol w:w="1094"/>
        <w:gridCol w:w="1701"/>
        <w:gridCol w:w="1417"/>
      </w:tblGrid>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Название растений</w:t>
            </w:r>
          </w:p>
        </w:tc>
        <w:tc>
          <w:tcPr>
            <w:tcW w:w="6586" w:type="dxa"/>
            <w:gridSpan w:val="5"/>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Категория озелененных территорий</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садов, </w:t>
            </w:r>
            <w:r w:rsidRPr="008C2E85">
              <w:rPr>
                <w:rFonts w:ascii="Times New Roman" w:eastAsia="Times New Roman" w:hAnsi="Times New Roman" w:cs="Times New Roman"/>
                <w:sz w:val="24"/>
                <w:szCs w:val="24"/>
                <w:lang w:eastAsia="ru-RU"/>
              </w:rPr>
              <w:lastRenderedPageBreak/>
              <w:t>парков</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скверов, </w:t>
            </w:r>
            <w:r w:rsidRPr="008C2E85">
              <w:rPr>
                <w:rFonts w:ascii="Times New Roman" w:eastAsia="Times New Roman" w:hAnsi="Times New Roman" w:cs="Times New Roman"/>
                <w:sz w:val="24"/>
                <w:szCs w:val="24"/>
                <w:lang w:eastAsia="ru-RU"/>
              </w:rPr>
              <w:lastRenderedPageBreak/>
              <w:t>бульваров</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улиц и </w:t>
            </w:r>
            <w:r w:rsidRPr="008C2E85">
              <w:rPr>
                <w:rFonts w:ascii="Times New Roman" w:eastAsia="Times New Roman" w:hAnsi="Times New Roman" w:cs="Times New Roman"/>
                <w:sz w:val="24"/>
                <w:szCs w:val="24"/>
                <w:lang w:eastAsia="ru-RU"/>
              </w:rPr>
              <w:lastRenderedPageBreak/>
              <w:t>дорог</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внутрикварта</w:t>
            </w:r>
            <w:r w:rsidRPr="008C2E85">
              <w:rPr>
                <w:rFonts w:ascii="Times New Roman" w:eastAsia="Times New Roman" w:hAnsi="Times New Roman" w:cs="Times New Roman"/>
                <w:sz w:val="24"/>
                <w:szCs w:val="24"/>
                <w:lang w:eastAsia="ru-RU"/>
              </w:rPr>
              <w:lastRenderedPageBreak/>
              <w:t>льных</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специальн</w:t>
            </w:r>
            <w:r w:rsidRPr="008C2E85">
              <w:rPr>
                <w:rFonts w:ascii="Times New Roman" w:eastAsia="Times New Roman" w:hAnsi="Times New Roman" w:cs="Times New Roman"/>
                <w:sz w:val="24"/>
                <w:szCs w:val="24"/>
                <w:lang w:eastAsia="ru-RU"/>
              </w:rPr>
              <w:lastRenderedPageBreak/>
              <w:t>ых</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Деревья</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Ель сибирская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Ель колючая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Лиственница сибирская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Туя западная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Береза </w:t>
            </w:r>
            <w:proofErr w:type="spellStart"/>
            <w:r w:rsidRPr="008C2E85">
              <w:rPr>
                <w:rFonts w:ascii="Times New Roman" w:eastAsia="Times New Roman" w:hAnsi="Times New Roman" w:cs="Times New Roman"/>
                <w:sz w:val="24"/>
                <w:szCs w:val="24"/>
                <w:lang w:eastAsia="ru-RU"/>
              </w:rPr>
              <w:t>повислая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Береза мелколистная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Боярышник </w:t>
            </w:r>
            <w:proofErr w:type="spellStart"/>
            <w:r w:rsidRPr="008C2E85">
              <w:rPr>
                <w:rFonts w:ascii="Times New Roman" w:eastAsia="Times New Roman" w:hAnsi="Times New Roman" w:cs="Times New Roman"/>
                <w:sz w:val="24"/>
                <w:szCs w:val="24"/>
                <w:lang w:eastAsia="ru-RU"/>
              </w:rPr>
              <w:t>даурский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Боярышник кроваво-красный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Боярышник Максимовича</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Боярышник </w:t>
            </w:r>
            <w:proofErr w:type="spellStart"/>
            <w:r w:rsidRPr="008C2E85">
              <w:rPr>
                <w:rFonts w:ascii="Times New Roman" w:eastAsia="Times New Roman" w:hAnsi="Times New Roman" w:cs="Times New Roman"/>
                <w:sz w:val="24"/>
                <w:szCs w:val="24"/>
                <w:lang w:eastAsia="ru-RU"/>
              </w:rPr>
              <w:t>зеленомясый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Боярышник перисто-надрезанный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Вяз гладкий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Вяз приземистый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Груша уссурийская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Дуб черешчатый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Жостер слабительный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белая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ломкая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ломкая шаровидная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Клен </w:t>
            </w:r>
            <w:proofErr w:type="spellStart"/>
            <w:r w:rsidRPr="008C2E85">
              <w:rPr>
                <w:rFonts w:ascii="Times New Roman" w:eastAsia="Times New Roman" w:hAnsi="Times New Roman" w:cs="Times New Roman"/>
                <w:sz w:val="24"/>
                <w:szCs w:val="24"/>
                <w:lang w:eastAsia="ru-RU"/>
              </w:rPr>
              <w:t>зеленокорый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Ива </w:t>
            </w:r>
            <w:proofErr w:type="spellStart"/>
            <w:r w:rsidRPr="008C2E85">
              <w:rPr>
                <w:rFonts w:ascii="Times New Roman" w:eastAsia="Times New Roman" w:hAnsi="Times New Roman" w:cs="Times New Roman"/>
                <w:sz w:val="24"/>
                <w:szCs w:val="24"/>
                <w:lang w:eastAsia="ru-RU"/>
              </w:rPr>
              <w:t>Ледебура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пурпурная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Ива </w:t>
            </w:r>
            <w:proofErr w:type="spellStart"/>
            <w:r w:rsidRPr="008C2E85">
              <w:rPr>
                <w:rFonts w:ascii="Times New Roman" w:eastAsia="Times New Roman" w:hAnsi="Times New Roman" w:cs="Times New Roman"/>
                <w:sz w:val="24"/>
                <w:szCs w:val="24"/>
                <w:lang w:eastAsia="ru-RU"/>
              </w:rPr>
              <w:t>прутовидная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Ива </w:t>
            </w:r>
            <w:proofErr w:type="spellStart"/>
            <w:r w:rsidRPr="008C2E85">
              <w:rPr>
                <w:rFonts w:ascii="Times New Roman" w:eastAsia="Times New Roman" w:hAnsi="Times New Roman" w:cs="Times New Roman"/>
                <w:sz w:val="24"/>
                <w:szCs w:val="24"/>
                <w:lang w:eastAsia="ru-RU"/>
              </w:rPr>
              <w:t>Шверина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Клен приречный, </w:t>
            </w:r>
            <w:proofErr w:type="spellStart"/>
            <w:r w:rsidRPr="008C2E85">
              <w:rPr>
                <w:rFonts w:ascii="Times New Roman" w:eastAsia="Times New Roman" w:hAnsi="Times New Roman" w:cs="Times New Roman"/>
                <w:sz w:val="24"/>
                <w:szCs w:val="24"/>
                <w:lang w:eastAsia="ru-RU"/>
              </w:rPr>
              <w:t>гиннала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Клен татарский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Крушина </w:t>
            </w:r>
            <w:proofErr w:type="spellStart"/>
            <w:r w:rsidRPr="008C2E85">
              <w:rPr>
                <w:rFonts w:ascii="Times New Roman" w:eastAsia="Times New Roman" w:hAnsi="Times New Roman" w:cs="Times New Roman"/>
                <w:sz w:val="24"/>
                <w:szCs w:val="24"/>
                <w:lang w:eastAsia="ru-RU"/>
              </w:rPr>
              <w:t>ольховидная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Липа сердцевидная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Лох узколистный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Можжевельник</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обыкновенный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Ольха черная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Ольха серая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Орех маньчжурский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Пихта сибирская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Рябина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Сосна сибирская, кедр сибирский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Сосна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белый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лавролистный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черный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черный пирамидальный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Черемуха </w:t>
            </w:r>
            <w:proofErr w:type="spellStart"/>
            <w:r w:rsidRPr="008C2E85">
              <w:rPr>
                <w:rFonts w:ascii="Times New Roman" w:eastAsia="Times New Roman" w:hAnsi="Times New Roman" w:cs="Times New Roman"/>
                <w:sz w:val="24"/>
                <w:szCs w:val="24"/>
                <w:lang w:eastAsia="ru-RU"/>
              </w:rPr>
              <w:t>Маака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Черемуха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Черемуха виргинская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Яблоня </w:t>
            </w:r>
            <w:proofErr w:type="spellStart"/>
            <w:r w:rsidRPr="008C2E85">
              <w:rPr>
                <w:rFonts w:ascii="Times New Roman" w:eastAsia="Times New Roman" w:hAnsi="Times New Roman" w:cs="Times New Roman"/>
                <w:sz w:val="24"/>
                <w:szCs w:val="24"/>
                <w:lang w:eastAsia="ru-RU"/>
              </w:rPr>
              <w:t>Сиверса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Яблоня ягодная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Ясень </w:t>
            </w:r>
            <w:proofErr w:type="spellStart"/>
            <w:r w:rsidRPr="008C2E85">
              <w:rPr>
                <w:rFonts w:ascii="Times New Roman" w:eastAsia="Times New Roman" w:hAnsi="Times New Roman" w:cs="Times New Roman"/>
                <w:sz w:val="24"/>
                <w:szCs w:val="24"/>
                <w:lang w:eastAsia="ru-RU"/>
              </w:rPr>
              <w:t>пенсильванский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Ясень маньчжурский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Кустарники</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Арония</w:t>
            </w:r>
            <w:proofErr w:type="spellEnd"/>
            <w:r w:rsidRPr="008C2E85">
              <w:rPr>
                <w:rFonts w:ascii="Times New Roman" w:eastAsia="Times New Roman" w:hAnsi="Times New Roman" w:cs="Times New Roman"/>
                <w:sz w:val="24"/>
                <w:szCs w:val="24"/>
                <w:lang w:eastAsia="ru-RU"/>
              </w:rPr>
              <w:t xml:space="preserve"> черноплодная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Барбарис обыкновенный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Барбарис обыкновенный пурпурный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Барбарис </w:t>
            </w:r>
            <w:proofErr w:type="spellStart"/>
            <w:r w:rsidRPr="008C2E85">
              <w:rPr>
                <w:rFonts w:ascii="Times New Roman" w:eastAsia="Times New Roman" w:hAnsi="Times New Roman" w:cs="Times New Roman"/>
                <w:sz w:val="24"/>
                <w:szCs w:val="24"/>
                <w:lang w:eastAsia="ru-RU"/>
              </w:rPr>
              <w:t>Тунберга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Бересклет европейский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Бересклет бородавчатый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Бузина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Вишня войлочная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Карагана</w:t>
            </w:r>
            <w:proofErr w:type="spellEnd"/>
            <w:r w:rsidRPr="008C2E85">
              <w:rPr>
                <w:rFonts w:ascii="Times New Roman" w:eastAsia="Times New Roman" w:hAnsi="Times New Roman" w:cs="Times New Roman"/>
                <w:sz w:val="24"/>
                <w:szCs w:val="24"/>
                <w:lang w:eastAsia="ru-RU"/>
              </w:rPr>
              <w:t xml:space="preserve"> древовидная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Карагана</w:t>
            </w:r>
            <w:proofErr w:type="spellEnd"/>
            <w:r w:rsidRPr="008C2E85">
              <w:rPr>
                <w:rFonts w:ascii="Times New Roman" w:eastAsia="Times New Roman" w:hAnsi="Times New Roman" w:cs="Times New Roman"/>
                <w:sz w:val="24"/>
                <w:szCs w:val="24"/>
                <w:lang w:eastAsia="ru-RU"/>
              </w:rPr>
              <w:t>, кустарник</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Кизильник черноплодный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Кизильник блестящий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Жимолость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Жимолость татарская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Ирга ольхолистная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Калина </w:t>
            </w:r>
            <w:proofErr w:type="spellStart"/>
            <w:r w:rsidRPr="008C2E85">
              <w:rPr>
                <w:rFonts w:ascii="Times New Roman" w:eastAsia="Times New Roman" w:hAnsi="Times New Roman" w:cs="Times New Roman"/>
                <w:sz w:val="24"/>
                <w:szCs w:val="24"/>
                <w:lang w:eastAsia="ru-RU"/>
              </w:rPr>
              <w:t>гордовина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Калина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Курильский чай </w:t>
            </w:r>
            <w:proofErr w:type="spellStart"/>
            <w:r w:rsidRPr="008C2E85">
              <w:rPr>
                <w:rFonts w:ascii="Times New Roman" w:eastAsia="Times New Roman" w:hAnsi="Times New Roman" w:cs="Times New Roman"/>
                <w:sz w:val="24"/>
                <w:szCs w:val="24"/>
                <w:lang w:eastAsia="ru-RU"/>
              </w:rPr>
              <w:t>даурский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Курильский чай кустарниковый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Лещина разнолистная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Лох измененный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Малина душистая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Миндаль низкий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Мирикария</w:t>
            </w:r>
            <w:proofErr w:type="spellEnd"/>
            <w:r w:rsidRPr="008C2E85">
              <w:rPr>
                <w:rFonts w:ascii="Times New Roman" w:eastAsia="Times New Roman" w:hAnsi="Times New Roman" w:cs="Times New Roman"/>
                <w:sz w:val="24"/>
                <w:szCs w:val="24"/>
                <w:lang w:eastAsia="ru-RU"/>
              </w:rPr>
              <w:t xml:space="preserve"> золотистая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Можжевельник казацкий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Пузыреплодник </w:t>
            </w:r>
            <w:proofErr w:type="spellStart"/>
            <w:r w:rsidRPr="008C2E85">
              <w:rPr>
                <w:rFonts w:ascii="Times New Roman" w:eastAsia="Times New Roman" w:hAnsi="Times New Roman" w:cs="Times New Roman"/>
                <w:sz w:val="24"/>
                <w:szCs w:val="24"/>
                <w:lang w:eastAsia="ru-RU"/>
              </w:rPr>
              <w:t>калинолистный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Ракитник русский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Рододендрон </w:t>
            </w:r>
            <w:proofErr w:type="spellStart"/>
            <w:r w:rsidRPr="008C2E85">
              <w:rPr>
                <w:rFonts w:ascii="Times New Roman" w:eastAsia="Times New Roman" w:hAnsi="Times New Roman" w:cs="Times New Roman"/>
                <w:sz w:val="24"/>
                <w:szCs w:val="24"/>
                <w:lang w:eastAsia="ru-RU"/>
              </w:rPr>
              <w:t>даурский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Рябинник </w:t>
            </w:r>
            <w:proofErr w:type="spellStart"/>
            <w:r w:rsidRPr="008C2E85">
              <w:rPr>
                <w:rFonts w:ascii="Times New Roman" w:eastAsia="Times New Roman" w:hAnsi="Times New Roman" w:cs="Times New Roman"/>
                <w:sz w:val="24"/>
                <w:szCs w:val="24"/>
                <w:lang w:eastAsia="ru-RU"/>
              </w:rPr>
              <w:t>рябинолистный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Шиповник морщинистый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Шиповник майский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Свида</w:t>
            </w:r>
            <w:proofErr w:type="spellEnd"/>
            <w:r w:rsidRPr="008C2E85">
              <w:rPr>
                <w:rFonts w:ascii="Times New Roman" w:eastAsia="Times New Roman" w:hAnsi="Times New Roman" w:cs="Times New Roman"/>
                <w:sz w:val="24"/>
                <w:szCs w:val="24"/>
                <w:lang w:eastAsia="ru-RU"/>
              </w:rPr>
              <w:t xml:space="preserve"> белая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Свида</w:t>
            </w:r>
            <w:proofErr w:type="spellEnd"/>
            <w:r w:rsidRPr="008C2E85">
              <w:rPr>
                <w:rFonts w:ascii="Times New Roman" w:eastAsia="Times New Roman" w:hAnsi="Times New Roman" w:cs="Times New Roman"/>
                <w:sz w:val="24"/>
                <w:szCs w:val="24"/>
                <w:lang w:eastAsia="ru-RU"/>
              </w:rPr>
              <w:t xml:space="preserve"> белая серебристо-окаймленная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Сирень амурская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Сирень венгерская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Сирень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Смородина альпийская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Смородина золотистая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Снежноягодник белый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Спирея </w:t>
            </w:r>
            <w:proofErr w:type="spellStart"/>
            <w:r w:rsidRPr="008C2E85">
              <w:rPr>
                <w:rFonts w:ascii="Times New Roman" w:eastAsia="Times New Roman" w:hAnsi="Times New Roman" w:cs="Times New Roman"/>
                <w:sz w:val="24"/>
                <w:szCs w:val="24"/>
                <w:lang w:eastAsia="ru-RU"/>
              </w:rPr>
              <w:t>березолистная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городчатая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Спирея </w:t>
            </w:r>
            <w:proofErr w:type="spellStart"/>
            <w:r w:rsidRPr="008C2E85">
              <w:rPr>
                <w:rFonts w:ascii="Times New Roman" w:eastAsia="Times New Roman" w:hAnsi="Times New Roman" w:cs="Times New Roman"/>
                <w:sz w:val="24"/>
                <w:szCs w:val="24"/>
                <w:lang w:eastAsia="ru-RU"/>
              </w:rPr>
              <w:t>дубровколистная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Спирея </w:t>
            </w:r>
            <w:proofErr w:type="spellStart"/>
            <w:r w:rsidRPr="008C2E85">
              <w:rPr>
                <w:rFonts w:ascii="Times New Roman" w:eastAsia="Times New Roman" w:hAnsi="Times New Roman" w:cs="Times New Roman"/>
                <w:sz w:val="24"/>
                <w:szCs w:val="24"/>
                <w:lang w:eastAsia="ru-RU"/>
              </w:rPr>
              <w:t>зверобоелистная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средняя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иволистная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японская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lastRenderedPageBreak/>
              <w:t>Форзиция</w:t>
            </w:r>
            <w:proofErr w:type="spellEnd"/>
            <w:r w:rsidRPr="008C2E85">
              <w:rPr>
                <w:rFonts w:ascii="Times New Roman" w:eastAsia="Times New Roman" w:hAnsi="Times New Roman" w:cs="Times New Roman"/>
                <w:sz w:val="24"/>
                <w:szCs w:val="24"/>
                <w:lang w:eastAsia="ru-RU"/>
              </w:rPr>
              <w:t xml:space="preserve"> европейская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Чубушник венечный золотистый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Чубушник тонколистный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Лианы</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Виноград девичий прикрепленный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Виноград амурский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Клематис метельчатый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Сокращения в таблице: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 xml:space="preserve">. - с ограничением;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 xml:space="preserve">. - сквер, ул. - улицы, </w:t>
            </w:r>
            <w:proofErr w:type="spellStart"/>
            <w:r w:rsidRPr="008C2E85">
              <w:rPr>
                <w:rFonts w:ascii="Times New Roman" w:eastAsia="Times New Roman" w:hAnsi="Times New Roman" w:cs="Times New Roman"/>
                <w:sz w:val="24"/>
                <w:szCs w:val="24"/>
                <w:lang w:eastAsia="ru-RU"/>
              </w:rPr>
              <w:t>бульв</w:t>
            </w:r>
            <w:proofErr w:type="spellEnd"/>
            <w:r w:rsidRPr="008C2E85">
              <w:rPr>
                <w:rFonts w:ascii="Times New Roman" w:eastAsia="Times New Roman" w:hAnsi="Times New Roman" w:cs="Times New Roman"/>
                <w:sz w:val="24"/>
                <w:szCs w:val="24"/>
                <w:lang w:eastAsia="ru-RU"/>
              </w:rPr>
              <w:t>. - бульвар</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8" w:name="P2669"/>
      <w:bookmarkEnd w:id="28"/>
      <w:r w:rsidRPr="008C2E85">
        <w:rPr>
          <w:rFonts w:ascii="Times New Roman" w:eastAsia="Times New Roman" w:hAnsi="Times New Roman" w:cs="Times New Roman"/>
          <w:sz w:val="24"/>
          <w:szCs w:val="24"/>
          <w:lang w:eastAsia="ru-RU"/>
        </w:rPr>
        <w:t xml:space="preserve">Таблица 9. Параметры и требования </w:t>
      </w:r>
      <w:proofErr w:type="gramStart"/>
      <w:r w:rsidRPr="008C2E85">
        <w:rPr>
          <w:rFonts w:ascii="Times New Roman" w:eastAsia="Times New Roman" w:hAnsi="Times New Roman" w:cs="Times New Roman"/>
          <w:sz w:val="24"/>
          <w:szCs w:val="24"/>
          <w:lang w:eastAsia="ru-RU"/>
        </w:rPr>
        <w:t>для</w:t>
      </w:r>
      <w:proofErr w:type="gramEnd"/>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сортировки крупномерных деревьев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1"/>
        <w:gridCol w:w="3260"/>
      </w:tblGrid>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w:t>
            </w:r>
          </w:p>
        </w:tc>
        <w:tc>
          <w:tcPr>
            <w:tcW w:w="411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Требования</w:t>
            </w:r>
          </w:p>
        </w:tc>
        <w:tc>
          <w:tcPr>
            <w:tcW w:w="32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Сортировка</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Крупномерные деревья </w:t>
            </w:r>
            <w:hyperlink w:anchor="P2695"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пересаженные дважды (2 x пер.)</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sidRPr="008C2E85">
              <w:rPr>
                <w:rFonts w:ascii="Times New Roman" w:eastAsia="Times New Roman" w:hAnsi="Times New Roman" w:cs="Times New Roman"/>
                <w:sz w:val="24"/>
                <w:szCs w:val="24"/>
                <w:lang w:eastAsia="ru-RU"/>
              </w:rPr>
              <w:t>агроприемов</w:t>
            </w:r>
            <w:proofErr w:type="spellEnd"/>
            <w:r w:rsidRPr="008C2E85">
              <w:rPr>
                <w:rFonts w:ascii="Times New Roman" w:eastAsia="Times New Roman" w:hAnsi="Times New Roman" w:cs="Times New Roman"/>
                <w:sz w:val="24"/>
                <w:szCs w:val="24"/>
                <w:lang w:eastAsia="ru-RU"/>
              </w:rPr>
              <w:t>.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должны выращиваться на одном месте не менее четырех вегетационных периодов после последней пересадки</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Сортировка осуществляется по обхвату ствола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8 - 10 </w:t>
            </w:r>
            <w:hyperlink w:anchor="P2696"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10 </w:t>
            </w:r>
            <w:hyperlink w:anchor="P2696"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- 12.</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растений при транспортировке в пучках: не более 5</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Крупномерные деревья, пересаженные трижды (3 x пер.), крупномерные деревья, пересаженные четыре раза и более</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xml:space="preserve">.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w:t>
            </w:r>
            <w:r w:rsidRPr="008C2E85">
              <w:rPr>
                <w:rFonts w:ascii="Times New Roman" w:eastAsia="Times New Roman" w:hAnsi="Times New Roman" w:cs="Times New Roman"/>
                <w:sz w:val="24"/>
                <w:szCs w:val="24"/>
                <w:lang w:eastAsia="ru-RU"/>
              </w:rPr>
              <w:lastRenderedPageBreak/>
              <w:t>в мешковину и металлическую сетку, или в контейнерах</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Сортировка осуществляется по обхвату ствола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10 - 12, 12 - 14, 14 - 16, 16 - 18, 18 - 20, 20 - 25 и далее с интервалом 5 см, при обхвате более 50 см - с интервалом 10 см. В зависимости от вида, сорта и размеров могут быть указаны дополнительные данные по общей высоте и ширине кроны.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Ширина кроны в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60 - 100, 100 - 150, 150 - 200, 200 - 300, 300 - 400, 400 - 600.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Общая высота в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выше 300 см с интервалом 100 см, выше 500 см с интервалом 200 см, выше 900 см с интервалом 300 см. </w:t>
            </w:r>
            <w:r w:rsidRPr="008C2E85">
              <w:rPr>
                <w:rFonts w:ascii="Times New Roman" w:eastAsia="Times New Roman" w:hAnsi="Times New Roman" w:cs="Times New Roman"/>
                <w:sz w:val="24"/>
                <w:szCs w:val="24"/>
                <w:lang w:eastAsia="ru-RU"/>
              </w:rPr>
              <w:lastRenderedPageBreak/>
              <w:t>Количество пересадок дается у растений с комом в металлической сетке (4 x пер., 5 x пер. и т.д.)</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Аллейные деревья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для озеленения улиц)</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Сортировка осуществляется как для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(3 x пер.)</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с шарообразной и плакучей формой кроны</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Так как у них нет прямых приростов ствола в крону, они выращиваются с различной длиной штамба</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Сортировка осуществляется как для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(3 x пер.)</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Крупномерные деревья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 это древесные растения с четкой границей между стволом и кроной.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9" w:name="P2696"/>
            <w:bookmarkEnd w:id="29"/>
            <w:r w:rsidRPr="008C2E85">
              <w:rPr>
                <w:rFonts w:ascii="Times New Roman" w:eastAsia="Times New Roman" w:hAnsi="Times New Roman" w:cs="Times New Roman"/>
                <w:sz w:val="24"/>
                <w:szCs w:val="24"/>
                <w:lang w:eastAsia="ru-RU"/>
              </w:rP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0" w:name="P2698"/>
      <w:bookmarkEnd w:id="30"/>
      <w:r w:rsidRPr="008C2E85">
        <w:rPr>
          <w:rFonts w:ascii="Times New Roman" w:eastAsia="Times New Roman" w:hAnsi="Times New Roman" w:cs="Times New Roman"/>
          <w:sz w:val="24"/>
          <w:szCs w:val="24"/>
          <w:lang w:eastAsia="ru-RU"/>
        </w:rPr>
        <w:t>Таблица 10. Комплексное благоустройство территории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зависимости от рекреационной нагрузки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2410"/>
        <w:gridCol w:w="4394"/>
      </w:tblGrid>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Рекреационная нагрузка, чел./</w:t>
            </w:r>
            <w:proofErr w:type="gramStart"/>
            <w:r w:rsidRPr="008C2E85">
              <w:rPr>
                <w:rFonts w:ascii="Times New Roman" w:eastAsia="Times New Roman" w:hAnsi="Times New Roman" w:cs="Times New Roman"/>
                <w:sz w:val="24"/>
                <w:szCs w:val="24"/>
                <w:lang w:eastAsia="ru-RU"/>
              </w:rPr>
              <w:t>га</w:t>
            </w:r>
            <w:proofErr w:type="gramEnd"/>
          </w:p>
        </w:tc>
        <w:tc>
          <w:tcPr>
            <w:tcW w:w="4111" w:type="dxa"/>
            <w:gridSpan w:val="2"/>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Режим пользования территорией посетителями</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Мероприятия благоустройства и озеленения</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 5</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Свободный</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Пользование всей территорией</w:t>
            </w: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5 - 25</w:t>
            </w:r>
          </w:p>
        </w:tc>
        <w:tc>
          <w:tcPr>
            <w:tcW w:w="1701"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Среднерегулируемый</w:t>
            </w:r>
            <w:proofErr w:type="spellEnd"/>
          </w:p>
        </w:tc>
        <w:tc>
          <w:tcPr>
            <w:tcW w:w="2410"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Движение преимущественно по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Возможно пользование полянами и лужайками при условии специального систематического ухода за ними</w:t>
            </w: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плотностью 5 - 8%, прокладка экологических троп</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26 - 50</w:t>
            </w:r>
          </w:p>
        </w:tc>
        <w:tc>
          <w:tcPr>
            <w:tcW w:w="1701"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8C2E85">
              <w:rPr>
                <w:rFonts w:ascii="Times New Roman" w:eastAsia="Times New Roman" w:hAnsi="Times New Roman" w:cs="Times New Roman"/>
                <w:sz w:val="24"/>
                <w:szCs w:val="24"/>
                <w:lang w:eastAsia="ru-RU"/>
              </w:rPr>
              <w:t>вытаптыванию</w:t>
            </w:r>
            <w:proofErr w:type="spellEnd"/>
            <w:r w:rsidRPr="008C2E85">
              <w:rPr>
                <w:rFonts w:ascii="Times New Roman" w:eastAsia="Times New Roman" w:hAnsi="Times New Roman" w:cs="Times New Roman"/>
                <w:sz w:val="24"/>
                <w:szCs w:val="24"/>
                <w:lang w:eastAsia="ru-RU"/>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51 - 100</w:t>
            </w:r>
          </w:p>
        </w:tc>
        <w:tc>
          <w:tcPr>
            <w:tcW w:w="1701"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Строго</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регулируемый</w:t>
            </w:r>
          </w:p>
        </w:tc>
        <w:tc>
          <w:tcPr>
            <w:tcW w:w="2410"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их активная защита, </w:t>
            </w:r>
            <w:r w:rsidRPr="008C2E85">
              <w:rPr>
                <w:rFonts w:ascii="Times New Roman" w:eastAsia="Times New Roman" w:hAnsi="Times New Roman" w:cs="Times New Roman"/>
                <w:sz w:val="24"/>
                <w:szCs w:val="24"/>
                <w:lang w:eastAsia="ru-RU"/>
              </w:rPr>
              <w:lastRenderedPageBreak/>
              <w:t>вплоть до огораживания</w:t>
            </w: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Функциональное зонирование территории и 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8C2E85">
              <w:rPr>
                <w:rFonts w:ascii="Times New Roman" w:eastAsia="Times New Roman" w:hAnsi="Times New Roman" w:cs="Times New Roman"/>
                <w:sz w:val="24"/>
                <w:szCs w:val="24"/>
                <w:lang w:eastAsia="ru-RU"/>
              </w:rPr>
              <w:t xml:space="preserve">Организация поливочного водопровода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автоматических систем полива и </w:t>
            </w:r>
            <w:r w:rsidRPr="008C2E85">
              <w:rPr>
                <w:rFonts w:ascii="Times New Roman" w:eastAsia="Times New Roman" w:hAnsi="Times New Roman" w:cs="Times New Roman"/>
                <w:sz w:val="24"/>
                <w:szCs w:val="24"/>
                <w:lang w:eastAsia="ru-RU"/>
              </w:rPr>
              <w:lastRenderedPageBreak/>
              <w:t>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8C2E85">
              <w:rPr>
                <w:rFonts w:ascii="Times New Roman" w:eastAsia="Times New Roman" w:hAnsi="Times New Roman" w:cs="Times New Roman"/>
                <w:sz w:val="24"/>
                <w:szCs w:val="24"/>
                <w:lang w:eastAsia="ru-RU"/>
              </w:rPr>
              <w:t xml:space="preserve"> Установка мусоросборников, туалетов, малых архитектурных форм</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Более 100</w:t>
            </w:r>
          </w:p>
        </w:tc>
        <w:tc>
          <w:tcPr>
            <w:tcW w:w="1701"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8C2E85">
              <w:rPr>
                <w:rFonts w:ascii="Times New Roman" w:eastAsia="Times New Roman" w:hAnsi="Times New Roman" w:cs="Times New Roman"/>
                <w:sz w:val="24"/>
                <w:szCs w:val="24"/>
                <w:lang w:eastAsia="ru-RU"/>
              </w:rPr>
              <w:t>га</w:t>
            </w:r>
            <w:proofErr w:type="gramEnd"/>
            <w:r w:rsidRPr="008C2E85">
              <w:rPr>
                <w:rFonts w:ascii="Times New Roman" w:eastAsia="Times New Roman" w:hAnsi="Times New Roman" w:cs="Times New Roman"/>
                <w:sz w:val="24"/>
                <w:szCs w:val="24"/>
                <w:lang w:eastAsia="ru-RU"/>
              </w:rPr>
              <w:t>, огораживание участков с ценными насаждениями или с растительностью вообще декоративными оградами</w:t>
            </w:r>
          </w:p>
        </w:tc>
      </w:tr>
      <w:tr w:rsidR="008C2E85" w:rsidRPr="008C2E85" w:rsidTr="00B44ECF">
        <w:tc>
          <w:tcPr>
            <w:tcW w:w="9889" w:type="dxa"/>
            <w:gridSpan w:val="4"/>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В случае невозможности предотвращения превышения нагрузок необходимо предусматривать формирование нового объекта рекреации в зонах доступности (</w:t>
            </w:r>
            <w:hyperlink w:anchor="P2723" w:history="1">
              <w:r w:rsidRPr="008C2E85">
                <w:rPr>
                  <w:rFonts w:ascii="Times New Roman" w:eastAsia="Times New Roman" w:hAnsi="Times New Roman" w:cs="Times New Roman"/>
                  <w:sz w:val="24"/>
                  <w:szCs w:val="24"/>
                  <w:lang w:eastAsia="ru-RU"/>
                </w:rPr>
                <w:t>таблица 11</w:t>
              </w:r>
            </w:hyperlink>
            <w:r w:rsidRPr="008C2E85">
              <w:rPr>
                <w:rFonts w:ascii="Times New Roman" w:eastAsia="Times New Roman" w:hAnsi="Times New Roman" w:cs="Times New Roman"/>
                <w:sz w:val="24"/>
                <w:szCs w:val="24"/>
                <w:lang w:eastAsia="ru-RU"/>
              </w:rPr>
              <w:t xml:space="preserve"> настоящего приложения)</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1" w:name="P2723"/>
      <w:bookmarkEnd w:id="31"/>
      <w:r w:rsidRPr="008C2E85">
        <w:rPr>
          <w:rFonts w:ascii="Times New Roman" w:eastAsia="Times New Roman" w:hAnsi="Times New Roman" w:cs="Times New Roman"/>
          <w:sz w:val="24"/>
          <w:szCs w:val="24"/>
          <w:lang w:eastAsia="ru-RU"/>
        </w:rPr>
        <w:t>Таблица 11. Ориентировочный уровень</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предельной рекреационной нагрузки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297"/>
        <w:gridCol w:w="3367"/>
      </w:tblGrid>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 рекреационного объекта</w:t>
            </w:r>
          </w:p>
        </w:tc>
        <w:tc>
          <w:tcPr>
            <w:tcW w:w="32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Предельная рекреационная нагрузка - число единовременных посетителей в среднем по объекту, чел./</w:t>
            </w:r>
            <w:proofErr w:type="gramStart"/>
            <w:r w:rsidRPr="008C2E85">
              <w:rPr>
                <w:rFonts w:ascii="Times New Roman" w:eastAsia="Times New Roman" w:hAnsi="Times New Roman" w:cs="Times New Roman"/>
                <w:sz w:val="24"/>
                <w:szCs w:val="24"/>
                <w:lang w:eastAsia="ru-RU"/>
              </w:rPr>
              <w:t>га</w:t>
            </w:r>
            <w:proofErr w:type="gramEnd"/>
          </w:p>
        </w:tc>
        <w:tc>
          <w:tcPr>
            <w:tcW w:w="3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Радиус обслуживания населения (зона доступности)</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5</w:t>
            </w:r>
          </w:p>
        </w:tc>
        <w:tc>
          <w:tcPr>
            <w:tcW w:w="3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Лесопарк</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50</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15 - 20 мин. трансп. </w:t>
            </w:r>
            <w:proofErr w:type="spellStart"/>
            <w:r w:rsidRPr="008C2E85">
              <w:rPr>
                <w:rFonts w:ascii="Times New Roman" w:eastAsia="Times New Roman" w:hAnsi="Times New Roman" w:cs="Times New Roman"/>
                <w:sz w:val="24"/>
                <w:szCs w:val="24"/>
                <w:lang w:eastAsia="ru-RU"/>
              </w:rPr>
              <w:t>доступн</w:t>
            </w:r>
            <w:proofErr w:type="spellEnd"/>
            <w:r w:rsidRPr="008C2E85">
              <w:rPr>
                <w:rFonts w:ascii="Times New Roman" w:eastAsia="Times New Roman" w:hAnsi="Times New Roman" w:cs="Times New Roman"/>
                <w:sz w:val="24"/>
                <w:szCs w:val="24"/>
                <w:lang w:eastAsia="ru-RU"/>
              </w:rPr>
              <w:t>.</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100</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400 - 600 м</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 (</w:t>
            </w:r>
            <w:proofErr w:type="spellStart"/>
            <w:r w:rsidRPr="008C2E85">
              <w:rPr>
                <w:rFonts w:ascii="Times New Roman" w:eastAsia="Times New Roman" w:hAnsi="Times New Roman" w:cs="Times New Roman"/>
                <w:sz w:val="24"/>
                <w:szCs w:val="24"/>
                <w:lang w:eastAsia="ru-RU"/>
              </w:rPr>
              <w:t>многофункцион</w:t>
            </w:r>
            <w:proofErr w:type="spellEnd"/>
            <w:r w:rsidRPr="008C2E85">
              <w:rPr>
                <w:rFonts w:ascii="Times New Roman" w:eastAsia="Times New Roman" w:hAnsi="Times New Roman" w:cs="Times New Roman"/>
                <w:sz w:val="24"/>
                <w:szCs w:val="24"/>
                <w:lang w:eastAsia="ru-RU"/>
              </w:rPr>
              <w:t>.)</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300</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1,2 - 1,5 км</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Сквер, бульвар</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и более</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300 - 400 м</w:t>
            </w:r>
          </w:p>
        </w:tc>
      </w:tr>
      <w:tr w:rsidR="008C2E85" w:rsidRPr="008C2E85" w:rsidTr="00B44ECF">
        <w:tc>
          <w:tcPr>
            <w:tcW w:w="9854" w:type="dxa"/>
            <w:gridSpan w:val="3"/>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1. На территории объекта рекреации могут быть выделены зоны с различным уровнем предельной рекреационной нагрузки.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Фактическая рекреационная нагрузка определяется замерами, ожидаемая - рассчитывается по формуле: R = </w:t>
            </w:r>
            <w:proofErr w:type="spellStart"/>
            <w:r w:rsidRPr="008C2E85">
              <w:rPr>
                <w:rFonts w:ascii="Times New Roman" w:eastAsia="Times New Roman" w:hAnsi="Times New Roman" w:cs="Times New Roman"/>
                <w:sz w:val="24"/>
                <w:szCs w:val="24"/>
                <w:lang w:eastAsia="ru-RU"/>
              </w:rPr>
              <w:t>Ni</w:t>
            </w:r>
            <w:proofErr w:type="spellEnd"/>
            <w:r w:rsidRPr="008C2E85">
              <w:rPr>
                <w:rFonts w:ascii="Times New Roman" w:eastAsia="Times New Roman" w:hAnsi="Times New Roman" w:cs="Times New Roman"/>
                <w:sz w:val="24"/>
                <w:szCs w:val="24"/>
                <w:lang w:eastAsia="ru-RU"/>
              </w:rPr>
              <w:t xml:space="preserve"> / </w:t>
            </w:r>
            <w:proofErr w:type="spellStart"/>
            <w:r w:rsidRPr="008C2E85">
              <w:rPr>
                <w:rFonts w:ascii="Times New Roman" w:eastAsia="Times New Roman" w:hAnsi="Times New Roman" w:cs="Times New Roman"/>
                <w:sz w:val="24"/>
                <w:szCs w:val="24"/>
                <w:lang w:eastAsia="ru-RU"/>
              </w:rPr>
              <w:t>Si</w:t>
            </w:r>
            <w:proofErr w:type="spellEnd"/>
            <w:r w:rsidRPr="008C2E85">
              <w:rPr>
                <w:rFonts w:ascii="Times New Roman" w:eastAsia="Times New Roman" w:hAnsi="Times New Roman" w:cs="Times New Roman"/>
                <w:sz w:val="24"/>
                <w:szCs w:val="24"/>
                <w:lang w:eastAsia="ru-RU"/>
              </w:rPr>
              <w:t xml:space="preserve">, где R - рекреационная нагрузка, </w:t>
            </w:r>
            <w:proofErr w:type="spellStart"/>
            <w:r w:rsidRPr="008C2E85">
              <w:rPr>
                <w:rFonts w:ascii="Times New Roman" w:eastAsia="Times New Roman" w:hAnsi="Times New Roman" w:cs="Times New Roman"/>
                <w:sz w:val="24"/>
                <w:szCs w:val="24"/>
                <w:lang w:eastAsia="ru-RU"/>
              </w:rPr>
              <w:t>Ni</w:t>
            </w:r>
            <w:proofErr w:type="spellEnd"/>
            <w:r w:rsidRPr="008C2E85">
              <w:rPr>
                <w:rFonts w:ascii="Times New Roman" w:eastAsia="Times New Roman" w:hAnsi="Times New Roman" w:cs="Times New Roman"/>
                <w:sz w:val="24"/>
                <w:szCs w:val="24"/>
                <w:lang w:eastAsia="ru-RU"/>
              </w:rPr>
              <w:t xml:space="preserve"> - количество посетителей объектов рекреации, </w:t>
            </w:r>
            <w:proofErr w:type="spellStart"/>
            <w:r w:rsidRPr="008C2E85">
              <w:rPr>
                <w:rFonts w:ascii="Times New Roman" w:eastAsia="Times New Roman" w:hAnsi="Times New Roman" w:cs="Times New Roman"/>
                <w:sz w:val="24"/>
                <w:szCs w:val="24"/>
                <w:lang w:eastAsia="ru-RU"/>
              </w:rPr>
              <w:t>Si</w:t>
            </w:r>
            <w:proofErr w:type="spellEnd"/>
            <w:r w:rsidRPr="008C2E85">
              <w:rPr>
                <w:rFonts w:ascii="Times New Roman" w:eastAsia="Times New Roman" w:hAnsi="Times New Roman" w:cs="Times New Roman"/>
                <w:sz w:val="24"/>
                <w:szCs w:val="24"/>
                <w:lang w:eastAsia="ru-RU"/>
              </w:rPr>
              <w:t xml:space="preserve"> - площадь рекреационной территории. Количество посетителей, одновременно находящихся на территории рекреации, как правило, должно составлять 10 - 15% от численности населения, проживающего в зоне доступности объекта рекреации</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2" w:name="P2747"/>
      <w:bookmarkEnd w:id="32"/>
      <w:r w:rsidRPr="008C2E85">
        <w:rPr>
          <w:rFonts w:ascii="Times New Roman" w:eastAsia="Times New Roman" w:hAnsi="Times New Roman" w:cs="Times New Roman"/>
          <w:sz w:val="24"/>
          <w:szCs w:val="24"/>
          <w:lang w:eastAsia="ru-RU"/>
        </w:rPr>
        <w:t>Таблица 12. Зависимость уклона пандуса от высоты подъема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миллиметрах</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Уклон пандуса (соотношение)</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Высота подъема</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1:8 до 1:10</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75</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1:10,1 до 1:12</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1:12,1 до 1:15</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1:15,1 до 1:20</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760</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3" w:name="P2761"/>
      <w:bookmarkEnd w:id="33"/>
      <w:r w:rsidRPr="008C2E85">
        <w:rPr>
          <w:rFonts w:ascii="Times New Roman" w:eastAsia="Times New Roman" w:hAnsi="Times New Roman" w:cs="Times New Roman"/>
          <w:sz w:val="24"/>
          <w:szCs w:val="24"/>
          <w:lang w:eastAsia="ru-RU"/>
        </w:rPr>
        <w:t>Таблица 13. Минимальные расстояния безопасности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размещении игрового оборудования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Игровое оборудование</w:t>
            </w:r>
          </w:p>
        </w:tc>
        <w:tc>
          <w:tcPr>
            <w:tcW w:w="82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Минимальные расстояния</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Качели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1,5 м в стороны от боковых конструкций и не менее 2,0 м вперед (назад) от крайних точек качели в состоянии наклона</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Качалки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1,0 м в стороны от боковых конструкций и не менее 1,5 м вперед от крайних точек качалки в состоянии наклона</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Карусели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2 м в стороны от боковых конструкций и не менее 3 м вверх от нижней вращающейся поверхности карусели</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Горки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1 м от боковых сторон и 2 м вперед от нижнего края ската горки</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4" w:name="P2775"/>
      <w:bookmarkEnd w:id="34"/>
      <w:r w:rsidRPr="008C2E85">
        <w:rPr>
          <w:rFonts w:ascii="Times New Roman" w:eastAsia="Times New Roman" w:hAnsi="Times New Roman" w:cs="Times New Roman"/>
          <w:sz w:val="24"/>
          <w:szCs w:val="24"/>
          <w:lang w:eastAsia="ru-RU"/>
        </w:rPr>
        <w:t>Таблица 14. Расстояния посадки деревьев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зависимости от категории улицы</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метрах</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2"/>
      </w:tblGrid>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Категория улиц и дорог</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Расстояние от проезжей части до ствола</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Магистральные улицы общегородского значения</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5 - 7</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Магистральные улицы районного значения</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3 - 4</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и дороги местного значения</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2 - 3</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Проезды</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w:t>
            </w:r>
          </w:p>
        </w:tc>
      </w:tr>
      <w:tr w:rsidR="008C2E85" w:rsidRPr="008C2E85" w:rsidTr="00B44ECF">
        <w:tc>
          <w:tcPr>
            <w:tcW w:w="9890"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8C2E85">
              <w:rPr>
                <w:rFonts w:ascii="Times New Roman" w:eastAsia="Times New Roman" w:hAnsi="Times New Roman" w:cs="Times New Roman"/>
                <w:sz w:val="24"/>
                <w:szCs w:val="24"/>
                <w:lang w:eastAsia="ru-RU"/>
              </w:rPr>
              <w:t>ясенелистный</w:t>
            </w:r>
            <w:proofErr w:type="spellEnd"/>
            <w:r w:rsidRPr="008C2E85">
              <w:rPr>
                <w:rFonts w:ascii="Times New Roman" w:eastAsia="Times New Roman" w:hAnsi="Times New Roman" w:cs="Times New Roman"/>
                <w:sz w:val="24"/>
                <w:szCs w:val="24"/>
                <w:lang w:eastAsia="ru-RU"/>
              </w:rPr>
              <w:t xml:space="preserve">, ясень </w:t>
            </w:r>
            <w:proofErr w:type="spellStart"/>
            <w:r w:rsidRPr="008C2E85">
              <w:rPr>
                <w:rFonts w:ascii="Times New Roman" w:eastAsia="Times New Roman" w:hAnsi="Times New Roman" w:cs="Times New Roman"/>
                <w:sz w:val="24"/>
                <w:szCs w:val="24"/>
                <w:lang w:eastAsia="ru-RU"/>
              </w:rPr>
              <w:t>пенсильванский</w:t>
            </w:r>
            <w:proofErr w:type="spellEnd"/>
            <w:r w:rsidRPr="008C2E85">
              <w:rPr>
                <w:rFonts w:ascii="Times New Roman" w:eastAsia="Times New Roman" w:hAnsi="Times New Roman" w:cs="Times New Roman"/>
                <w:sz w:val="24"/>
                <w:szCs w:val="24"/>
                <w:lang w:eastAsia="ru-RU"/>
              </w:rPr>
              <w:t>, ива ломкая шаровидная, вяз гладкий, боярышники, акация желтая</w:t>
            </w:r>
          </w:p>
        </w:tc>
      </w:tr>
    </w:tbl>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4"/>
          <w:szCs w:val="24"/>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3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5" w:name="P2800"/>
      <w:bookmarkEnd w:id="35"/>
      <w:r w:rsidRPr="008C2E85">
        <w:rPr>
          <w:rFonts w:ascii="Times New Roman" w:eastAsia="Times New Roman" w:hAnsi="Times New Roman" w:cs="Times New Roman"/>
          <w:sz w:val="24"/>
          <w:szCs w:val="24"/>
          <w:lang w:eastAsia="ru-RU"/>
        </w:rPr>
        <w:t>РАСЧЕТ</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ширины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Расчет ширины тротуаров и других пешеходных коммуникаций производится по формуле: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B = b</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x N x k / p, где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B - расчетная ширина пешеходной коммуникации, </w:t>
      </w:r>
      <w:proofErr w:type="gramStart"/>
      <w:r w:rsidRPr="008C2E85">
        <w:rPr>
          <w:rFonts w:ascii="Times New Roman" w:eastAsia="Times New Roman" w:hAnsi="Times New Roman" w:cs="Times New Roman"/>
          <w:sz w:val="24"/>
          <w:szCs w:val="24"/>
          <w:lang w:eastAsia="ru-RU"/>
        </w:rPr>
        <w:t>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b</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 стандартная ширина одной полосы пешеходного движения, равная 0,75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p - нормативная пропускная способность одной стандартной полосы пешеходной коммуникации, чел./час, которая определяется по таблице: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Пропускная способность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828"/>
      </w:tblGrid>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Элементы пешеходных коммуникаций</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Пропускная способность одной полосы движения</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Тротуары, расположенные вдоль красной линии улиц с развитой торговой сетью</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350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Тротуары, расположенные вдоль красной линии улиц с незначительной торговой сетью</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Тротуары в пределах зеленых насаждений улиц и дорог (бульвары)</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300 - 500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Пешеходные дороги (прогулочные)</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200 - 500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Пешеходные переходы через проезжую часть (наземные)</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50 - 250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Лестница</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200 - 500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Пандус (уклон 1:10)</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700</w:t>
            </w:r>
          </w:p>
        </w:tc>
      </w:tr>
      <w:tr w:rsidR="008C2E85" w:rsidRPr="008C2E85" w:rsidTr="00B44ECF">
        <w:tc>
          <w:tcPr>
            <w:tcW w:w="9465"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Предельная пропускная способность, принимаемая при определении максимальных нагрузок, - 500 чел./час.</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Ширина одной полосы пешеходного движения - 0,5 м</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8"/>
          <w:szCs w:val="28"/>
        </w:rPr>
        <w:br w:type="page"/>
      </w:r>
      <w:r w:rsidRPr="008C2E85">
        <w:rPr>
          <w:rFonts w:ascii="Times New Roman" w:eastAsia="Times New Roman" w:hAnsi="Times New Roman" w:cs="Times New Roman"/>
          <w:sz w:val="24"/>
          <w:szCs w:val="24"/>
          <w:lang w:eastAsia="ru-RU"/>
        </w:rPr>
        <w:lastRenderedPageBreak/>
        <w:t xml:space="preserve">Приложение 4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6" w:name="P2845"/>
      <w:bookmarkEnd w:id="36"/>
      <w:r w:rsidRPr="008C2E85">
        <w:rPr>
          <w:rFonts w:ascii="Times New Roman" w:eastAsia="Times New Roman" w:hAnsi="Times New Roman" w:cs="Times New Roman"/>
          <w:sz w:val="24"/>
          <w:szCs w:val="24"/>
          <w:lang w:eastAsia="ru-RU"/>
        </w:rPr>
        <w:t>ПОЧВЕННЫЙ ПОКРОВ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Классификация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Почвенный покров в условиях Раздольненского сельсовета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w:t>
      </w:r>
      <w:proofErr w:type="spellStart"/>
      <w:r w:rsidRPr="008C2E85">
        <w:rPr>
          <w:rFonts w:ascii="Times New Roman" w:eastAsia="Times New Roman" w:hAnsi="Times New Roman" w:cs="Times New Roman"/>
          <w:sz w:val="24"/>
          <w:szCs w:val="24"/>
          <w:lang w:eastAsia="ru-RU"/>
        </w:rPr>
        <w:t>Урбаноземы</w:t>
      </w:r>
      <w:proofErr w:type="spellEnd"/>
      <w:r w:rsidRPr="008C2E85">
        <w:rPr>
          <w:rFonts w:ascii="Times New Roman" w:eastAsia="Times New Roman" w:hAnsi="Times New Roman" w:cs="Times New Roman"/>
          <w:sz w:val="24"/>
          <w:szCs w:val="24"/>
          <w:lang w:eastAsia="ru-RU"/>
        </w:rPr>
        <w:t xml:space="preserve"> - почвы искусственного происхождения, созданные в процессе формирования среды Раздольненского сельсовета. Различают следующие виды: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урбаноземы</w:t>
      </w:r>
      <w:proofErr w:type="spellEnd"/>
      <w:r w:rsidRPr="008C2E85">
        <w:rPr>
          <w:rFonts w:ascii="Times New Roman" w:eastAsia="Times New Roman" w:hAnsi="Times New Roman" w:cs="Times New Roman"/>
          <w:sz w:val="24"/>
          <w:szCs w:val="24"/>
          <w:lang w:eastAsia="ru-RU"/>
        </w:rPr>
        <w:t xml:space="preserve"> - </w:t>
      </w:r>
      <w:proofErr w:type="spellStart"/>
      <w:r w:rsidRPr="008C2E85">
        <w:rPr>
          <w:rFonts w:ascii="Times New Roman" w:eastAsia="Times New Roman" w:hAnsi="Times New Roman" w:cs="Times New Roman"/>
          <w:sz w:val="24"/>
          <w:szCs w:val="24"/>
          <w:lang w:eastAsia="ru-RU"/>
        </w:rPr>
        <w:t>конструктоземы</w:t>
      </w:r>
      <w:proofErr w:type="spellEnd"/>
      <w:r w:rsidRPr="008C2E85">
        <w:rPr>
          <w:rFonts w:ascii="Times New Roman" w:eastAsia="Times New Roman" w:hAnsi="Times New Roman" w:cs="Times New Roman"/>
          <w:sz w:val="24"/>
          <w:szCs w:val="24"/>
          <w:lang w:eastAsia="ru-RU"/>
        </w:rPr>
        <w:t xml:space="preserve">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урбаноземы</w:t>
      </w:r>
      <w:proofErr w:type="spellEnd"/>
      <w:r w:rsidRPr="008C2E85">
        <w:rPr>
          <w:rFonts w:ascii="Times New Roman" w:eastAsia="Times New Roman" w:hAnsi="Times New Roman" w:cs="Times New Roman"/>
          <w:sz w:val="24"/>
          <w:szCs w:val="24"/>
          <w:lang w:eastAsia="ru-RU"/>
        </w:rPr>
        <w:t xml:space="preserve"> - </w:t>
      </w:r>
      <w:proofErr w:type="spellStart"/>
      <w:r w:rsidRPr="008C2E85">
        <w:rPr>
          <w:rFonts w:ascii="Times New Roman" w:eastAsia="Times New Roman" w:hAnsi="Times New Roman" w:cs="Times New Roman"/>
          <w:sz w:val="24"/>
          <w:szCs w:val="24"/>
          <w:lang w:eastAsia="ru-RU"/>
        </w:rPr>
        <w:t>почвогрунты</w:t>
      </w:r>
      <w:proofErr w:type="spellEnd"/>
      <w:r w:rsidRPr="008C2E85">
        <w:rPr>
          <w:rFonts w:ascii="Times New Roman" w:eastAsia="Times New Roman" w:hAnsi="Times New Roman" w:cs="Times New Roman"/>
          <w:sz w:val="24"/>
          <w:szCs w:val="24"/>
          <w:lang w:eastAsia="ru-RU"/>
        </w:rPr>
        <w:t xml:space="preserve"> - почвы, формирующиеся на </w:t>
      </w:r>
      <w:proofErr w:type="spellStart"/>
      <w:r w:rsidRPr="008C2E85">
        <w:rPr>
          <w:rFonts w:ascii="Times New Roman" w:eastAsia="Times New Roman" w:hAnsi="Times New Roman" w:cs="Times New Roman"/>
          <w:sz w:val="24"/>
          <w:szCs w:val="24"/>
          <w:lang w:eastAsia="ru-RU"/>
        </w:rPr>
        <w:t>антропогенно</w:t>
      </w:r>
      <w:proofErr w:type="spellEnd"/>
      <w:r w:rsidRPr="008C2E85">
        <w:rPr>
          <w:rFonts w:ascii="Times New Roman" w:eastAsia="Times New Roman" w:hAnsi="Times New Roman" w:cs="Times New Roman"/>
          <w:sz w:val="24"/>
          <w:szCs w:val="24"/>
          <w:lang w:eastAsia="ru-RU"/>
        </w:rPr>
        <w:t xml:space="preserve">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w:t>
      </w: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горизонт (искусственно созданный либо сформированный почвообразующими процессами </w:t>
      </w:r>
      <w:proofErr w:type="spellStart"/>
      <w:r w:rsidRPr="008C2E85">
        <w:rPr>
          <w:rFonts w:ascii="Times New Roman" w:eastAsia="Times New Roman" w:hAnsi="Times New Roman" w:cs="Times New Roman"/>
          <w:sz w:val="24"/>
          <w:szCs w:val="24"/>
          <w:lang w:eastAsia="ru-RU"/>
        </w:rPr>
        <w:t>in</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situ</w:t>
      </w:r>
      <w:proofErr w:type="spell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 формировании зеленых насаждений на территориях, нарушенных антропогенной деятельностью, на всем озеленяемом участке создается послойная толща почвообразующего грунта, способная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необходимо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следует вносить углекислую известь в количестве не менее 6% от веса.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2922" w:history="1">
        <w:r w:rsidRPr="008C2E85">
          <w:rPr>
            <w:rFonts w:ascii="Times New Roman" w:eastAsia="Times New Roman" w:hAnsi="Times New Roman" w:cs="Times New Roman"/>
            <w:sz w:val="24"/>
            <w:szCs w:val="24"/>
            <w:lang w:eastAsia="ru-RU"/>
          </w:rPr>
          <w:t>таблица 2</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При проектировании почвенного покрова следует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2934" w:history="1">
        <w:r w:rsidRPr="008C2E85">
          <w:rPr>
            <w:rFonts w:ascii="Times New Roman" w:eastAsia="Times New Roman" w:hAnsi="Times New Roman" w:cs="Times New Roman"/>
            <w:sz w:val="24"/>
            <w:szCs w:val="24"/>
            <w:lang w:eastAsia="ru-RU"/>
          </w:rPr>
          <w:t>таблицы 3</w:t>
        </w:r>
      </w:hyperlink>
      <w:r w:rsidRPr="008C2E85">
        <w:rPr>
          <w:rFonts w:ascii="Times New Roman" w:eastAsia="Times New Roman" w:hAnsi="Times New Roman" w:cs="Times New Roman"/>
          <w:sz w:val="24"/>
          <w:szCs w:val="24"/>
          <w:lang w:eastAsia="ru-RU"/>
        </w:rPr>
        <w:t xml:space="preserve">, </w:t>
      </w:r>
      <w:hyperlink w:anchor="P3004" w:history="1">
        <w:r w:rsidRPr="008C2E85">
          <w:rPr>
            <w:rFonts w:ascii="Times New Roman" w:eastAsia="Times New Roman" w:hAnsi="Times New Roman" w:cs="Times New Roman"/>
            <w:sz w:val="24"/>
            <w:szCs w:val="24"/>
            <w:lang w:eastAsia="ru-RU"/>
          </w:rPr>
          <w:t>5</w:t>
        </w:r>
      </w:hyperlink>
      <w:r w:rsidRPr="008C2E85">
        <w:rPr>
          <w:rFonts w:ascii="Times New Roman" w:eastAsia="Times New Roman" w:hAnsi="Times New Roman" w:cs="Times New Roman"/>
          <w:sz w:val="24"/>
          <w:szCs w:val="24"/>
          <w:lang w:eastAsia="ru-RU"/>
        </w:rPr>
        <w:t xml:space="preserve">, </w:t>
      </w:r>
      <w:hyperlink w:anchor="P3036" w:history="1">
        <w:r w:rsidRPr="008C2E85">
          <w:rPr>
            <w:rFonts w:ascii="Times New Roman" w:eastAsia="Times New Roman" w:hAnsi="Times New Roman" w:cs="Times New Roman"/>
            <w:sz w:val="24"/>
            <w:szCs w:val="24"/>
            <w:lang w:eastAsia="ru-RU"/>
          </w:rPr>
          <w:t>6</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w:t>
      </w:r>
      <w:r w:rsidRPr="008C2E85">
        <w:rPr>
          <w:rFonts w:ascii="Times New Roman" w:eastAsia="Times New Roman" w:hAnsi="Times New Roman" w:cs="Times New Roman"/>
          <w:sz w:val="24"/>
          <w:szCs w:val="24"/>
          <w:lang w:eastAsia="ru-RU"/>
        </w:rPr>
        <w:lastRenderedPageBreak/>
        <w:t xml:space="preserve">проводится сравнением фактических концентраций загрязняющих веществ с </w:t>
      </w:r>
      <w:proofErr w:type="spellStart"/>
      <w:r w:rsidRPr="008C2E85">
        <w:rPr>
          <w:rFonts w:ascii="Times New Roman" w:eastAsia="Times New Roman" w:hAnsi="Times New Roman" w:cs="Times New Roman"/>
          <w:sz w:val="24"/>
          <w:szCs w:val="24"/>
          <w:lang w:eastAsia="ru-RU"/>
        </w:rPr>
        <w:t>фитотоксичными</w:t>
      </w:r>
      <w:proofErr w:type="spellEnd"/>
      <w:r w:rsidRPr="008C2E85">
        <w:rPr>
          <w:rFonts w:ascii="Times New Roman" w:eastAsia="Times New Roman" w:hAnsi="Times New Roman" w:cs="Times New Roman"/>
          <w:sz w:val="24"/>
          <w:szCs w:val="24"/>
          <w:lang w:eastAsia="ru-RU"/>
        </w:rPr>
        <w:t xml:space="preserve"> ПДК (</w:t>
      </w:r>
      <w:hyperlink w:anchor="P2986" w:history="1">
        <w:r w:rsidRPr="008C2E85">
          <w:rPr>
            <w:rFonts w:ascii="Times New Roman" w:eastAsia="Times New Roman" w:hAnsi="Times New Roman" w:cs="Times New Roman"/>
            <w:sz w:val="24"/>
            <w:szCs w:val="24"/>
            <w:lang w:eastAsia="ru-RU"/>
          </w:rPr>
          <w:t>таблицы 4</w:t>
        </w:r>
      </w:hyperlink>
      <w:r w:rsidRPr="008C2E85">
        <w:rPr>
          <w:rFonts w:ascii="Times New Roman" w:eastAsia="Times New Roman" w:hAnsi="Times New Roman" w:cs="Times New Roman"/>
          <w:sz w:val="24"/>
          <w:szCs w:val="24"/>
          <w:lang w:eastAsia="ru-RU"/>
        </w:rPr>
        <w:t xml:space="preserve">, </w:t>
      </w:r>
      <w:hyperlink w:anchor="P3227" w:history="1">
        <w:r w:rsidRPr="008C2E85">
          <w:rPr>
            <w:rFonts w:ascii="Times New Roman" w:eastAsia="Times New Roman" w:hAnsi="Times New Roman" w:cs="Times New Roman"/>
            <w:sz w:val="24"/>
            <w:szCs w:val="24"/>
            <w:lang w:eastAsia="ru-RU"/>
          </w:rPr>
          <w:t>8</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w:t>
      </w:r>
      <w:proofErr w:type="gramStart"/>
      <w:r w:rsidRPr="008C2E85">
        <w:rPr>
          <w:rFonts w:ascii="Times New Roman" w:eastAsia="Times New Roman" w:hAnsi="Times New Roman" w:cs="Times New Roman"/>
          <w:sz w:val="24"/>
          <w:szCs w:val="24"/>
          <w:lang w:eastAsia="ru-RU"/>
        </w:rPr>
        <w:t xml:space="preserve">При формировании </w:t>
      </w:r>
      <w:proofErr w:type="spellStart"/>
      <w:r w:rsidRPr="008C2E85">
        <w:rPr>
          <w:rFonts w:ascii="Times New Roman" w:eastAsia="Times New Roman" w:hAnsi="Times New Roman" w:cs="Times New Roman"/>
          <w:sz w:val="24"/>
          <w:szCs w:val="24"/>
          <w:lang w:eastAsia="ru-RU"/>
        </w:rPr>
        <w:t>конструктоземов</w:t>
      </w:r>
      <w:proofErr w:type="spellEnd"/>
      <w:r w:rsidRPr="008C2E85">
        <w:rPr>
          <w:rFonts w:ascii="Times New Roman" w:eastAsia="Times New Roman" w:hAnsi="Times New Roman" w:cs="Times New Roman"/>
          <w:sz w:val="24"/>
          <w:szCs w:val="24"/>
          <w:lang w:eastAsia="ru-RU"/>
        </w:rPr>
        <w:t xml:space="preserve"> на сильно фильтрующих грунтах (песок, грунты с включениями гравия, щебенки более 40%) между ними и </w:t>
      </w:r>
      <w:proofErr w:type="spellStart"/>
      <w:r w:rsidRPr="008C2E85">
        <w:rPr>
          <w:rFonts w:ascii="Times New Roman" w:eastAsia="Times New Roman" w:hAnsi="Times New Roman" w:cs="Times New Roman"/>
          <w:sz w:val="24"/>
          <w:szCs w:val="24"/>
          <w:lang w:eastAsia="ru-RU"/>
        </w:rPr>
        <w:t>конструктоземами</w:t>
      </w:r>
      <w:proofErr w:type="spellEnd"/>
      <w:r w:rsidRPr="008C2E85">
        <w:rPr>
          <w:rFonts w:ascii="Times New Roman" w:eastAsia="Times New Roman" w:hAnsi="Times New Roman" w:cs="Times New Roman"/>
          <w:sz w:val="24"/>
          <w:szCs w:val="24"/>
          <w:lang w:eastAsia="ru-RU"/>
        </w:rPr>
        <w:t xml:space="preserve"> укладывается водозадерживающий слой из средних и тяжелых суглинков мощностью 20 см. При формировании </w:t>
      </w:r>
      <w:proofErr w:type="spellStart"/>
      <w:r w:rsidRPr="008C2E85">
        <w:rPr>
          <w:rFonts w:ascii="Times New Roman" w:eastAsia="Times New Roman" w:hAnsi="Times New Roman" w:cs="Times New Roman"/>
          <w:sz w:val="24"/>
          <w:szCs w:val="24"/>
          <w:lang w:eastAsia="ru-RU"/>
        </w:rPr>
        <w:t>конструктоземов</w:t>
      </w:r>
      <w:proofErr w:type="spellEnd"/>
      <w:r w:rsidRPr="008C2E85">
        <w:rPr>
          <w:rFonts w:ascii="Times New Roman" w:eastAsia="Times New Roman" w:hAnsi="Times New Roman" w:cs="Times New Roman"/>
          <w:sz w:val="24"/>
          <w:szCs w:val="24"/>
          <w:lang w:eastAsia="ru-RU"/>
        </w:rP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rsidRPr="008C2E85">
        <w:rPr>
          <w:rFonts w:ascii="Times New Roman" w:eastAsia="Times New Roman" w:hAnsi="Times New Roman" w:cs="Times New Roman"/>
          <w:sz w:val="24"/>
          <w:szCs w:val="24"/>
          <w:lang w:eastAsia="ru-RU"/>
        </w:rPr>
        <w:t>конструктоземов</w:t>
      </w:r>
      <w:proofErr w:type="spellEnd"/>
      <w:r w:rsidRPr="008C2E85">
        <w:rPr>
          <w:rFonts w:ascii="Times New Roman" w:eastAsia="Times New Roman" w:hAnsi="Times New Roman" w:cs="Times New Roman"/>
          <w:sz w:val="24"/>
          <w:szCs w:val="24"/>
          <w:lang w:eastAsia="ru-RU"/>
        </w:rPr>
        <w:t xml:space="preserve"> на протяженных склонах крутизной более</w:t>
      </w:r>
      <w:proofErr w:type="gramEnd"/>
      <w:r w:rsidRPr="008C2E85">
        <w:rPr>
          <w:rFonts w:ascii="Times New Roman" w:eastAsia="Times New Roman" w:hAnsi="Times New Roman" w:cs="Times New Roman"/>
          <w:sz w:val="24"/>
          <w:szCs w:val="24"/>
          <w:lang w:eastAsia="ru-RU"/>
        </w:rPr>
        <w:t xml:space="preserve"> 5° необходимо проводить их обрешетку с заполнением ячеек плодородным тяжелосуглинистым грунтом. Мощность насыпаемого грунта - от 15 до 20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залегания грунтовых вод менее 2 метров закладывается регулярный дренаж в совокупности с конструированием слоя, создающего разрыв капиллярной каймы.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w:t>
      </w:r>
      <w:hyperlink w:anchor="P3200" w:history="1">
        <w:r w:rsidRPr="008C2E85">
          <w:rPr>
            <w:rFonts w:ascii="Times New Roman" w:eastAsia="Times New Roman" w:hAnsi="Times New Roman" w:cs="Times New Roman"/>
            <w:sz w:val="24"/>
            <w:szCs w:val="24"/>
            <w:lang w:eastAsia="ru-RU"/>
          </w:rPr>
          <w:t>таблица 7</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11. Грунты под газоны и откосы, как правило, подлежат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предусматривается 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w:t>
      </w:r>
      <w:proofErr w:type="spellStart"/>
      <w:r w:rsidRPr="008C2E85">
        <w:rPr>
          <w:rFonts w:ascii="Times New Roman" w:eastAsia="Times New Roman" w:hAnsi="Times New Roman" w:cs="Times New Roman"/>
          <w:sz w:val="24"/>
          <w:szCs w:val="24"/>
          <w:lang w:eastAsia="ru-RU"/>
        </w:rPr>
        <w:t>гидропосевом</w:t>
      </w:r>
      <w:proofErr w:type="spellEnd"/>
      <w:r w:rsidRPr="008C2E85">
        <w:rPr>
          <w:rFonts w:ascii="Times New Roman" w:eastAsia="Times New Roman" w:hAnsi="Times New Roman" w:cs="Times New Roman"/>
          <w:sz w:val="24"/>
          <w:szCs w:val="24"/>
          <w:lang w:eastAsia="ru-RU"/>
        </w:rPr>
        <w:t>, «</w:t>
      </w:r>
      <w:proofErr w:type="spellStart"/>
      <w:r w:rsidRPr="008C2E85">
        <w:rPr>
          <w:rFonts w:ascii="Times New Roman" w:eastAsia="Times New Roman" w:hAnsi="Times New Roman" w:cs="Times New Roman"/>
          <w:sz w:val="24"/>
          <w:szCs w:val="24"/>
          <w:lang w:eastAsia="ru-RU"/>
        </w:rPr>
        <w:t>Пикса</w:t>
      </w:r>
      <w:proofErr w:type="spellEnd"/>
      <w:r w:rsidRPr="008C2E85">
        <w:rPr>
          <w:rFonts w:ascii="Times New Roman" w:eastAsia="Times New Roman" w:hAnsi="Times New Roman" w:cs="Times New Roman"/>
          <w:sz w:val="24"/>
          <w:szCs w:val="24"/>
          <w:lang w:eastAsia="ru-RU"/>
        </w:rPr>
        <w:t>» и др. Норма высева семян при устройстве газонов составляет не менее 40 г/кв. м с указанием в проекте травосмесей, соответствующих условиям.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Уход за зелеными насаждениями осуществляется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1. Требования к качеству  почв</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53"/>
        <w:gridCol w:w="1701"/>
        <w:gridCol w:w="1755"/>
      </w:tblGrid>
      <w:tr w:rsidR="008C2E85" w:rsidRPr="008C2E85" w:rsidTr="00B44ECF">
        <w:tc>
          <w:tcPr>
            <w:tcW w:w="4644" w:type="dxa"/>
            <w:vMerge w:val="restart"/>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Показатели </w:t>
            </w:r>
            <w:proofErr w:type="spellStart"/>
            <w:r w:rsidRPr="008C2E85">
              <w:rPr>
                <w:rFonts w:ascii="Times New Roman" w:eastAsia="Times New Roman" w:hAnsi="Times New Roman" w:cs="Times New Roman"/>
                <w:sz w:val="24"/>
                <w:szCs w:val="24"/>
                <w:lang w:eastAsia="ru-RU"/>
              </w:rPr>
              <w:t>почвообр</w:t>
            </w:r>
            <w:proofErr w:type="spellEnd"/>
            <w:r w:rsidRPr="008C2E85">
              <w:rPr>
                <w:rFonts w:ascii="Times New Roman" w:eastAsia="Times New Roman" w:hAnsi="Times New Roman" w:cs="Times New Roman"/>
                <w:sz w:val="24"/>
                <w:szCs w:val="24"/>
                <w:lang w:eastAsia="ru-RU"/>
              </w:rPr>
              <w:t>. слоев и горизонтов</w:t>
            </w:r>
          </w:p>
        </w:tc>
        <w:tc>
          <w:tcPr>
            <w:tcW w:w="5209" w:type="dxa"/>
            <w:gridSpan w:val="3"/>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Глубины слоев, </w:t>
            </w:r>
            <w:proofErr w:type="gramStart"/>
            <w:r w:rsidRPr="008C2E85">
              <w:rPr>
                <w:rFonts w:ascii="Times New Roman" w:eastAsia="Times New Roman" w:hAnsi="Times New Roman" w:cs="Times New Roman"/>
                <w:sz w:val="24"/>
                <w:szCs w:val="24"/>
                <w:lang w:eastAsia="ru-RU"/>
              </w:rPr>
              <w:t>см</w:t>
            </w:r>
            <w:proofErr w:type="gramEnd"/>
          </w:p>
        </w:tc>
      </w:tr>
      <w:tr w:rsidR="008C2E85" w:rsidRPr="008C2E85" w:rsidTr="00B44ECF">
        <w:tc>
          <w:tcPr>
            <w:tcW w:w="4644" w:type="dxa"/>
            <w:vMerge/>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0 - 20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20 - 50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50 - 150</w:t>
            </w:r>
          </w:p>
        </w:tc>
      </w:tr>
      <w:tr w:rsidR="008C2E85" w:rsidRPr="008C2E85" w:rsidTr="00B44ECF">
        <w:tc>
          <w:tcPr>
            <w:tcW w:w="9853" w:type="dxa"/>
            <w:gridSpan w:val="4"/>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Физические свойства</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физической глины &lt; 0,01 мм</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20 - 40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Плотность сложения, </w:t>
            </w:r>
            <w:proofErr w:type="gramStart"/>
            <w:r w:rsidRPr="008C2E85">
              <w:rPr>
                <w:rFonts w:ascii="Times New Roman" w:eastAsia="Times New Roman" w:hAnsi="Times New Roman" w:cs="Times New Roman"/>
                <w:sz w:val="24"/>
                <w:szCs w:val="24"/>
                <w:lang w:eastAsia="ru-RU"/>
              </w:rPr>
              <w:t>г</w:t>
            </w:r>
            <w:proofErr w:type="gramEnd"/>
            <w:r w:rsidRPr="008C2E85">
              <w:rPr>
                <w:rFonts w:ascii="Times New Roman" w:eastAsia="Times New Roman" w:hAnsi="Times New Roman" w:cs="Times New Roman"/>
                <w:sz w:val="24"/>
                <w:szCs w:val="24"/>
                <w:lang w:eastAsia="ru-RU"/>
              </w:rPr>
              <w:t>/см</w:t>
            </w:r>
            <w:r w:rsidRPr="008C2E85">
              <w:rPr>
                <w:rFonts w:ascii="Times New Roman" w:eastAsia="Times New Roman" w:hAnsi="Times New Roman" w:cs="Times New Roman"/>
                <w:sz w:val="24"/>
                <w:szCs w:val="24"/>
                <w:vertAlign w:val="superscript"/>
                <w:lang w:eastAsia="ru-RU"/>
              </w:rPr>
              <w:t>3</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0,8 - 1,1</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1,0 - 1,2</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1,2 - 1,3</w:t>
            </w:r>
          </w:p>
        </w:tc>
      </w:tr>
      <w:tr w:rsidR="008C2E85" w:rsidRPr="008C2E85" w:rsidTr="00B44ECF">
        <w:tc>
          <w:tcPr>
            <w:tcW w:w="9853" w:type="dxa"/>
            <w:gridSpan w:val="4"/>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Химические свойства</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Гумус </w:t>
            </w:r>
            <w:proofErr w:type="gramStart"/>
            <w:r w:rsidRPr="008C2E85">
              <w:rPr>
                <w:rFonts w:ascii="Times New Roman" w:eastAsia="Times New Roman" w:hAnsi="Times New Roman" w:cs="Times New Roman"/>
                <w:sz w:val="24"/>
                <w:szCs w:val="24"/>
                <w:lang w:eastAsia="ru-RU"/>
              </w:rPr>
              <w:t>в</w:t>
            </w:r>
            <w:proofErr w:type="gramEnd"/>
            <w:r w:rsidRPr="008C2E85">
              <w:rPr>
                <w:rFonts w:ascii="Times New Roman" w:eastAsia="Times New Roman" w:hAnsi="Times New Roman" w:cs="Times New Roman"/>
                <w:sz w:val="24"/>
                <w:szCs w:val="24"/>
                <w:lang w:eastAsia="ru-RU"/>
              </w:rPr>
              <w:t>/о</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4 - 5</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1 - 0,5</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pH</w:t>
            </w:r>
            <w:proofErr w:type="spellEnd"/>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5,5 - 6,5</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5,5 - 7,0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5,0 - 6,0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TM, отношение к ОДК</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Величина PB, </w:t>
            </w:r>
            <w:proofErr w:type="spellStart"/>
            <w:r w:rsidRPr="008C2E85">
              <w:rPr>
                <w:rFonts w:ascii="Times New Roman" w:eastAsia="Times New Roman" w:hAnsi="Times New Roman" w:cs="Times New Roman"/>
                <w:sz w:val="24"/>
                <w:szCs w:val="24"/>
                <w:lang w:eastAsia="ru-RU"/>
              </w:rPr>
              <w:t>мкр</w:t>
            </w:r>
            <w:proofErr w:type="spellEnd"/>
            <w:r w:rsidRPr="008C2E85">
              <w:rPr>
                <w:rFonts w:ascii="Times New Roman" w:eastAsia="Times New Roman" w:hAnsi="Times New Roman" w:cs="Times New Roman"/>
                <w:sz w:val="24"/>
                <w:szCs w:val="24"/>
                <w:lang w:eastAsia="ru-RU"/>
              </w:rPr>
              <w:t>/ч</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 уровень обеспеченности минеральным азотом, мг/100 г почвы</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Содержание P2O5 и K2O, мг/100 г почвы (мин. допустимое/</w:t>
            </w:r>
            <w:proofErr w:type="spellStart"/>
            <w:r w:rsidRPr="008C2E85">
              <w:rPr>
                <w:rFonts w:ascii="Times New Roman" w:eastAsia="Times New Roman" w:hAnsi="Times New Roman" w:cs="Times New Roman"/>
                <w:sz w:val="24"/>
                <w:szCs w:val="24"/>
                <w:lang w:eastAsia="ru-RU"/>
              </w:rPr>
              <w:t>оптим</w:t>
            </w:r>
            <w:proofErr w:type="spellEnd"/>
            <w:r w:rsidRPr="008C2E85">
              <w:rPr>
                <w:rFonts w:ascii="Times New Roman" w:eastAsia="Times New Roman" w:hAnsi="Times New Roman" w:cs="Times New Roman"/>
                <w:sz w:val="24"/>
                <w:szCs w:val="24"/>
                <w:lang w:eastAsia="ru-RU"/>
              </w:rPr>
              <w:t>.)</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10/40 и 35</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10/20 и 15</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10/15 и 10</w:t>
            </w:r>
          </w:p>
        </w:tc>
      </w:tr>
      <w:tr w:rsidR="008C2E85" w:rsidRPr="008C2E85" w:rsidTr="00B44ECF">
        <w:tc>
          <w:tcPr>
            <w:tcW w:w="9853" w:type="dxa"/>
            <w:gridSpan w:val="4"/>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Биологические свойства</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Величина патогенных микроорганизмов, шт./граммов почвы</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Разнообразие </w:t>
            </w:r>
            <w:proofErr w:type="spellStart"/>
            <w:r w:rsidRPr="008C2E85">
              <w:rPr>
                <w:rFonts w:ascii="Times New Roman" w:eastAsia="Times New Roman" w:hAnsi="Times New Roman" w:cs="Times New Roman"/>
                <w:sz w:val="24"/>
                <w:szCs w:val="24"/>
                <w:lang w:eastAsia="ru-RU"/>
              </w:rPr>
              <w:t>мезофауны</w:t>
            </w:r>
            <w:proofErr w:type="spellEnd"/>
            <w:r w:rsidRPr="008C2E85">
              <w:rPr>
                <w:rFonts w:ascii="Times New Roman" w:eastAsia="Times New Roman" w:hAnsi="Times New Roman" w:cs="Times New Roman"/>
                <w:sz w:val="24"/>
                <w:szCs w:val="24"/>
                <w:lang w:eastAsia="ru-RU"/>
              </w:rPr>
              <w:t>, шт. видов</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Фитотоксичность</w:t>
            </w:r>
            <w:proofErr w:type="spellEnd"/>
            <w:r w:rsidRPr="008C2E85">
              <w:rPr>
                <w:rFonts w:ascii="Times New Roman" w:eastAsia="Times New Roman" w:hAnsi="Times New Roman" w:cs="Times New Roman"/>
                <w:sz w:val="24"/>
                <w:szCs w:val="24"/>
                <w:lang w:eastAsia="ru-RU"/>
              </w:rPr>
              <w:t>, кратность к фону</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1,1</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1,1 - 1,3</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1,1 - 1,3</w:t>
            </w:r>
          </w:p>
        </w:tc>
      </w:tr>
    </w:tbl>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7" w:name="P2922"/>
      <w:bookmarkEnd w:id="37"/>
      <w:r w:rsidRPr="008C2E85">
        <w:rPr>
          <w:rFonts w:ascii="Times New Roman" w:eastAsia="Times New Roman" w:hAnsi="Times New Roman" w:cs="Times New Roman"/>
          <w:sz w:val="24"/>
          <w:szCs w:val="24"/>
          <w:lang w:eastAsia="ru-RU"/>
        </w:rPr>
        <w:t>Таблица 2. Уровень загрязнения сорняками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штук на кв. м</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Степень загрязнения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сорняков</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Слабая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1 - 50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Средняя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51 - 100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Сильная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более 100</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8" w:name="P2934"/>
      <w:bookmarkEnd w:id="38"/>
      <w:r w:rsidRPr="008C2E85">
        <w:rPr>
          <w:rFonts w:ascii="Times New Roman" w:eastAsia="Times New Roman" w:hAnsi="Times New Roman" w:cs="Times New Roman"/>
          <w:sz w:val="24"/>
          <w:szCs w:val="24"/>
          <w:lang w:eastAsia="ru-RU"/>
        </w:rPr>
        <w:t>Таблица 3. Биологические показатели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почв и их критерии оценки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1"/>
        <w:gridCol w:w="1705"/>
        <w:gridCol w:w="1506"/>
        <w:gridCol w:w="1726"/>
        <w:gridCol w:w="1284"/>
      </w:tblGrid>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Биологические показатели</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Удовлетв</w:t>
            </w:r>
            <w:proofErr w:type="spellEnd"/>
            <w:r w:rsidRPr="008C2E85">
              <w:rPr>
                <w:rFonts w:ascii="Times New Roman" w:eastAsia="Times New Roman" w:hAnsi="Times New Roman" w:cs="Times New Roman"/>
                <w:sz w:val="24"/>
                <w:szCs w:val="24"/>
                <w:lang w:eastAsia="ru-RU"/>
              </w:rPr>
              <w:t>. ситуация</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Относительно удовлетворит</w:t>
            </w:r>
            <w:proofErr w:type="gramStart"/>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с</w:t>
            </w:r>
            <w:proofErr w:type="gramEnd"/>
            <w:r w:rsidRPr="008C2E85">
              <w:rPr>
                <w:rFonts w:ascii="Times New Roman" w:eastAsia="Times New Roman" w:hAnsi="Times New Roman" w:cs="Times New Roman"/>
                <w:sz w:val="24"/>
                <w:szCs w:val="24"/>
                <w:lang w:eastAsia="ru-RU"/>
              </w:rPr>
              <w:t>итуация</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Неудовлетв</w:t>
            </w:r>
            <w:proofErr w:type="spellEnd"/>
            <w:r w:rsidRPr="008C2E85">
              <w:rPr>
                <w:rFonts w:ascii="Times New Roman" w:eastAsia="Times New Roman" w:hAnsi="Times New Roman" w:cs="Times New Roman"/>
                <w:sz w:val="24"/>
                <w:szCs w:val="24"/>
                <w:lang w:eastAsia="ru-RU"/>
              </w:rPr>
              <w:t>. ситуация</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Чрезвыч</w:t>
            </w:r>
            <w:proofErr w:type="spellEnd"/>
            <w:r w:rsidRPr="008C2E85">
              <w:rPr>
                <w:rFonts w:ascii="Times New Roman" w:eastAsia="Times New Roman" w:hAnsi="Times New Roman" w:cs="Times New Roman"/>
                <w:sz w:val="24"/>
                <w:szCs w:val="24"/>
                <w:lang w:eastAsia="ru-RU"/>
              </w:rPr>
              <w:t>. экологическая ситуация</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Экологич</w:t>
            </w:r>
            <w:proofErr w:type="spellEnd"/>
            <w:r w:rsidRPr="008C2E85">
              <w:rPr>
                <w:rFonts w:ascii="Times New Roman" w:eastAsia="Times New Roman" w:hAnsi="Times New Roman" w:cs="Times New Roman"/>
                <w:sz w:val="24"/>
                <w:szCs w:val="24"/>
                <w:lang w:eastAsia="ru-RU"/>
              </w:rPr>
              <w:t>. бедствие</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Уровень активности </w:t>
            </w:r>
            <w:proofErr w:type="spellStart"/>
            <w:r w:rsidRPr="008C2E85">
              <w:rPr>
                <w:rFonts w:ascii="Times New Roman" w:eastAsia="Times New Roman" w:hAnsi="Times New Roman" w:cs="Times New Roman"/>
                <w:sz w:val="24"/>
                <w:szCs w:val="24"/>
                <w:lang w:eastAsia="ru-RU"/>
              </w:rPr>
              <w:t>микробомассы</w:t>
            </w:r>
            <w:proofErr w:type="spellEnd"/>
            <w:r w:rsidRPr="008C2E85">
              <w:rPr>
                <w:rFonts w:ascii="Times New Roman" w:eastAsia="Times New Roman" w:hAnsi="Times New Roman" w:cs="Times New Roman"/>
                <w:sz w:val="24"/>
                <w:szCs w:val="24"/>
                <w:lang w:eastAsia="ru-RU"/>
              </w:rPr>
              <w:t xml:space="preserve"> (кратность уменьшения)</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5</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10 - 50</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50 - 100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патогенных микроорганизмов в 1 г почвы</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vertAlign w:val="superscript"/>
                <w:lang w:eastAsia="ru-RU"/>
              </w:rPr>
              <w:t>2</w:t>
            </w:r>
            <w:r w:rsidRPr="008C2E85">
              <w:rPr>
                <w:rFonts w:ascii="Times New Roman" w:eastAsia="Times New Roman" w:hAnsi="Times New Roman" w:cs="Times New Roman"/>
                <w:sz w:val="24"/>
                <w:szCs w:val="24"/>
                <w:lang w:eastAsia="ru-RU"/>
              </w:rPr>
              <w:t xml:space="preserve"> - 10</w:t>
            </w:r>
            <w:r w:rsidRPr="008C2E85">
              <w:rPr>
                <w:rFonts w:ascii="Times New Roman" w:eastAsia="Times New Roman" w:hAnsi="Times New Roman" w:cs="Times New Roman"/>
                <w:sz w:val="24"/>
                <w:szCs w:val="24"/>
                <w:vertAlign w:val="superscript"/>
                <w:lang w:eastAsia="ru-RU"/>
              </w:rPr>
              <w:t>3</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vertAlign w:val="superscript"/>
                <w:lang w:eastAsia="ru-RU"/>
              </w:rPr>
              <w:t>3</w:t>
            </w:r>
            <w:r w:rsidRPr="008C2E85">
              <w:rPr>
                <w:rFonts w:ascii="Times New Roman" w:eastAsia="Times New Roman" w:hAnsi="Times New Roman" w:cs="Times New Roman"/>
                <w:sz w:val="24"/>
                <w:szCs w:val="24"/>
                <w:lang w:eastAsia="ru-RU"/>
              </w:rPr>
              <w:t xml:space="preserve"> - 10</w:t>
            </w:r>
            <w:r w:rsidRPr="008C2E85">
              <w:rPr>
                <w:rFonts w:ascii="Times New Roman" w:eastAsia="Times New Roman" w:hAnsi="Times New Roman" w:cs="Times New Roman"/>
                <w:sz w:val="24"/>
                <w:szCs w:val="24"/>
                <w:vertAlign w:val="superscript"/>
                <w:lang w:eastAsia="ru-RU"/>
              </w:rPr>
              <w:t>4</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vertAlign w:val="superscript"/>
                <w:lang w:eastAsia="ru-RU"/>
              </w:rPr>
              <w:t>5</w:t>
            </w:r>
            <w:r w:rsidRPr="008C2E85">
              <w:rPr>
                <w:rFonts w:ascii="Times New Roman" w:eastAsia="Times New Roman" w:hAnsi="Times New Roman" w:cs="Times New Roman"/>
                <w:sz w:val="24"/>
                <w:szCs w:val="24"/>
                <w:lang w:eastAsia="ru-RU"/>
              </w:rPr>
              <w:t xml:space="preserve"> - 10</w:t>
            </w:r>
            <w:r w:rsidRPr="008C2E85">
              <w:rPr>
                <w:rFonts w:ascii="Times New Roman" w:eastAsia="Times New Roman" w:hAnsi="Times New Roman" w:cs="Times New Roman"/>
                <w:sz w:val="24"/>
                <w:szCs w:val="24"/>
                <w:vertAlign w:val="superscript"/>
                <w:lang w:eastAsia="ru-RU"/>
              </w:rPr>
              <w:t>6</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w:t>
            </w:r>
            <w:r w:rsidRPr="008C2E85">
              <w:rPr>
                <w:rFonts w:ascii="Times New Roman" w:eastAsia="Times New Roman" w:hAnsi="Times New Roman" w:cs="Times New Roman"/>
                <w:sz w:val="24"/>
                <w:szCs w:val="24"/>
                <w:vertAlign w:val="superscript"/>
                <w:lang w:eastAsia="ru-RU"/>
              </w:rPr>
              <w:t>6</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яиц гельминтов в 1 кг почвы</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 10</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10 - 50</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50 - 100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Колититр</w:t>
            </w:r>
            <w:proofErr w:type="spellEnd"/>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1,0 - 0,01</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0,01 - 0,05</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0,05 - 0,001</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0,001</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Фитотоксичность</w:t>
            </w:r>
            <w:proofErr w:type="spellEnd"/>
            <w:r w:rsidRPr="008C2E85">
              <w:rPr>
                <w:rFonts w:ascii="Times New Roman" w:eastAsia="Times New Roman" w:hAnsi="Times New Roman" w:cs="Times New Roman"/>
                <w:sz w:val="24"/>
                <w:szCs w:val="24"/>
                <w:lang w:eastAsia="ru-RU"/>
              </w:rPr>
              <w:t xml:space="preserve"> (кратность)</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1,1</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1,1 - 1,3</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1,3 - 1,6</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2,0</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Генотоксичность</w:t>
            </w:r>
            <w:proofErr w:type="spellEnd"/>
            <w:r w:rsidRPr="008C2E85">
              <w:rPr>
                <w:rFonts w:ascii="Times New Roman" w:eastAsia="Times New Roman" w:hAnsi="Times New Roman" w:cs="Times New Roman"/>
                <w:sz w:val="24"/>
                <w:szCs w:val="24"/>
                <w:lang w:eastAsia="ru-RU"/>
              </w:rPr>
              <w:t xml:space="preserve"> (рост числа мутаций в сравнении с контролем)</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2 - 10</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1 - 100</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100 - 1000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9" w:name="P2986"/>
      <w:bookmarkEnd w:id="39"/>
      <w:r w:rsidRPr="008C2E85">
        <w:rPr>
          <w:rFonts w:ascii="Times New Roman" w:eastAsia="Times New Roman" w:hAnsi="Times New Roman" w:cs="Times New Roman"/>
          <w:sz w:val="24"/>
          <w:szCs w:val="24"/>
          <w:lang w:eastAsia="ru-RU"/>
        </w:rPr>
        <w:t xml:space="preserve">Таблица 4. </w:t>
      </w:r>
      <w:proofErr w:type="spellStart"/>
      <w:r w:rsidRPr="008C2E85">
        <w:rPr>
          <w:rFonts w:ascii="Times New Roman" w:eastAsia="Times New Roman" w:hAnsi="Times New Roman" w:cs="Times New Roman"/>
          <w:sz w:val="24"/>
          <w:szCs w:val="24"/>
          <w:lang w:eastAsia="ru-RU"/>
        </w:rPr>
        <w:t>Фитотоксичность</w:t>
      </w:r>
      <w:proofErr w:type="spellEnd"/>
      <w:r w:rsidRPr="008C2E85">
        <w:rPr>
          <w:rFonts w:ascii="Times New Roman" w:eastAsia="Times New Roman" w:hAnsi="Times New Roman" w:cs="Times New Roman"/>
          <w:sz w:val="24"/>
          <w:szCs w:val="24"/>
          <w:lang w:eastAsia="ru-RU"/>
        </w:rPr>
        <w:t xml:space="preserve"> грунтов, ОДК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килограмм</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7"/>
      </w:tblGrid>
      <w:tr w:rsidR="008C2E85" w:rsidRPr="008C2E85" w:rsidTr="00B44ECF">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Cr</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Ni</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Zn</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Pb</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Cu</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As</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CL иона</w:t>
            </w:r>
          </w:p>
        </w:tc>
      </w:tr>
      <w:tr w:rsidR="008C2E85" w:rsidRPr="008C2E85" w:rsidTr="00B44ECF">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40" w:name="P3004"/>
      <w:bookmarkEnd w:id="40"/>
      <w:r w:rsidRPr="008C2E85">
        <w:rPr>
          <w:rFonts w:ascii="Times New Roman" w:eastAsia="Times New Roman" w:hAnsi="Times New Roman" w:cs="Times New Roman"/>
          <w:sz w:val="24"/>
          <w:szCs w:val="24"/>
          <w:lang w:eastAsia="ru-RU"/>
        </w:rPr>
        <w:t>Таблица 5. Уровни загрязнения почв, при которых</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подавляется ферментативная активность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100 граммов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323"/>
        <w:gridCol w:w="2320"/>
        <w:gridCol w:w="2314"/>
      </w:tblGrid>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Ферменты </w:t>
            </w:r>
            <w:hyperlink w:anchor="P3034" w:history="1">
              <w:r w:rsidRPr="008C2E85">
                <w:rPr>
                  <w:rFonts w:ascii="Times New Roman" w:eastAsia="Times New Roman" w:hAnsi="Times New Roman" w:cs="Times New Roman"/>
                  <w:sz w:val="24"/>
                  <w:szCs w:val="24"/>
                  <w:lang w:eastAsia="ru-RU"/>
                </w:rPr>
                <w:t>&lt;*&gt;</w:t>
              </w:r>
            </w:hyperlink>
          </w:p>
        </w:tc>
        <w:tc>
          <w:tcPr>
            <w:tcW w:w="7177"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в почве</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кадмий</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свинец</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цинк</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Каталаза</w:t>
            </w: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Дегидрогеназа</w:t>
            </w:r>
            <w:proofErr w:type="spellEnd"/>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Инвертаза</w:t>
            </w: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Протеаза</w:t>
            </w: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Уреаза</w:t>
            </w:r>
            <w:proofErr w:type="spellEnd"/>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10000</w:t>
            </w:r>
          </w:p>
        </w:tc>
      </w:tr>
      <w:tr w:rsidR="008C2E85" w:rsidRPr="008C2E85" w:rsidTr="00B44ECF">
        <w:tc>
          <w:tcPr>
            <w:tcW w:w="9837" w:type="dxa"/>
            <w:gridSpan w:val="4"/>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Ферменты, участвующие в процессах минерализации и синтеза различных веществ в почвах</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41" w:name="P3036"/>
      <w:bookmarkEnd w:id="41"/>
      <w:r w:rsidRPr="008C2E85">
        <w:rPr>
          <w:rFonts w:ascii="Times New Roman" w:eastAsia="Times New Roman" w:hAnsi="Times New Roman" w:cs="Times New Roman"/>
          <w:sz w:val="24"/>
          <w:szCs w:val="24"/>
          <w:lang w:eastAsia="ru-RU"/>
        </w:rPr>
        <w:t>Таблица 6. Биологические уровни загрязнения почвенного покрова для условий произрастания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килограмм</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3"/>
        <w:gridCol w:w="989"/>
        <w:gridCol w:w="1014"/>
        <w:gridCol w:w="987"/>
        <w:gridCol w:w="1021"/>
        <w:gridCol w:w="987"/>
        <w:gridCol w:w="1014"/>
        <w:gridCol w:w="983"/>
      </w:tblGrid>
      <w:tr w:rsidR="008C2E85" w:rsidRPr="008C2E85" w:rsidTr="00B44ECF">
        <w:tc>
          <w:tcPr>
            <w:tcW w:w="1526"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Уровень загрязнения</w:t>
            </w:r>
          </w:p>
        </w:tc>
        <w:tc>
          <w:tcPr>
            <w:tcW w:w="8408" w:type="dxa"/>
            <w:gridSpan w:val="8"/>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элемента, мг/кг</w:t>
            </w:r>
          </w:p>
        </w:tc>
      </w:tr>
      <w:tr w:rsidR="008C2E85" w:rsidRPr="008C2E85" w:rsidTr="00B44ECF">
        <w:tc>
          <w:tcPr>
            <w:tcW w:w="1526"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мышьяк</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ртуть</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свинец</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цинк</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кадмий</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медь</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никель</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хром</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песчаных и супесчаных почвах (валовые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 xml:space="preserve">.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1,0 - 2,1</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16,0 - 32,0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27,1 - 55,0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0,26 - 0,5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16,1 - 33,0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50,0 - 100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Средний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2,1 - 4,0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2,2 - 4,2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32,1 - 64,0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55,1 - 110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0,6 - 1,0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33,1 - 165</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20,0 - 100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101 - 500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Высокий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4,1 - 6,0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4,3 - 6,2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64,1 - 96</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110,1 - 165</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165,1 - 330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501 - 1000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Оч. высок.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96,0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165</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суглинистых и глинистых почвах, </w:t>
            </w:r>
            <w:proofErr w:type="spellStart"/>
            <w:r w:rsidRPr="008C2E85">
              <w:rPr>
                <w:rFonts w:ascii="Times New Roman" w:eastAsia="Times New Roman" w:hAnsi="Times New Roman" w:cs="Times New Roman"/>
                <w:sz w:val="24"/>
                <w:szCs w:val="24"/>
                <w:lang w:eastAsia="ru-RU"/>
              </w:rPr>
              <w:t>pH</w:t>
            </w:r>
            <w:proofErr w:type="spellEnd"/>
            <w:r w:rsidRPr="008C2E85">
              <w:rPr>
                <w:rFonts w:ascii="Times New Roman" w:eastAsia="Times New Roman" w:hAnsi="Times New Roman" w:cs="Times New Roman"/>
                <w:sz w:val="24"/>
                <w:szCs w:val="24"/>
                <w:lang w:eastAsia="ru-RU"/>
              </w:rPr>
              <w:t xml:space="preserve"> менее 5,5 (валовые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2,5 - 5,0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32 - 65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55 - 100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0,5 - 1,0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33 - 66</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20 - 40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5,1 - 10,0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66 - 130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111 - 220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67 - 330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10,1 - 15,0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131 - 195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221 - 330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331 - 660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201 - 400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 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15</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195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330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660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суглинистых и глинистых почвах, </w:t>
            </w:r>
            <w:proofErr w:type="spellStart"/>
            <w:r w:rsidRPr="008C2E85">
              <w:rPr>
                <w:rFonts w:ascii="Times New Roman" w:eastAsia="Times New Roman" w:hAnsi="Times New Roman" w:cs="Times New Roman"/>
                <w:sz w:val="24"/>
                <w:szCs w:val="24"/>
                <w:lang w:eastAsia="ru-RU"/>
              </w:rPr>
              <w:t>pH</w:t>
            </w:r>
            <w:proofErr w:type="spellEnd"/>
            <w:r w:rsidRPr="008C2E85">
              <w:rPr>
                <w:rFonts w:ascii="Times New Roman" w:eastAsia="Times New Roman" w:hAnsi="Times New Roman" w:cs="Times New Roman"/>
                <w:sz w:val="24"/>
                <w:szCs w:val="24"/>
                <w:lang w:eastAsia="ru-RU"/>
              </w:rPr>
              <w:t xml:space="preserve"> более 5,5 (валовые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65 - 130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110 - 220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66 - 132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40 - 80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11 - 20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131 - 260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221 - 400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2,1 - 4,0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133 - 660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81 - 400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21 - 30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261 - 390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401 - 660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661 - 1320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401 - 800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 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390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660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1320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800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Подвижные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10,0 - 23,0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2,0 - 4,0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3,0 - 6,0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6,1 - 12,0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24,0 - 46,0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3,1 - 15,0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6,1 - 30,0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12,1 - 18,0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47,0 - 69,0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15,1 - 30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20,1 - 40,0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31,0 - 60,0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 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18,0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69</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30,0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60,0</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42" w:name="P3200"/>
      <w:bookmarkEnd w:id="42"/>
      <w:r w:rsidRPr="008C2E85">
        <w:rPr>
          <w:rFonts w:ascii="Times New Roman" w:eastAsia="Times New Roman" w:hAnsi="Times New Roman" w:cs="Times New Roman"/>
          <w:sz w:val="24"/>
          <w:szCs w:val="24"/>
          <w:lang w:eastAsia="ru-RU"/>
        </w:rPr>
        <w:lastRenderedPageBreak/>
        <w:t xml:space="preserve">Таблица 7. Типы конструкций </w:t>
      </w:r>
      <w:proofErr w:type="spellStart"/>
      <w:r w:rsidRPr="008C2E85">
        <w:rPr>
          <w:rFonts w:ascii="Times New Roman" w:eastAsia="Times New Roman" w:hAnsi="Times New Roman" w:cs="Times New Roman"/>
          <w:sz w:val="24"/>
          <w:szCs w:val="24"/>
          <w:lang w:eastAsia="ru-RU"/>
        </w:rPr>
        <w:t>урбоконструктоземов</w:t>
      </w:r>
      <w:proofErr w:type="spellEnd"/>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создания спортивных газонов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сантиметрах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807"/>
        <w:gridCol w:w="1973"/>
        <w:gridCol w:w="1866"/>
        <w:gridCol w:w="1898"/>
      </w:tblGrid>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 коренной породы</w:t>
            </w:r>
          </w:p>
        </w:tc>
        <w:tc>
          <w:tcPr>
            <w:tcW w:w="7543" w:type="dxa"/>
            <w:gridSpan w:val="4"/>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Глубина по профилю, </w:t>
            </w:r>
            <w:proofErr w:type="gramStart"/>
            <w:r w:rsidRPr="008C2E85">
              <w:rPr>
                <w:rFonts w:ascii="Times New Roman" w:eastAsia="Times New Roman" w:hAnsi="Times New Roman" w:cs="Times New Roman"/>
                <w:sz w:val="24"/>
                <w:szCs w:val="24"/>
                <w:lang w:eastAsia="ru-RU"/>
              </w:rPr>
              <w:t>см</w:t>
            </w:r>
            <w:proofErr w:type="gramEnd"/>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0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0 - 15</w:t>
            </w:r>
          </w:p>
        </w:tc>
        <w:tc>
          <w:tcPr>
            <w:tcW w:w="197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16 - 30</w:t>
            </w:r>
          </w:p>
        </w:tc>
        <w:tc>
          <w:tcPr>
            <w:tcW w:w="186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31 - 45</w:t>
            </w:r>
          </w:p>
        </w:tc>
        <w:tc>
          <w:tcPr>
            <w:tcW w:w="18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46 - 60</w:t>
            </w:r>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Среднесуглинистые</w:t>
            </w:r>
            <w:proofErr w:type="gramEnd"/>
            <w:r w:rsidRPr="008C2E85">
              <w:rPr>
                <w:rFonts w:ascii="Times New Roman" w:eastAsia="Times New Roman" w:hAnsi="Times New Roman" w:cs="Times New Roman"/>
                <w:sz w:val="24"/>
                <w:szCs w:val="24"/>
                <w:lang w:eastAsia="ru-RU"/>
              </w:rPr>
              <w:t xml:space="preserve"> со средней фильтрацией</w:t>
            </w:r>
          </w:p>
        </w:tc>
        <w:tc>
          <w:tcPr>
            <w:tcW w:w="180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слой</w:t>
            </w:r>
          </w:p>
        </w:tc>
        <w:tc>
          <w:tcPr>
            <w:tcW w:w="197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среднесуглинистая</w:t>
            </w:r>
          </w:p>
        </w:tc>
        <w:tc>
          <w:tcPr>
            <w:tcW w:w="18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среднесуглинистая</w:t>
            </w:r>
          </w:p>
        </w:tc>
        <w:tc>
          <w:tcPr>
            <w:tcW w:w="1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среднесуглинистая</w:t>
            </w:r>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Песчаные, хорошо фильтрующие грунты</w:t>
            </w:r>
          </w:p>
        </w:tc>
        <w:tc>
          <w:tcPr>
            <w:tcW w:w="180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слой</w:t>
            </w:r>
          </w:p>
        </w:tc>
        <w:tc>
          <w:tcPr>
            <w:tcW w:w="197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Среднесуглинистый почвообразующий слой</w:t>
            </w:r>
          </w:p>
        </w:tc>
        <w:tc>
          <w:tcPr>
            <w:tcW w:w="18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песчаная</w:t>
            </w:r>
          </w:p>
        </w:tc>
        <w:tc>
          <w:tcPr>
            <w:tcW w:w="1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песчаная</w:t>
            </w:r>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Тяжелосуглинистые, плохо фильтрующие грунты</w:t>
            </w:r>
          </w:p>
        </w:tc>
        <w:tc>
          <w:tcPr>
            <w:tcW w:w="180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слой</w:t>
            </w:r>
          </w:p>
        </w:tc>
        <w:tc>
          <w:tcPr>
            <w:tcW w:w="197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Среднесуглинистый </w:t>
            </w:r>
            <w:proofErr w:type="spellStart"/>
            <w:r w:rsidRPr="008C2E85">
              <w:rPr>
                <w:rFonts w:ascii="Times New Roman" w:eastAsia="Times New Roman" w:hAnsi="Times New Roman" w:cs="Times New Roman"/>
                <w:sz w:val="24"/>
                <w:szCs w:val="24"/>
                <w:lang w:eastAsia="ru-RU"/>
              </w:rPr>
              <w:t>почвообраз</w:t>
            </w:r>
            <w:proofErr w:type="spellEnd"/>
            <w:r w:rsidRPr="008C2E85">
              <w:rPr>
                <w:rFonts w:ascii="Times New Roman" w:eastAsia="Times New Roman" w:hAnsi="Times New Roman" w:cs="Times New Roman"/>
                <w:sz w:val="24"/>
                <w:szCs w:val="24"/>
                <w:lang w:eastAsia="ru-RU"/>
              </w:rPr>
              <w:t>. слой</w:t>
            </w:r>
          </w:p>
        </w:tc>
        <w:tc>
          <w:tcPr>
            <w:tcW w:w="18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Дренирующий слой из щебня и песка</w:t>
            </w:r>
          </w:p>
        </w:tc>
        <w:tc>
          <w:tcPr>
            <w:tcW w:w="1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тяжелосуглинистая</w:t>
            </w:r>
          </w:p>
        </w:tc>
      </w:tr>
    </w:tbl>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43" w:name="P3227"/>
      <w:bookmarkEnd w:id="43"/>
      <w:r w:rsidRPr="008C2E85">
        <w:rPr>
          <w:rFonts w:ascii="Times New Roman" w:eastAsia="Times New Roman" w:hAnsi="Times New Roman" w:cs="Times New Roman"/>
          <w:sz w:val="24"/>
          <w:szCs w:val="24"/>
          <w:lang w:eastAsia="ru-RU"/>
        </w:rPr>
        <w:t>Таблица 8. Допустимые концентрации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тяжелых металлов и мышьяка в почвах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килограмм</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66"/>
        <w:gridCol w:w="1194"/>
        <w:gridCol w:w="1195"/>
        <w:gridCol w:w="1195"/>
        <w:gridCol w:w="1195"/>
        <w:gridCol w:w="1196"/>
      </w:tblGrid>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Уровни концентрации тяжелых металлов и мышьяка</w:t>
            </w:r>
          </w:p>
        </w:tc>
        <w:tc>
          <w:tcPr>
            <w:tcW w:w="7441"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55"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класс опасности</w:t>
            </w:r>
          </w:p>
        </w:tc>
        <w:tc>
          <w:tcPr>
            <w:tcW w:w="3586"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класс опасности</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6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никель</w:t>
            </w:r>
          </w:p>
        </w:tc>
        <w:tc>
          <w:tcPr>
            <w:tcW w:w="11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медь</w:t>
            </w:r>
          </w:p>
        </w:tc>
        <w:tc>
          <w:tcPr>
            <w:tcW w:w="119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цинк</w:t>
            </w:r>
          </w:p>
        </w:tc>
        <w:tc>
          <w:tcPr>
            <w:tcW w:w="119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свинец</w:t>
            </w:r>
          </w:p>
        </w:tc>
        <w:tc>
          <w:tcPr>
            <w:tcW w:w="119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кадмий</w:t>
            </w:r>
          </w:p>
        </w:tc>
        <w:tc>
          <w:tcPr>
            <w:tcW w:w="119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мышьяк</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Фоновое содержание в песчаных и супесчаных почвах</w:t>
            </w:r>
          </w:p>
        </w:tc>
        <w:tc>
          <w:tcPr>
            <w:tcW w:w="14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6</w:t>
            </w:r>
          </w:p>
        </w:tc>
        <w:tc>
          <w:tcPr>
            <w:tcW w:w="11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5 - 12</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8</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25 - 30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28</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4 - 9</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6</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0,01 - 0,1</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0,05</w:t>
            </w:r>
          </w:p>
        </w:tc>
        <w:tc>
          <w:tcPr>
            <w:tcW w:w="119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0,9 - 1,7</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1,5</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Фоновое содержание в суглинистых и глинистых почвах</w:t>
            </w:r>
          </w:p>
        </w:tc>
        <w:tc>
          <w:tcPr>
            <w:tcW w:w="14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15 - 25</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20</w:t>
            </w:r>
          </w:p>
        </w:tc>
        <w:tc>
          <w:tcPr>
            <w:tcW w:w="11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12 - 30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20</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30 - 60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45</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12 - 30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20</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0,09 - 0,3</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0,22</w:t>
            </w:r>
          </w:p>
        </w:tc>
        <w:tc>
          <w:tcPr>
            <w:tcW w:w="119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1,2 - 3,2</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2,2</w:t>
            </w:r>
          </w:p>
        </w:tc>
      </w:tr>
    </w:tbl>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4"/>
          <w:szCs w:val="24"/>
        </w:rPr>
        <w:br w:type="page"/>
      </w:r>
      <w:r w:rsidRPr="008C2E85">
        <w:rPr>
          <w:rFonts w:ascii="Times New Roman" w:eastAsia="Times New Roman" w:hAnsi="Times New Roman" w:cs="Times New Roman"/>
          <w:sz w:val="24"/>
          <w:szCs w:val="24"/>
          <w:lang w:eastAsia="ru-RU"/>
        </w:rPr>
        <w:lastRenderedPageBreak/>
        <w:t xml:space="preserve">Приложение 5 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8"/>
          <w:szCs w:val="20"/>
          <w:lang w:eastAsia="ru-RU"/>
        </w:rPr>
      </w:pPr>
      <w:r w:rsidRPr="008C2E85">
        <w:rPr>
          <w:rFonts w:ascii="Times New Roman" w:eastAsia="Times New Roman" w:hAnsi="Times New Roman" w:cs="Times New Roman"/>
          <w:sz w:val="24"/>
          <w:szCs w:val="24"/>
          <w:lang w:eastAsia="ru-RU"/>
        </w:rPr>
        <w:t>территории Раздольненского</w:t>
      </w:r>
      <w:r w:rsidRPr="008C2E85">
        <w:rPr>
          <w:rFonts w:ascii="Times New Roman" w:eastAsia="Times New Roman" w:hAnsi="Times New Roman" w:cs="Times New Roman"/>
          <w:sz w:val="28"/>
          <w:szCs w:val="20"/>
          <w:lang w:eastAsia="ru-RU"/>
        </w:rPr>
        <w:t xml:space="preserve">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4" w:name="P3277"/>
      <w:bookmarkEnd w:id="44"/>
      <w:r w:rsidRPr="008C2E85">
        <w:rPr>
          <w:rFonts w:ascii="Times New Roman" w:eastAsia="Times New Roman" w:hAnsi="Times New Roman" w:cs="Times New Roman"/>
          <w:sz w:val="24"/>
          <w:szCs w:val="24"/>
          <w:lang w:eastAsia="ru-RU"/>
        </w:rPr>
        <w:t>ПРИЕМЫ БЛАГОУСТРОЙСТВА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территориях рекреационного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1. Организация аллей и дорог парка,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лесопарка и других крупных объектов рекреации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25"/>
        <w:gridCol w:w="1269"/>
        <w:gridCol w:w="2500"/>
        <w:gridCol w:w="3036"/>
      </w:tblGrid>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22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Типы аллей и дорог</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Ширина, </w:t>
            </w:r>
            <w:proofErr w:type="gramStart"/>
            <w:r w:rsidRPr="008C2E85">
              <w:rPr>
                <w:rFonts w:ascii="Times New Roman" w:eastAsia="Times New Roman" w:hAnsi="Times New Roman" w:cs="Times New Roman"/>
                <w:sz w:val="24"/>
                <w:szCs w:val="24"/>
                <w:lang w:eastAsia="ru-RU"/>
              </w:rPr>
              <w:t>м</w:t>
            </w:r>
            <w:proofErr w:type="gramEnd"/>
          </w:p>
        </w:tc>
        <w:tc>
          <w:tcPr>
            <w:tcW w:w="253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Назначение</w:t>
            </w:r>
          </w:p>
        </w:tc>
        <w:tc>
          <w:tcPr>
            <w:tcW w:w="313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Приемы благоустройства</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2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53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313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Основные пешеходные аллеи и дороги </w:t>
            </w:r>
            <w:hyperlink w:anchor="P3330" w:history="1">
              <w:r w:rsidRPr="008C2E85">
                <w:rPr>
                  <w:rFonts w:ascii="Times New Roman" w:eastAsia="Times New Roman" w:hAnsi="Times New Roman" w:cs="Times New Roman"/>
                  <w:sz w:val="24"/>
                  <w:szCs w:val="24"/>
                  <w:lang w:eastAsia="ru-RU"/>
                </w:rPr>
                <w:t>&lt;*&gt;</w:t>
              </w:r>
            </w:hyperlink>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6 - 9</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Интенсивное пешеходное движение (более 300 ч. /час). Допускается проезд </w:t>
            </w:r>
            <w:proofErr w:type="spellStart"/>
            <w:r w:rsidRPr="008C2E85">
              <w:rPr>
                <w:rFonts w:ascii="Times New Roman" w:eastAsia="Times New Roman" w:hAnsi="Times New Roman" w:cs="Times New Roman"/>
                <w:sz w:val="24"/>
                <w:szCs w:val="24"/>
                <w:lang w:eastAsia="ru-RU"/>
              </w:rPr>
              <w:t>внутрипаркового</w:t>
            </w:r>
            <w:proofErr w:type="spellEnd"/>
            <w:r w:rsidRPr="008C2E85">
              <w:rPr>
                <w:rFonts w:ascii="Times New Roman" w:eastAsia="Times New Roman" w:hAnsi="Times New Roman" w:cs="Times New Roman"/>
                <w:sz w:val="24"/>
                <w:szCs w:val="24"/>
                <w:lang w:eastAsia="ru-RU"/>
              </w:rPr>
              <w:t xml:space="preserve"> транспорта. Соединяют функциональные зоны и участки между собой, те и другие с основными входами</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Второстепенные аллеи и дороги </w:t>
            </w:r>
            <w:hyperlink w:anchor="P3330" w:history="1">
              <w:r w:rsidRPr="008C2E85">
                <w:rPr>
                  <w:rFonts w:ascii="Times New Roman" w:eastAsia="Times New Roman" w:hAnsi="Times New Roman" w:cs="Times New Roman"/>
                  <w:sz w:val="24"/>
                  <w:szCs w:val="24"/>
                  <w:lang w:eastAsia="ru-RU"/>
                </w:rPr>
                <w:t>&lt;*&gt;</w:t>
              </w:r>
            </w:hyperlink>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3 - 4,5</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Интенсивное пешеходное движение (до 300 ч. /час). Допускается проезд эксплуатационного транспорта. Соединяют второстепенные входы и парковые объекты между собой</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8C2E85">
              <w:rPr>
                <w:rFonts w:ascii="Times New Roman" w:eastAsia="Times New Roman" w:hAnsi="Times New Roman" w:cs="Times New Roman"/>
                <w:sz w:val="24"/>
                <w:szCs w:val="24"/>
                <w:lang w:eastAsia="ru-RU"/>
              </w:rPr>
              <w:t>вяжущими</w:t>
            </w:r>
            <w:proofErr w:type="gramEnd"/>
            <w:r w:rsidRPr="008C2E85">
              <w:rPr>
                <w:rFonts w:ascii="Times New Roman" w:eastAsia="Times New Roman" w:hAnsi="Times New Roman" w:cs="Times New Roman"/>
                <w:sz w:val="24"/>
                <w:szCs w:val="24"/>
                <w:lang w:eastAsia="ru-RU"/>
              </w:rPr>
              <w:t>. Обрезка ветвей на высоту 2,0 - 2,5 м. Садовый борт, бордюры из цветов и трав, водоотводные лотки или др.</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Дополнительные пешеходные дороги</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1,5 - 2,5</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Пешеходное движение малой интенсивности. Проезд транспорта не допускается. Подводят к отдельным парковым сооружениям</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Тропы</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0,75 - 1,0</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Дополнительная прогулочная сеть с естественным </w:t>
            </w:r>
            <w:r w:rsidRPr="008C2E85">
              <w:rPr>
                <w:rFonts w:ascii="Times New Roman" w:eastAsia="Times New Roman" w:hAnsi="Times New Roman" w:cs="Times New Roman"/>
                <w:sz w:val="24"/>
                <w:szCs w:val="24"/>
                <w:lang w:eastAsia="ru-RU"/>
              </w:rPr>
              <w:lastRenderedPageBreak/>
              <w:t>характером ландшафта</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Трассируются по крутым склонам, через чаши, овраги, ручьи. Покрытие: </w:t>
            </w:r>
            <w:r w:rsidRPr="008C2E85">
              <w:rPr>
                <w:rFonts w:ascii="Times New Roman" w:eastAsia="Times New Roman" w:hAnsi="Times New Roman" w:cs="Times New Roman"/>
                <w:sz w:val="24"/>
                <w:szCs w:val="24"/>
                <w:lang w:eastAsia="ru-RU"/>
              </w:rPr>
              <w:lastRenderedPageBreak/>
              <w:t>грунтовое естественное</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5</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Велосипедные дорожки</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1,5 - 2,25</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Велосипедные прогулки</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Дороги для конной езды</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4,0 - 6,0</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Прогулки верхом, в экипажах, санях. Допускается проезд эксплуатационного транспорта</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Наибольшие продольные уклоны до 60 промилле. Обрезка ветвей на высоту 4 м. Покрытие: грунтовое улучшенное</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Автомобильная дорога </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4,5 - 7,0</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Автомобильные прогулки и проезд </w:t>
            </w:r>
            <w:proofErr w:type="spellStart"/>
            <w:r w:rsidRPr="008C2E85">
              <w:rPr>
                <w:rFonts w:ascii="Times New Roman" w:eastAsia="Times New Roman" w:hAnsi="Times New Roman" w:cs="Times New Roman"/>
                <w:sz w:val="24"/>
                <w:szCs w:val="24"/>
                <w:lang w:eastAsia="ru-RU"/>
              </w:rPr>
              <w:t>внутрипаркового</w:t>
            </w:r>
            <w:proofErr w:type="spellEnd"/>
            <w:r w:rsidRPr="008C2E85">
              <w:rPr>
                <w:rFonts w:ascii="Times New Roman" w:eastAsia="Times New Roman" w:hAnsi="Times New Roman" w:cs="Times New Roman"/>
                <w:sz w:val="24"/>
                <w:szCs w:val="24"/>
                <w:lang w:eastAsia="ru-RU"/>
              </w:rPr>
              <w:t xml:space="preserve"> транспорта. Допускается проезд эксплуатационного транспорта</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8C2E85">
              <w:rPr>
                <w:rFonts w:ascii="Times New Roman" w:eastAsia="Times New Roman" w:hAnsi="Times New Roman" w:cs="Times New Roman"/>
                <w:sz w:val="24"/>
                <w:szCs w:val="24"/>
                <w:lang w:eastAsia="ru-RU"/>
              </w:rPr>
              <w:t>Радиусы закруглений - не менее 15 м. Покрытие: асфальтобетон, щебеночное, гравийное, обработка вяжущими, бордюрный камень</w:t>
            </w:r>
            <w:proofErr w:type="gramEnd"/>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5" w:name="P3330"/>
      <w:bookmarkEnd w:id="45"/>
      <w:r w:rsidRPr="008C2E85">
        <w:rPr>
          <w:rFonts w:ascii="Times New Roman" w:eastAsia="Times New Roman" w:hAnsi="Times New Roman" w:cs="Times New Roman"/>
          <w:sz w:val="24"/>
          <w:szCs w:val="24"/>
          <w:lang w:eastAsia="ru-RU"/>
        </w:rP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Автомобильные дороги следует предусматривать в лесопарках с размером территории более 100 га.</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2. Организация площадок парка</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кв.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351"/>
        <w:gridCol w:w="2464"/>
        <w:gridCol w:w="1697"/>
        <w:gridCol w:w="1134"/>
      </w:tblGrid>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Парковые площади и площадки</w:t>
            </w:r>
          </w:p>
        </w:tc>
        <w:tc>
          <w:tcPr>
            <w:tcW w:w="23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Назначение</w:t>
            </w:r>
          </w:p>
        </w:tc>
        <w:tc>
          <w:tcPr>
            <w:tcW w:w="246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Элементы благоустройства</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Размеры</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 норма на посетителя</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3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46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Основные площадки</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Центры парковой планировки размещаются на пересечении аллей, у входной части парка, перед сооружениями</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Бассейны, фонтаны, скульптура, партерная зелень, цветники, парадное и декоративное освещение.</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Покрытие: плиточное мощение, бортовой </w:t>
            </w:r>
            <w:r w:rsidRPr="008C2E85">
              <w:rPr>
                <w:rFonts w:ascii="Times New Roman" w:eastAsia="Times New Roman" w:hAnsi="Times New Roman" w:cs="Times New Roman"/>
                <w:sz w:val="24"/>
                <w:szCs w:val="24"/>
                <w:lang w:eastAsia="ru-RU"/>
              </w:rPr>
              <w:lastRenderedPageBreak/>
              <w:t>камень</w:t>
            </w:r>
          </w:p>
        </w:tc>
        <w:tc>
          <w:tcPr>
            <w:tcW w:w="16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 учетом пропускной способности отходящих от входа аллей</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Площади массовых мероприятий</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Осветительное оборудование (фонари, прожекторы). Посадки - по периметру.</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газонное, твердое (плитка), комбинированное</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1200 - 5000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1,0 - 2,5</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отдыха, лужайки</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различных частях парка.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Виды площадок:</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регулярной планировки с регулярным озеленением;</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регулярн</w:t>
            </w:r>
            <w:proofErr w:type="spellEnd"/>
            <w:r w:rsidRPr="008C2E85">
              <w:rPr>
                <w:rFonts w:ascii="Times New Roman" w:eastAsia="Times New Roman" w:hAnsi="Times New Roman" w:cs="Times New Roman"/>
                <w:sz w:val="24"/>
                <w:szCs w:val="24"/>
                <w:lang w:eastAsia="ru-RU"/>
              </w:rPr>
              <w:t>. планировки с обрамлением свободными группами растений;</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свободной планировки с обрамлением свободными группами растений</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Везде: освещение, беседки, </w:t>
            </w:r>
            <w:proofErr w:type="spellStart"/>
            <w:r w:rsidRPr="008C2E85">
              <w:rPr>
                <w:rFonts w:ascii="Times New Roman" w:eastAsia="Times New Roman" w:hAnsi="Times New Roman" w:cs="Times New Roman"/>
                <w:sz w:val="24"/>
                <w:szCs w:val="24"/>
                <w:lang w:eastAsia="ru-RU"/>
              </w:rPr>
              <w:t>перголы</w:t>
            </w:r>
            <w:proofErr w:type="spellEnd"/>
            <w:r w:rsidRPr="008C2E85">
              <w:rPr>
                <w:rFonts w:ascii="Times New Roman" w:eastAsia="Times New Roman" w:hAnsi="Times New Roman" w:cs="Times New Roman"/>
                <w:sz w:val="24"/>
                <w:szCs w:val="24"/>
                <w:lang w:eastAsia="ru-RU"/>
              </w:rPr>
              <w:t>, трельяжи, скамьи, урны.</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Декоративное оформление в центре (цветник, фонтан, скульптура, вазон).</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мощение плиткой, бортовой камень, бордюры из цветов и трав. На площадках-лужайках - газон</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20 - 200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5 - 20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Танцевальные площадки, сооружения</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Размещаются рядом с главными или второстепенными аллеями</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Освещение, ограждение, скамьи, урны.</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специальное</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150 - 500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Игровые площадки для детей:</w:t>
            </w:r>
          </w:p>
        </w:tc>
        <w:tc>
          <w:tcPr>
            <w:tcW w:w="2351"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Малоподвижные индивидуальные, подвижные коллективные игры.</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вдоль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второстепенных аллей</w:t>
            </w:r>
          </w:p>
        </w:tc>
        <w:tc>
          <w:tcPr>
            <w:tcW w:w="2464"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Игровое, физкультурно-оздоровительное оборудование, освещение, скамьи, урны.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песчаное, грунтовое улучшенное, газон</w:t>
            </w:r>
          </w:p>
        </w:tc>
        <w:tc>
          <w:tcPr>
            <w:tcW w:w="169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до 3 лет</w:t>
            </w:r>
          </w:p>
        </w:tc>
        <w:tc>
          <w:tcPr>
            <w:tcW w:w="2351"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- 4 - 6 лет</w:t>
            </w:r>
          </w:p>
        </w:tc>
        <w:tc>
          <w:tcPr>
            <w:tcW w:w="2351"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120 - 300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- 7 - 14 лет</w:t>
            </w:r>
          </w:p>
        </w:tc>
        <w:tc>
          <w:tcPr>
            <w:tcW w:w="2351"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500 - 2000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Игровые комплексы для детей до 14 лет</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Подвижные коллективные игры</w:t>
            </w: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1200 - 1700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Спортивно-игровые</w:t>
            </w:r>
            <w:proofErr w:type="gramEnd"/>
            <w:r w:rsidRPr="008C2E85">
              <w:rPr>
                <w:rFonts w:ascii="Times New Roman" w:eastAsia="Times New Roman" w:hAnsi="Times New Roman" w:cs="Times New Roman"/>
                <w:sz w:val="24"/>
                <w:szCs w:val="24"/>
                <w:lang w:eastAsia="ru-RU"/>
              </w:rPr>
              <w:t xml:space="preserve"> для детей и подростков 10 - 17 лет, для взрослых</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Различные подвижные игры и развлечения,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велодромы, </w:t>
            </w:r>
            <w:proofErr w:type="spellStart"/>
            <w:r w:rsidRPr="008C2E85">
              <w:rPr>
                <w:rFonts w:ascii="Times New Roman" w:eastAsia="Times New Roman" w:hAnsi="Times New Roman" w:cs="Times New Roman"/>
                <w:sz w:val="24"/>
                <w:szCs w:val="24"/>
                <w:lang w:eastAsia="ru-RU"/>
              </w:rPr>
              <w:t>скалодромы</w:t>
            </w:r>
            <w:proofErr w:type="spellEnd"/>
            <w:r w:rsidRPr="008C2E85">
              <w:rPr>
                <w:rFonts w:ascii="Times New Roman" w:eastAsia="Times New Roman" w:hAnsi="Times New Roman" w:cs="Times New Roman"/>
                <w:sz w:val="24"/>
                <w:szCs w:val="24"/>
                <w:lang w:eastAsia="ru-RU"/>
              </w:rPr>
              <w:t>, мини-рампы, катание на роликовых коньках и пр.</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Специальное оборудование и благоустройство, рассчитанное на конкретное спортивно-игровое использование</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150 - 7000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Предпарковые</w:t>
            </w:r>
            <w:proofErr w:type="spellEnd"/>
            <w:r w:rsidRPr="008C2E85">
              <w:rPr>
                <w:rFonts w:ascii="Times New Roman" w:eastAsia="Times New Roman" w:hAnsi="Times New Roman" w:cs="Times New Roman"/>
                <w:sz w:val="24"/>
                <w:szCs w:val="24"/>
                <w:lang w:eastAsia="ru-RU"/>
              </w:rPr>
              <w:t xml:space="preserve"> площади с </w:t>
            </w:r>
            <w:r w:rsidRPr="008C2E85">
              <w:rPr>
                <w:rFonts w:ascii="Times New Roman" w:eastAsia="Times New Roman" w:hAnsi="Times New Roman" w:cs="Times New Roman"/>
                <w:sz w:val="24"/>
                <w:szCs w:val="24"/>
                <w:lang w:eastAsia="ru-RU"/>
              </w:rPr>
              <w:lastRenderedPageBreak/>
              <w:t>автостоянкой</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У входов в парк, у мест пересечения </w:t>
            </w:r>
            <w:r w:rsidRPr="008C2E85">
              <w:rPr>
                <w:rFonts w:ascii="Times New Roman" w:eastAsia="Times New Roman" w:hAnsi="Times New Roman" w:cs="Times New Roman"/>
                <w:sz w:val="24"/>
                <w:szCs w:val="24"/>
                <w:lang w:eastAsia="ru-RU"/>
              </w:rPr>
              <w:lastRenderedPageBreak/>
              <w:t>подъездов к парку с городским транспортом</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Покрытие: асфальтобетонное, </w:t>
            </w:r>
            <w:r w:rsidRPr="008C2E85">
              <w:rPr>
                <w:rFonts w:ascii="Times New Roman" w:eastAsia="Times New Roman" w:hAnsi="Times New Roman" w:cs="Times New Roman"/>
                <w:sz w:val="24"/>
                <w:szCs w:val="24"/>
                <w:lang w:eastAsia="ru-RU"/>
              </w:rPr>
              <w:lastRenderedPageBreak/>
              <w:t>плиточное, плитки и «соты», утопленные в газон, оборудованы бортовым камнем</w:t>
            </w:r>
          </w:p>
        </w:tc>
        <w:tc>
          <w:tcPr>
            <w:tcW w:w="16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Определяются </w:t>
            </w:r>
            <w:r w:rsidRPr="008C2E85">
              <w:rPr>
                <w:rFonts w:ascii="Times New Roman" w:eastAsia="Times New Roman" w:hAnsi="Times New Roman" w:cs="Times New Roman"/>
                <w:sz w:val="24"/>
                <w:szCs w:val="24"/>
                <w:lang w:eastAsia="ru-RU"/>
              </w:rPr>
              <w:lastRenderedPageBreak/>
              <w:t>транспортными требованиями и графиком движения транспорта</w:t>
            </w:r>
          </w:p>
        </w:tc>
        <w:tc>
          <w:tcPr>
            <w:tcW w:w="113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3. Площади и пропускная способность</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парковых сооружений и площадок</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2903"/>
        <w:gridCol w:w="2548"/>
      </w:tblGrid>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объектов и сооружений</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Пропускная способность одного места или объекта (человек в день)</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Норма площади в кв. м на одно место или один объект</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Аттракцион:</w:t>
            </w:r>
          </w:p>
        </w:tc>
        <w:tc>
          <w:tcPr>
            <w:tcW w:w="2976" w:type="dxa"/>
            <w:shd w:val="clear" w:color="auto" w:fill="auto"/>
            <w:vAlign w:val="bottom"/>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21" w:type="dxa"/>
            <w:shd w:val="clear" w:color="auto" w:fill="auto"/>
            <w:vAlign w:val="bottom"/>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крупный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800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малый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Бассейн для плавания: открытый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x 10</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x 100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Игротека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хорового пения</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(терраса, зал) для танцев</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Открытый театр</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Летний кинотеатр (без фойе)</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Летний цирк</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Выставочный павильон</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Открытый лекторий</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Павильон для чтения и тихих игр</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Кафе</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Торговый киоск</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Киоск-библиотека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Касса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(в 1 час)</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Туалет</w:t>
            </w:r>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(в 1 час)</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Беседки для отдыха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Воднолыжная станция</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Физкультурно-тренажерный зал</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Летняя раздевалка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Зимняя раздевалка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Летний душ с раздевалками</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Стоянки для автомобилей </w:t>
            </w:r>
            <w:hyperlink w:anchor="P3548"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машины</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Стоянки для велосипедов </w:t>
            </w:r>
            <w:hyperlink w:anchor="P3548"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 машины</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Бильярдная (1 стол)</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Детский автодром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Каток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x 24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Корт для тенниса (крытый)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x 18</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бадминтона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x 13,4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баскетбола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x 14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волейбола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 x 9</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гимнастики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x 26</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городков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x 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дошкольников</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массовых игр</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наст</w:t>
            </w:r>
            <w:proofErr w:type="gramStart"/>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т</w:t>
            </w:r>
            <w:proofErr w:type="gramEnd"/>
            <w:r w:rsidRPr="008C2E85">
              <w:rPr>
                <w:rFonts w:ascii="Times New Roman" w:eastAsia="Times New Roman" w:hAnsi="Times New Roman" w:cs="Times New Roman"/>
                <w:sz w:val="24"/>
                <w:szCs w:val="24"/>
                <w:lang w:eastAsia="ru-RU"/>
              </w:rPr>
              <w:t>енниса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 стол)</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5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2,7 x 1,52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Площадка для тенниса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x 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Поле для футбола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x 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90 x 45</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96 x 94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Поле для хоккея с шайбой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x 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 x 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Спортивное ядро, стадион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x 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96 x 120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Консультационный пункт</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w:t>
            </w:r>
          </w:p>
        </w:tc>
      </w:tr>
      <w:tr w:rsidR="008C2E85" w:rsidRPr="008C2E85" w:rsidTr="00B44ECF">
        <w:tc>
          <w:tcPr>
            <w:tcW w:w="9816"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Норма площади дана на объект.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6" w:name="P3548"/>
            <w:bookmarkEnd w:id="46"/>
            <w:r w:rsidRPr="008C2E85">
              <w:rPr>
                <w:rFonts w:ascii="Times New Roman" w:eastAsia="Times New Roman" w:hAnsi="Times New Roman" w:cs="Times New Roman"/>
                <w:sz w:val="24"/>
                <w:szCs w:val="24"/>
                <w:lang w:eastAsia="ru-RU"/>
              </w:rPr>
              <w:t>&lt;**&gt; Объект расположен за границами территории парка</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8"/>
          <w:szCs w:val="28"/>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6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7" w:name="P3559"/>
      <w:bookmarkEnd w:id="47"/>
      <w:r w:rsidRPr="008C2E85">
        <w:rPr>
          <w:rFonts w:ascii="Times New Roman" w:eastAsia="Times New Roman" w:hAnsi="Times New Roman" w:cs="Times New Roman"/>
          <w:sz w:val="24"/>
          <w:szCs w:val="24"/>
          <w:lang w:eastAsia="ru-RU"/>
        </w:rPr>
        <w:t>ПРИЕМЫ БЛАГОУСТРОЙСТВА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территориях производственного назначения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128"/>
        <w:gridCol w:w="3794"/>
      </w:tblGrid>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Отрасли предприятий</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Мероприятия защиты окружающей среды</w:t>
            </w:r>
          </w:p>
        </w:tc>
        <w:tc>
          <w:tcPr>
            <w:tcW w:w="38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Приемы благоустройства</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8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Приборостроительная и радиоэлектронная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цехов от подсобных, складских зон и улиц;</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территории от пыли и других вредностей, а также от перегрева солнцем</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Максимальное применение газонного покрытия, твердые покрытия только из твердых </w:t>
            </w:r>
            <w:proofErr w:type="spellStart"/>
            <w:r w:rsidRPr="008C2E85">
              <w:rPr>
                <w:rFonts w:ascii="Times New Roman" w:eastAsia="Times New Roman" w:hAnsi="Times New Roman" w:cs="Times New Roman"/>
                <w:sz w:val="24"/>
                <w:szCs w:val="24"/>
                <w:lang w:eastAsia="ru-RU"/>
              </w:rPr>
              <w:t>непылящих</w:t>
            </w:r>
            <w:proofErr w:type="spellEnd"/>
            <w:r w:rsidRPr="008C2E85">
              <w:rPr>
                <w:rFonts w:ascii="Times New Roman" w:eastAsia="Times New Roman" w:hAnsi="Times New Roman" w:cs="Times New Roman"/>
                <w:sz w:val="24"/>
                <w:szCs w:val="24"/>
                <w:lang w:eastAsia="ru-RU"/>
              </w:rPr>
              <w:t xml:space="preserve"> материалов.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Устройство водоемов, фонтанов и поливочного водопровода.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Плотные посадки защитных полос из массивов и групп.</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Рядовые посадки вдоль основных подходов.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Недопустимы растения, засоряющие среду пыльцой, семенами, волосками, пухом.</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Рекомендуемые: фруктовые деревья, цветники, розарии</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Текстильная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отделочных цехов;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создание комфортных условий отдыха и передвижения по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шумозащита</w:t>
            </w:r>
            <w:proofErr w:type="spellEnd"/>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площадок отдыха вне зоны влияния отделочных цехов. Озеленение вокруг отделочных цехов, обеспечивающее хорошую аэрацию.</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Широкое применение цветников, фонтанов, декоративной скульптуры, игровых устройств, средств информации. </w:t>
            </w:r>
            <w:proofErr w:type="spellStart"/>
            <w:r w:rsidRPr="008C2E85">
              <w:rPr>
                <w:rFonts w:ascii="Times New Roman" w:eastAsia="Times New Roman" w:hAnsi="Times New Roman" w:cs="Times New Roman"/>
                <w:sz w:val="24"/>
                <w:szCs w:val="24"/>
                <w:lang w:eastAsia="ru-RU"/>
              </w:rPr>
              <w:t>Шумозащита</w:t>
            </w:r>
            <w:proofErr w:type="spellEnd"/>
            <w:r w:rsidRPr="008C2E85">
              <w:rPr>
                <w:rFonts w:ascii="Times New Roman" w:eastAsia="Times New Roman" w:hAnsi="Times New Roman" w:cs="Times New Roman"/>
                <w:sz w:val="24"/>
                <w:szCs w:val="24"/>
                <w:lang w:eastAsia="ru-RU"/>
              </w:rPr>
              <w:t xml:space="preserve"> площадок отдыха.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Сады на плоских крышах корпусов. Ограничений ассортимента нет: лиственные, хвойные, красивоцветущие кустарники, лианы и др.</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Маслосыродельная и молочная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производственных цехов от инженерно-транспортных коммуникаций;</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от пыли</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Создание устойчивого газона. Плотные древесно-кустарниковые насаждения занимают до 50% озелененной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Укрупненные </w:t>
            </w:r>
            <w:proofErr w:type="spellStart"/>
            <w:r w:rsidRPr="008C2E85">
              <w:rPr>
                <w:rFonts w:ascii="Times New Roman" w:eastAsia="Times New Roman" w:hAnsi="Times New Roman" w:cs="Times New Roman"/>
                <w:sz w:val="24"/>
                <w:szCs w:val="24"/>
                <w:lang w:eastAsia="ru-RU"/>
              </w:rPr>
              <w:t>однопородные</w:t>
            </w:r>
            <w:proofErr w:type="spellEnd"/>
            <w:r w:rsidRPr="008C2E85">
              <w:rPr>
                <w:rFonts w:ascii="Times New Roman" w:eastAsia="Times New Roman" w:hAnsi="Times New Roman" w:cs="Times New Roman"/>
                <w:sz w:val="24"/>
                <w:szCs w:val="24"/>
                <w:lang w:eastAsia="ru-RU"/>
              </w:rPr>
              <w:t xml:space="preserve">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Покрытия проездов - монолитный бетон, тротуары из бетонных плит</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Хлебопекарная </w:t>
            </w:r>
            <w:r w:rsidRPr="008C2E85">
              <w:rPr>
                <w:rFonts w:ascii="Times New Roman" w:eastAsia="Times New Roman" w:hAnsi="Times New Roman" w:cs="Times New Roman"/>
                <w:sz w:val="24"/>
                <w:szCs w:val="24"/>
                <w:lang w:eastAsia="ru-RU"/>
              </w:rPr>
              <w:lastRenderedPageBreak/>
              <w:t>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Изоляция прилегающей </w:t>
            </w:r>
            <w:r w:rsidRPr="008C2E85">
              <w:rPr>
                <w:rFonts w:ascii="Times New Roman" w:eastAsia="Times New Roman" w:hAnsi="Times New Roman" w:cs="Times New Roman"/>
                <w:sz w:val="24"/>
                <w:szCs w:val="24"/>
                <w:lang w:eastAsia="ru-RU"/>
              </w:rPr>
              <w:lastRenderedPageBreak/>
              <w:t>территории от производственного шума;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хорошее проветривание</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Производственная зона </w:t>
            </w:r>
            <w:r w:rsidRPr="008C2E85">
              <w:rPr>
                <w:rFonts w:ascii="Times New Roman" w:eastAsia="Times New Roman" w:hAnsi="Times New Roman" w:cs="Times New Roman"/>
                <w:sz w:val="24"/>
                <w:szCs w:val="24"/>
                <w:lang w:eastAsia="ru-RU"/>
              </w:rPr>
              <w:lastRenderedPageBreak/>
              <w:t>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w:t>
            </w:r>
            <w:proofErr w:type="spellStart"/>
            <w:r w:rsidRPr="008C2E85">
              <w:rPr>
                <w:rFonts w:ascii="Times New Roman" w:eastAsia="Times New Roman" w:hAnsi="Times New Roman" w:cs="Times New Roman"/>
                <w:sz w:val="24"/>
                <w:szCs w:val="24"/>
                <w:lang w:eastAsia="ru-RU"/>
              </w:rPr>
              <w:t>предзаводской</w:t>
            </w:r>
            <w:proofErr w:type="spellEnd"/>
            <w:r w:rsidRPr="008C2E85">
              <w:rPr>
                <w:rFonts w:ascii="Times New Roman" w:eastAsia="Times New Roman" w:hAnsi="Times New Roman" w:cs="Times New Roman"/>
                <w:sz w:val="24"/>
                <w:szCs w:val="24"/>
                <w:lang w:eastAsia="ru-RU"/>
              </w:rPr>
              <w:t xml:space="preserve"> зоне - одиночные декоративные экземпляры деревьев (ель колючая, сизая, серебристая, клен Швеллера)</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Мясокомбинаты</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селитебной территории от проникновения запаха;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от пыли;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аэрация территории</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Строительная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Снижение шума, скорости ветра и запыленности на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прилегающей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оживление монотонной и бесцветной среды</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Плотные защитные посадки из больших живописных групп и массивов.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отдыха декорируются яркими цветниками.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4"/>
          <w:szCs w:val="24"/>
        </w:rPr>
        <w:br w:type="page"/>
      </w:r>
      <w:r w:rsidRPr="008C2E85">
        <w:rPr>
          <w:rFonts w:ascii="Times New Roman" w:eastAsia="Times New Roman" w:hAnsi="Times New Roman" w:cs="Times New Roman"/>
          <w:sz w:val="24"/>
          <w:szCs w:val="24"/>
          <w:lang w:eastAsia="ru-RU"/>
        </w:rPr>
        <w:lastRenderedPageBreak/>
        <w:t xml:space="preserve">Приложение 7 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8" w:name="P3618"/>
      <w:bookmarkEnd w:id="48"/>
      <w:r w:rsidRPr="008C2E85">
        <w:rPr>
          <w:rFonts w:ascii="Times New Roman" w:eastAsia="Times New Roman" w:hAnsi="Times New Roman" w:cs="Times New Roman"/>
          <w:sz w:val="24"/>
          <w:szCs w:val="24"/>
          <w:lang w:eastAsia="ru-RU"/>
        </w:rPr>
        <w:t>ВИДЫ ПОКРЫТИЯ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транспортных и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1. Покрытия транспортных коммуникаций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136"/>
        <w:gridCol w:w="3120"/>
      </w:tblGrid>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 комплексного благоустройства улично-дорожной сети</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верхнего слоя покрытия проезжей части</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Нормативный документ</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и дороги. Магистральные улицы общегородского значения: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типов</w:t>
            </w:r>
            <w:proofErr w:type="gramStart"/>
            <w:r w:rsidRPr="008C2E85">
              <w:rPr>
                <w:rFonts w:ascii="Times New Roman" w:eastAsia="Times New Roman" w:hAnsi="Times New Roman" w:cs="Times New Roman"/>
                <w:sz w:val="24"/>
                <w:szCs w:val="24"/>
                <w:lang w:eastAsia="ru-RU"/>
              </w:rPr>
              <w:t xml:space="preserve"> А</w:t>
            </w:r>
            <w:proofErr w:type="gramEnd"/>
            <w:r w:rsidRPr="008C2E85">
              <w:rPr>
                <w:rFonts w:ascii="Times New Roman" w:eastAsia="Times New Roman" w:hAnsi="Times New Roman" w:cs="Times New Roman"/>
                <w:sz w:val="24"/>
                <w:szCs w:val="24"/>
                <w:lang w:eastAsia="ru-RU"/>
              </w:rPr>
              <w:t xml:space="preserve"> и Б, 1 марки</w:t>
            </w:r>
          </w:p>
        </w:tc>
        <w:tc>
          <w:tcPr>
            <w:tcW w:w="3190" w:type="dxa"/>
            <w:shd w:val="clear" w:color="auto" w:fill="auto"/>
          </w:tcPr>
          <w:p w:rsidR="008C2E85" w:rsidRPr="008C2E85" w:rsidRDefault="00EB27ED"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57"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 непрерывным движением</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щебнемастичный</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ТУ-5718-001-00011168-2000</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литой тип II</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400-24-158-89*</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Смеси для шероховатых слоев износа</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57-1841 02804042596-01</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 регулируемым движением</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Магистральные улицы районного значения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Б</w:t>
            </w:r>
            <w:proofErr w:type="gramEnd"/>
            <w:r w:rsidRPr="008C2E85">
              <w:rPr>
                <w:rFonts w:ascii="Times New Roman" w:eastAsia="Times New Roman" w:hAnsi="Times New Roman" w:cs="Times New Roman"/>
                <w:sz w:val="24"/>
                <w:szCs w:val="24"/>
                <w:lang w:eastAsia="ru-RU"/>
              </w:rPr>
              <w:t xml:space="preserve"> и В, I марки</w:t>
            </w:r>
          </w:p>
        </w:tc>
        <w:tc>
          <w:tcPr>
            <w:tcW w:w="3190" w:type="dxa"/>
            <w:shd w:val="clear" w:color="auto" w:fill="auto"/>
          </w:tcPr>
          <w:p w:rsidR="008C2E85" w:rsidRPr="008C2E85" w:rsidRDefault="00EB27ED"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58"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Местного значения: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в жилой застройке</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В</w:t>
            </w:r>
            <w:proofErr w:type="gramEnd"/>
            <w:r w:rsidRPr="008C2E85">
              <w:rPr>
                <w:rFonts w:ascii="Times New Roman" w:eastAsia="Times New Roman" w:hAnsi="Times New Roman" w:cs="Times New Roman"/>
                <w:sz w:val="24"/>
                <w:szCs w:val="24"/>
                <w:lang w:eastAsia="ru-RU"/>
              </w:rPr>
              <w:t>, Г и Д</w:t>
            </w:r>
          </w:p>
        </w:tc>
        <w:tc>
          <w:tcPr>
            <w:tcW w:w="3190" w:type="dxa"/>
            <w:shd w:val="clear" w:color="auto" w:fill="auto"/>
          </w:tcPr>
          <w:p w:rsidR="008C2E85" w:rsidRPr="008C2E85" w:rsidRDefault="00EB27ED"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59"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в производственной и коммунально-складской зонах</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Б</w:t>
            </w:r>
            <w:proofErr w:type="gramEnd"/>
            <w:r w:rsidRPr="008C2E85">
              <w:rPr>
                <w:rFonts w:ascii="Times New Roman" w:eastAsia="Times New Roman" w:hAnsi="Times New Roman" w:cs="Times New Roman"/>
                <w:sz w:val="24"/>
                <w:szCs w:val="24"/>
                <w:lang w:eastAsia="ru-RU"/>
              </w:rPr>
              <w:t xml:space="preserve"> и В</w:t>
            </w:r>
          </w:p>
        </w:tc>
        <w:tc>
          <w:tcPr>
            <w:tcW w:w="3190" w:type="dxa"/>
            <w:shd w:val="clear" w:color="auto" w:fill="auto"/>
          </w:tcPr>
          <w:p w:rsidR="008C2E85" w:rsidRPr="008C2E85" w:rsidRDefault="00EB27ED"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60"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Площади:</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Б</w:t>
            </w:r>
            <w:proofErr w:type="gramEnd"/>
            <w:r w:rsidRPr="008C2E85">
              <w:rPr>
                <w:rFonts w:ascii="Times New Roman" w:eastAsia="Times New Roman" w:hAnsi="Times New Roman" w:cs="Times New Roman"/>
                <w:sz w:val="24"/>
                <w:szCs w:val="24"/>
                <w:lang w:eastAsia="ru-RU"/>
              </w:rPr>
              <w:t xml:space="preserve"> и В</w:t>
            </w:r>
          </w:p>
        </w:tc>
        <w:tc>
          <w:tcPr>
            <w:tcW w:w="3190" w:type="dxa"/>
            <w:shd w:val="clear" w:color="auto" w:fill="auto"/>
          </w:tcPr>
          <w:p w:rsidR="008C2E85" w:rsidRPr="008C2E85" w:rsidRDefault="00EB27ED"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61"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представительские, </w:t>
            </w:r>
            <w:proofErr w:type="spellStart"/>
            <w:r w:rsidRPr="008C2E85">
              <w:rPr>
                <w:rFonts w:ascii="Times New Roman" w:eastAsia="Times New Roman" w:hAnsi="Times New Roman" w:cs="Times New Roman"/>
                <w:sz w:val="24"/>
                <w:szCs w:val="24"/>
                <w:lang w:eastAsia="ru-RU"/>
              </w:rPr>
              <w:t>приобъектные</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Пластбетон цветной</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400-24-110-76</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общественно-транспортные</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Штучные элементы из искусственного или природного камня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транспортных развязок</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w:t>
            </w:r>
          </w:p>
        </w:tc>
        <w:tc>
          <w:tcPr>
            <w:tcW w:w="3190" w:type="dxa"/>
            <w:shd w:val="clear" w:color="auto" w:fill="auto"/>
          </w:tcPr>
          <w:p w:rsidR="008C2E85" w:rsidRPr="008C2E85" w:rsidRDefault="00EB27ED"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62"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типов</w:t>
            </w:r>
            <w:proofErr w:type="gramStart"/>
            <w:r w:rsidRPr="008C2E85">
              <w:rPr>
                <w:rFonts w:ascii="Times New Roman" w:eastAsia="Times New Roman" w:hAnsi="Times New Roman" w:cs="Times New Roman"/>
                <w:sz w:val="24"/>
                <w:szCs w:val="24"/>
                <w:lang w:eastAsia="ru-RU"/>
              </w:rPr>
              <w:t xml:space="preserve"> А</w:t>
            </w:r>
            <w:proofErr w:type="gramEnd"/>
            <w:r w:rsidRPr="008C2E85">
              <w:rPr>
                <w:rFonts w:ascii="Times New Roman" w:eastAsia="Times New Roman" w:hAnsi="Times New Roman" w:cs="Times New Roman"/>
                <w:sz w:val="24"/>
                <w:szCs w:val="24"/>
                <w:lang w:eastAsia="ru-RU"/>
              </w:rPr>
              <w:t xml:space="preserve"> и Б</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5718-001-00011168-2000</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щебнемастичный</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3369"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Искусственные сооружения. Мосты, эстакады, путепроводы, тоннели</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w:t>
            </w:r>
          </w:p>
        </w:tc>
        <w:tc>
          <w:tcPr>
            <w:tcW w:w="3190" w:type="dxa"/>
            <w:shd w:val="clear" w:color="auto" w:fill="auto"/>
          </w:tcPr>
          <w:p w:rsidR="008C2E85" w:rsidRPr="008C2E85" w:rsidRDefault="00EB27ED"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63"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тип</w:t>
            </w:r>
            <w:proofErr w:type="gramStart"/>
            <w:r w:rsidRPr="008C2E85">
              <w:rPr>
                <w:rFonts w:ascii="Times New Roman" w:eastAsia="Times New Roman" w:hAnsi="Times New Roman" w:cs="Times New Roman"/>
                <w:sz w:val="24"/>
                <w:szCs w:val="24"/>
                <w:lang w:eastAsia="ru-RU"/>
              </w:rPr>
              <w:t xml:space="preserve"> Б</w:t>
            </w:r>
            <w:proofErr w:type="gramEnd"/>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ТУ-5718-001-00011168-2000</w:t>
            </w:r>
          </w:p>
        </w:tc>
      </w:tr>
      <w:tr w:rsidR="008C2E85" w:rsidRPr="008C2E85" w:rsidTr="00B44ECF">
        <w:tc>
          <w:tcPr>
            <w:tcW w:w="3369"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щебнемастичный</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400-24-158-89*</w:t>
            </w:r>
          </w:p>
        </w:tc>
      </w:tr>
      <w:tr w:rsidR="008C2E85" w:rsidRPr="008C2E85" w:rsidTr="00B44ECF">
        <w:tc>
          <w:tcPr>
            <w:tcW w:w="3369"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литой</w:t>
            </w:r>
            <w:proofErr w:type="gramEnd"/>
            <w:r w:rsidRPr="008C2E85">
              <w:rPr>
                <w:rFonts w:ascii="Times New Roman" w:eastAsia="Times New Roman" w:hAnsi="Times New Roman" w:cs="Times New Roman"/>
                <w:sz w:val="24"/>
                <w:szCs w:val="24"/>
                <w:lang w:eastAsia="ru-RU"/>
              </w:rPr>
              <w:t xml:space="preserve"> типов I и II. Смеси для шероховатых слоев износа</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57-1841-02804042596-01</w:t>
            </w:r>
          </w:p>
        </w:tc>
      </w:tr>
    </w:tbl>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2. Покрытия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410"/>
        <w:gridCol w:w="1701"/>
        <w:gridCol w:w="1701"/>
        <w:gridCol w:w="1843"/>
      </w:tblGrid>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 комплексного благоустройства</w:t>
            </w:r>
          </w:p>
        </w:tc>
        <w:tc>
          <w:tcPr>
            <w:tcW w:w="7655" w:type="dxa"/>
            <w:gridSpan w:val="4"/>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покрытия</w:t>
            </w: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тротуара</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пешеходной зоны</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дорожки на озелененной территории </w:t>
            </w:r>
            <w:r w:rsidRPr="008C2E85">
              <w:rPr>
                <w:rFonts w:ascii="Times New Roman" w:eastAsia="Times New Roman" w:hAnsi="Times New Roman" w:cs="Times New Roman"/>
                <w:sz w:val="24"/>
                <w:szCs w:val="24"/>
                <w:lang w:eastAsia="ru-RU"/>
              </w:rPr>
              <w:lastRenderedPageBreak/>
              <w:t>технической зоны</w:t>
            </w:r>
          </w:p>
        </w:tc>
        <w:tc>
          <w:tcPr>
            <w:tcW w:w="184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пандусов</w:t>
            </w: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Магистральные улицы районного значения</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 Г и Д. Штучные элементы из искусственного или природного камня</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Штучные элементы из искусственного или природного камня. Смеси сыпучих материалов, неукрепленные или укрепленные </w:t>
            </w:r>
            <w:proofErr w:type="gramStart"/>
            <w:r w:rsidRPr="008C2E85">
              <w:rPr>
                <w:rFonts w:ascii="Times New Roman" w:eastAsia="Times New Roman" w:hAnsi="Times New Roman" w:cs="Times New Roman"/>
                <w:sz w:val="24"/>
                <w:szCs w:val="24"/>
                <w:lang w:eastAsia="ru-RU"/>
              </w:rPr>
              <w:t>вяжущим</w:t>
            </w:r>
            <w:proofErr w:type="gramEnd"/>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местного значения</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В</w:t>
            </w:r>
            <w:proofErr w:type="gramEnd"/>
            <w:r w:rsidRPr="008C2E85">
              <w:rPr>
                <w:rFonts w:ascii="Times New Roman" w:eastAsia="Times New Roman" w:hAnsi="Times New Roman" w:cs="Times New Roman"/>
                <w:sz w:val="24"/>
                <w:szCs w:val="24"/>
                <w:lang w:eastAsia="ru-RU"/>
              </w:rPr>
              <w:t xml:space="preserve">, Г и Д. </w:t>
            </w:r>
            <w:proofErr w:type="spellStart"/>
            <w:r w:rsidRPr="008C2E85">
              <w:rPr>
                <w:rFonts w:ascii="Times New Roman" w:eastAsia="Times New Roman" w:hAnsi="Times New Roman" w:cs="Times New Roman"/>
                <w:sz w:val="24"/>
                <w:szCs w:val="24"/>
                <w:lang w:eastAsia="ru-RU"/>
              </w:rPr>
              <w:t>Цементобетон</w:t>
            </w:r>
            <w:proofErr w:type="spellEnd"/>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жилой застройке</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производственной и коммунально-складской зонах</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Асфальтобетон типов Г и Д. </w:t>
            </w:r>
            <w:proofErr w:type="spellStart"/>
            <w:r w:rsidRPr="008C2E85">
              <w:rPr>
                <w:rFonts w:ascii="Times New Roman" w:eastAsia="Times New Roman" w:hAnsi="Times New Roman" w:cs="Times New Roman"/>
                <w:sz w:val="24"/>
                <w:szCs w:val="24"/>
                <w:lang w:eastAsia="ru-RU"/>
              </w:rPr>
              <w:t>Цементобетон</w:t>
            </w:r>
            <w:proofErr w:type="spellEnd"/>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Пешеходная улица</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Штучные элементы из искусственного или природного камня.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Штучные элементы из искусственного или природного камня.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 xml:space="preserve">Площади представительские, </w:t>
            </w:r>
            <w:proofErr w:type="spellStart"/>
            <w:r w:rsidRPr="008C2E85">
              <w:rPr>
                <w:rFonts w:ascii="Times New Roman" w:eastAsia="Times New Roman" w:hAnsi="Times New Roman" w:cs="Times New Roman"/>
                <w:lang w:eastAsia="ru-RU"/>
              </w:rPr>
              <w:t>приобъектные</w:t>
            </w:r>
            <w:proofErr w:type="spellEnd"/>
            <w:r w:rsidRPr="008C2E85">
              <w:rPr>
                <w:rFonts w:ascii="Times New Roman" w:eastAsia="Times New Roman" w:hAnsi="Times New Roman" w:cs="Times New Roman"/>
                <w:lang w:eastAsia="ru-RU"/>
              </w:rPr>
              <w:t>, общественно-транспортные</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 Д.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 Д.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транспортных развязок</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w:t>
            </w:r>
            <w:proofErr w:type="gramStart"/>
            <w:r w:rsidRPr="008C2E85">
              <w:rPr>
                <w:rFonts w:ascii="Times New Roman" w:eastAsia="Times New Roman" w:hAnsi="Times New Roman" w:cs="Times New Roman"/>
                <w:lang w:eastAsia="ru-RU"/>
              </w:rPr>
              <w:t xml:space="preserve"> Д</w:t>
            </w:r>
            <w:proofErr w:type="gramEnd"/>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Пешеходные переходы наземные</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То же, что и на проезжей части, или штучные элементы из искусственного или природного камня.</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подземные и надземные</w:t>
            </w:r>
          </w:p>
        </w:tc>
        <w:tc>
          <w:tcPr>
            <w:tcW w:w="241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Асфальтобетон типов</w:t>
            </w:r>
            <w:proofErr w:type="gramStart"/>
            <w:r w:rsidRPr="008C2E85">
              <w:rPr>
                <w:rFonts w:ascii="Times New Roman" w:eastAsia="Times New Roman" w:hAnsi="Times New Roman" w:cs="Times New Roman"/>
                <w:lang w:eastAsia="ru-RU"/>
              </w:rPr>
              <w:t xml:space="preserve"> В</w:t>
            </w:r>
            <w:proofErr w:type="gramEnd"/>
            <w:r w:rsidRPr="008C2E85">
              <w:rPr>
                <w:rFonts w:ascii="Times New Roman" w:eastAsia="Times New Roman" w:hAnsi="Times New Roman" w:cs="Times New Roman"/>
                <w:lang w:eastAsia="ru-RU"/>
              </w:rPr>
              <w:t xml:space="preserve">, Г, Д. </w:t>
            </w:r>
            <w:r w:rsidRPr="008C2E85">
              <w:rPr>
                <w:rFonts w:ascii="Times New Roman" w:eastAsia="Times New Roman" w:hAnsi="Times New Roman" w:cs="Times New Roman"/>
                <w:lang w:eastAsia="ru-RU"/>
              </w:rPr>
              <w:lastRenderedPageBreak/>
              <w:t>Штучные элементы из искусственного или природного камня</w:t>
            </w: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Асфальтобетон типов</w:t>
            </w:r>
            <w:proofErr w:type="gramStart"/>
            <w:r w:rsidRPr="008C2E85">
              <w:rPr>
                <w:rFonts w:ascii="Times New Roman" w:eastAsia="Times New Roman" w:hAnsi="Times New Roman" w:cs="Times New Roman"/>
                <w:lang w:eastAsia="ru-RU"/>
              </w:rPr>
              <w:t xml:space="preserve"> В</w:t>
            </w:r>
            <w:proofErr w:type="gramEnd"/>
            <w:r w:rsidRPr="008C2E85">
              <w:rPr>
                <w:rFonts w:ascii="Times New Roman" w:eastAsia="Times New Roman" w:hAnsi="Times New Roman" w:cs="Times New Roman"/>
                <w:lang w:eastAsia="ru-RU"/>
              </w:rPr>
              <w:t>, Г, Д</w:t>
            </w: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lastRenderedPageBreak/>
              <w:t>Мосты, эстакады, путепроводы, тоннели</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w:t>
            </w:r>
            <w:proofErr w:type="gramStart"/>
            <w:r w:rsidRPr="008C2E85">
              <w:rPr>
                <w:rFonts w:ascii="Times New Roman" w:eastAsia="Times New Roman" w:hAnsi="Times New Roman" w:cs="Times New Roman"/>
                <w:lang w:eastAsia="ru-RU"/>
              </w:rPr>
              <w:t xml:space="preserve"> Д</w:t>
            </w:r>
            <w:proofErr w:type="gramEnd"/>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w:t>
            </w: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То же</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8"/>
          <w:szCs w:val="28"/>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8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9" w:name="P3746"/>
      <w:bookmarkEnd w:id="49"/>
      <w:r w:rsidRPr="008C2E85">
        <w:rPr>
          <w:rFonts w:ascii="Times New Roman" w:eastAsia="Times New Roman" w:hAnsi="Times New Roman" w:cs="Times New Roman"/>
          <w:sz w:val="24"/>
          <w:szCs w:val="24"/>
          <w:lang w:eastAsia="ru-RU"/>
        </w:rPr>
        <w:t>ПЕРЕЧЕНЬ</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работ по благоустройству и периодичность их выполнения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Работы по благоустройству транспортных магистралей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Уборка в весенне-летний период</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5103"/>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 работ</w:t>
            </w:r>
          </w:p>
        </w:tc>
        <w:tc>
          <w:tcPr>
            <w:tcW w:w="510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выполнения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510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Мойка дорожных покрытий</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в ночное время с 23.00 до 6.00 часов</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Влажное подметание проезжей части улиц</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в дневное время с 10.00 до 20.00 по мере необходимости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и мытье тротуаров</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с 20.00 до 7.00 часов до мытья проезжей части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грунтовых наносов</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течение 5 суток </w:t>
            </w:r>
            <w:proofErr w:type="gramStart"/>
            <w:r w:rsidRPr="008C2E85">
              <w:rPr>
                <w:rFonts w:ascii="Times New Roman" w:eastAsia="Times New Roman" w:hAnsi="Times New Roman" w:cs="Times New Roman"/>
                <w:sz w:val="24"/>
                <w:szCs w:val="24"/>
                <w:lang w:eastAsia="ru-RU"/>
              </w:rPr>
              <w:t>со</w:t>
            </w:r>
            <w:proofErr w:type="gramEnd"/>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дня образования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опавших листьев</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Малых накоплений - при подметании тротуаров и проезжей части; после интенсивного листопада - в течение 1 суток</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остановок, остановочных платформ наземного транспорта, расположенных на тротуарах</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 сутки, с патрульной очисткой от мусора в дневное время</w:t>
            </w:r>
          </w:p>
        </w:tc>
      </w:tr>
    </w:tbl>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Уборка в осенне-зимний период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1.2.1. Сроки вывоза снежно-ледяных образований</w:t>
      </w:r>
    </w:p>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4394"/>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 работ</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выполнения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67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снега с проезжей части дорог во время снегопада</w:t>
            </w:r>
          </w:p>
        </w:tc>
        <w:tc>
          <w:tcPr>
            <w:tcW w:w="43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позднее 6 часов с момента окончания снегопада, а при его продолжительности более 3 часов - не позднее 6 часов с момента увеличения толщины снежного покрова на 2,0 - 2,5 см</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67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снега с остановок и остановочных платформ наземного транспорта, перекрестков, пешеходных переходов</w:t>
            </w:r>
          </w:p>
        </w:tc>
        <w:tc>
          <w:tcPr>
            <w:tcW w:w="43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течение 1 суток с момента окончания ежесуточной уборки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467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остановок и остановочных платформ наземного транспорта, расположенных на тротуарах</w:t>
            </w:r>
          </w:p>
        </w:tc>
        <w:tc>
          <w:tcPr>
            <w:tcW w:w="43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 сутки, с патрульной очисткой от мусора в дневное время</w:t>
            </w:r>
          </w:p>
        </w:tc>
      </w:tr>
    </w:tbl>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1.2.2. Показатели технологии устранения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гололеда и скользкости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312"/>
        <w:gridCol w:w="1964"/>
        <w:gridCol w:w="1826"/>
        <w:gridCol w:w="2000"/>
      </w:tblGrid>
      <w:tr w:rsidR="008C2E85" w:rsidRPr="008C2E85" w:rsidTr="00B44ECF">
        <w:tc>
          <w:tcPr>
            <w:tcW w:w="178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w:t>
            </w:r>
          </w:p>
        </w:tc>
        <w:tc>
          <w:tcPr>
            <w:tcW w:w="231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Способ выполнения</w:t>
            </w:r>
          </w:p>
        </w:tc>
        <w:tc>
          <w:tcPr>
            <w:tcW w:w="196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Основная операция</w:t>
            </w:r>
          </w:p>
        </w:tc>
        <w:tc>
          <w:tcPr>
            <w:tcW w:w="18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Время производства работ</w:t>
            </w:r>
          </w:p>
        </w:tc>
        <w:tc>
          <w:tcPr>
            <w:tcW w:w="200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Повторяемость (периодичность)</w:t>
            </w:r>
          </w:p>
        </w:tc>
      </w:tr>
      <w:tr w:rsidR="008C2E85" w:rsidRPr="008C2E85" w:rsidTr="00B44ECF">
        <w:tc>
          <w:tcPr>
            <w:tcW w:w="178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Устранение гололеда</w:t>
            </w:r>
          </w:p>
        </w:tc>
        <w:tc>
          <w:tcPr>
            <w:tcW w:w="231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Активный (профилактический)</w:t>
            </w:r>
          </w:p>
        </w:tc>
        <w:tc>
          <w:tcPr>
            <w:tcW w:w="19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Обработка дорожного покрытия реагентами до образования гололеда</w:t>
            </w:r>
          </w:p>
        </w:tc>
        <w:tc>
          <w:tcPr>
            <w:tcW w:w="18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 1 - 2 часа до возникновения гололеда</w:t>
            </w:r>
          </w:p>
        </w:tc>
        <w:tc>
          <w:tcPr>
            <w:tcW w:w="200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зависимости от периодов возникновения гололеда</w:t>
            </w:r>
          </w:p>
        </w:tc>
      </w:tr>
      <w:tr w:rsidR="008C2E85" w:rsidRPr="008C2E85" w:rsidTr="00B44ECF">
        <w:tc>
          <w:tcPr>
            <w:tcW w:w="178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Устранение скользкости</w:t>
            </w:r>
          </w:p>
        </w:tc>
        <w:tc>
          <w:tcPr>
            <w:tcW w:w="231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Пассивный</w:t>
            </w:r>
          </w:p>
        </w:tc>
        <w:tc>
          <w:tcPr>
            <w:tcW w:w="19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Обработка покрытий </w:t>
            </w:r>
            <w:proofErr w:type="spellStart"/>
            <w:r w:rsidRPr="008C2E85">
              <w:rPr>
                <w:rFonts w:ascii="Times New Roman" w:eastAsia="Times New Roman" w:hAnsi="Times New Roman" w:cs="Times New Roman"/>
                <w:sz w:val="24"/>
                <w:szCs w:val="24"/>
                <w:lang w:eastAsia="ru-RU"/>
              </w:rPr>
              <w:t>песко</w:t>
            </w:r>
            <w:proofErr w:type="spellEnd"/>
            <w:r w:rsidRPr="008C2E85">
              <w:rPr>
                <w:rFonts w:ascii="Times New Roman" w:eastAsia="Times New Roman" w:hAnsi="Times New Roman" w:cs="Times New Roman"/>
                <w:sz w:val="24"/>
                <w:szCs w:val="24"/>
                <w:lang w:eastAsia="ru-RU"/>
              </w:rPr>
              <w:t>-соляной смесью</w:t>
            </w:r>
          </w:p>
        </w:tc>
        <w:tc>
          <w:tcPr>
            <w:tcW w:w="18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Немедленно после возникновения скользкости</w:t>
            </w:r>
          </w:p>
        </w:tc>
        <w:tc>
          <w:tcPr>
            <w:tcW w:w="200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Через 3 - 4 часа при интенсивном движении</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Работы по содержанию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4819"/>
        <w:gridCol w:w="4003"/>
      </w:tblGrid>
      <w:tr w:rsidR="008C2E85" w:rsidRPr="008C2E85" w:rsidTr="00B44ECF">
        <w:tc>
          <w:tcPr>
            <w:tcW w:w="105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4819"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400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819"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00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Деревья и кустарники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Рыхление слежавшегося снега в приствольных кругах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Рыхление почвы в приствольных лунках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5 раз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Прополка почвы в приствольных кругах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Периодически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Полив деревьев и кустарников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Внесение удобрений в приствольные лунки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1 - 2 раза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Санитарная обрезка (удаление сухих сучьев, поврежденных ветвей, прореживание, удаление поросли)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2.1.7</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Снос сухих, больных деревьев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2.1.8</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Формовочная стрижка крон кустарников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1 - 2 раза в год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2.1.9</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Омолаживающая обрезка кустарников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 Газоны</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Рыхление слежавшегося снега на газонах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Сгребание и вывоз листьев и органического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(весной и осенью)</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газонов от случайного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Выкашивание газонов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Полив газонов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Восстановление вытоптанных, вымерзших участков газона</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 Плоскостные сооружения</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2.3.1. Дорожки и площадки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дорожек с вывозом и утилизацией снега,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Сбор случайного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Посыпка дорожек песком в осенне-зимний период</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дорожек от снега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Заделка трещин, ямочный ремонт асфальтобетонных покрытий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образования дефектов</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Удаление сорной травы в пазах при плиточном покрытии</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2.3.1.7</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Замена плит мощения, устранение естественных просадок</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появления</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 Бортовой камень (</w:t>
            </w:r>
            <w:proofErr w:type="spellStart"/>
            <w:r w:rsidRPr="008C2E85">
              <w:rPr>
                <w:rFonts w:ascii="Times New Roman" w:eastAsia="Times New Roman" w:hAnsi="Times New Roman" w:cs="Times New Roman"/>
                <w:sz w:val="24"/>
                <w:szCs w:val="24"/>
                <w:lang w:eastAsia="ru-RU"/>
              </w:rPr>
              <w:t>поребрик</w:t>
            </w:r>
            <w:proofErr w:type="spellEnd"/>
            <w:r w:rsidRPr="008C2E85">
              <w:rPr>
                <w:rFonts w:ascii="Times New Roman" w:eastAsia="Times New Roman" w:hAnsi="Times New Roman" w:cs="Times New Roman"/>
                <w:sz w:val="24"/>
                <w:szCs w:val="24"/>
                <w:lang w:eastAsia="ru-RU"/>
              </w:rPr>
              <w:t>)</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загрязнения</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загрязнения</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водой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Периодически 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Удаление сорной травы вдоль </w:t>
            </w:r>
            <w:proofErr w:type="spellStart"/>
            <w:r w:rsidRPr="008C2E85">
              <w:rPr>
                <w:rFonts w:ascii="Times New Roman" w:eastAsia="Times New Roman" w:hAnsi="Times New Roman" w:cs="Times New Roman"/>
                <w:sz w:val="24"/>
                <w:szCs w:val="24"/>
                <w:lang w:eastAsia="ru-RU"/>
              </w:rPr>
              <w:t>поребрика</w:t>
            </w:r>
            <w:proofErr w:type="spellEnd"/>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Очистка </w:t>
            </w:r>
            <w:proofErr w:type="spellStart"/>
            <w:r w:rsidRPr="008C2E85">
              <w:rPr>
                <w:rFonts w:ascii="Times New Roman" w:eastAsia="Times New Roman" w:hAnsi="Times New Roman" w:cs="Times New Roman"/>
                <w:sz w:val="24"/>
                <w:szCs w:val="24"/>
                <w:lang w:eastAsia="ru-RU"/>
              </w:rPr>
              <w:t>поребрика</w:t>
            </w:r>
            <w:proofErr w:type="spellEnd"/>
            <w:r w:rsidRPr="008C2E85">
              <w:rPr>
                <w:rFonts w:ascii="Times New Roman" w:eastAsia="Times New Roman" w:hAnsi="Times New Roman" w:cs="Times New Roman"/>
                <w:sz w:val="24"/>
                <w:szCs w:val="24"/>
                <w:lang w:eastAsia="ru-RU"/>
              </w:rPr>
              <w:t xml:space="preserve"> от снега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Выравнивание </w:t>
            </w:r>
            <w:proofErr w:type="spellStart"/>
            <w:r w:rsidRPr="008C2E85">
              <w:rPr>
                <w:rFonts w:ascii="Times New Roman" w:eastAsia="Times New Roman" w:hAnsi="Times New Roman" w:cs="Times New Roman"/>
                <w:sz w:val="24"/>
                <w:szCs w:val="24"/>
                <w:lang w:eastAsia="ru-RU"/>
              </w:rPr>
              <w:t>поребрика</w:t>
            </w:r>
            <w:proofErr w:type="spellEnd"/>
            <w:r w:rsidRPr="008C2E85">
              <w:rPr>
                <w:rFonts w:ascii="Times New Roman" w:eastAsia="Times New Roman" w:hAnsi="Times New Roman" w:cs="Times New Roman"/>
                <w:sz w:val="24"/>
                <w:szCs w:val="24"/>
                <w:lang w:eastAsia="ru-RU"/>
              </w:rPr>
              <w:t>, его замена</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появлении дефекта</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Малые архитектурные формы</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 Подпорные стенки, пандусы, лестницы, ограды и ограждения</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загрязнения поверхностей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 месяц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водой под напором</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Удаление сорной растительности у парапетов, оград, ограждений, между конструктивными элементами подпорных стенок</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подъездов и лестниц, удаление мусора из стыков и пазов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пандусов и лестниц водой из шланга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раза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снега и ликвидация гололеда на лестницах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2.4.1.7</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Посыпка пандусов и лестниц песком в осенне-зимний период</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образовании скользкости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2.4.1.8</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металлических оград и ограждений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2.4.1.9</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Исправление дефектов, восстановление недостающих звеньев оград и ограждений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появлении дефектов</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2.4.1.10</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лестниц, ступенек, восстановление перил лестниц</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необходимости</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 Садово-парковая мебель, скамейки, урны</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диванов, скамеек с применением моющего раствора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Сметание снега и его уборка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урн от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раза в день</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урн моющим раствором</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Еженедельно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деревянных и металлических поверхностей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сломанных реек, восстановление конструктивных элементов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Детские спортивные и иные площадки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Планировка и выравнивание поверхности площадки, срезка бугров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2 месяца</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сбор и вывоз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площадок от снега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оборудования площадки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оборудования площадки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Наружное освещение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элементов электроосвещения от грязи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Замена вышедших из строя ламп</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защита от коррозии и окраска элементов наружного освещения</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Работы по благоустройству придомовых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Уборка придомовых территорий в весенне-летний период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670"/>
        <w:gridCol w:w="3231"/>
      </w:tblGrid>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5670"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23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w:t>
            </w:r>
          </w:p>
        </w:tc>
        <w:tc>
          <w:tcPr>
            <w:tcW w:w="5670"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23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3.1.1</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и полив территории</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3.1.2</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и поливка тротуаров</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раза в сутки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3.1.3</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мусора</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3.1.4</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Механизированное подметание с увлажнением придомовых территорий</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неделю</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3.1.5</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Ручная уборка придомовых территорий после механизированного подметания</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3.1.6</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и опорожнение контейнеров и других емкостей, предназначенных для сбора бытовых отходов и мусора</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3.1.7</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и дезинфекция контейнеров,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мусоросборников, урн</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неделю</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3.1.8</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малых архитектурных форм, урн</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 Уборка придомовых территорий в осенне-зимний период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579"/>
        <w:gridCol w:w="3902"/>
      </w:tblGrid>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6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6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свежевыпавшего снега вручную</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сутки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3.2.2</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территории в дни без снегопада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2 суток</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3.2.3</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мусора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3.2.4</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территории в период снегопада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позднее 12 часов с момента окончания снегопада, а при его продолжительности более 3 часов - не позднее 12 часов с момента увеличения толщины снежного покрова на 2,0 - 2,5 см</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3.2.5</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территории от наледи и льда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по мере образования, но не реже 1 раза в сутки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3.2.6</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Ручная обработка дворовой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песком или </w:t>
            </w:r>
            <w:proofErr w:type="spellStart"/>
            <w:r w:rsidRPr="008C2E85">
              <w:rPr>
                <w:rFonts w:ascii="Times New Roman" w:eastAsia="Times New Roman" w:hAnsi="Times New Roman" w:cs="Times New Roman"/>
                <w:sz w:val="24"/>
                <w:szCs w:val="24"/>
                <w:lang w:eastAsia="ru-RU"/>
              </w:rPr>
              <w:t>песко</w:t>
            </w:r>
            <w:proofErr w:type="spellEnd"/>
            <w:r w:rsidRPr="008C2E85">
              <w:rPr>
                <w:rFonts w:ascii="Times New Roman" w:eastAsia="Times New Roman" w:hAnsi="Times New Roman" w:cs="Times New Roman"/>
                <w:sz w:val="24"/>
                <w:szCs w:val="24"/>
                <w:lang w:eastAsia="ru-RU"/>
              </w:rPr>
              <w:t>-соляной смесью</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3.2.7</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Вывоз снега, сколов наледи и льда в </w:t>
            </w:r>
            <w:proofErr w:type="spellStart"/>
            <w:r w:rsidRPr="008C2E85">
              <w:rPr>
                <w:rFonts w:ascii="Times New Roman" w:eastAsia="Times New Roman" w:hAnsi="Times New Roman" w:cs="Times New Roman"/>
                <w:sz w:val="24"/>
                <w:szCs w:val="24"/>
                <w:lang w:eastAsia="ru-RU"/>
              </w:rPr>
              <w:t>снегоотвалы</w:t>
            </w:r>
            <w:proofErr w:type="spellEnd"/>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течение одних суток с момента окончания ежесуточной уборки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3.2.8</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Механизированное сдвигание и подметание снега с придомовой территории</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1 раза в 2 недели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3.2.9</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Ручная уборка территории после механизированной уборки</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 после механизированной уборки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3.2.10</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и расчистка канавок, кюветов для обеспечения оттока воды</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1 раза в неделю при температуре выше 0 градусов</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3.2.11</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и опорожнение контейнеров и других емкостей, предназначенных для сбора бытовых отходов и мусора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3.2.12</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и дезинфекция контейнеров,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мусоросборников, урн</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неделю</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 Работы по ремонту придомовых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5506"/>
        <w:gridCol w:w="3175"/>
      </w:tblGrid>
      <w:tr w:rsidR="008C2E85" w:rsidRPr="008C2E85" w:rsidTr="00B44ECF">
        <w:tc>
          <w:tcPr>
            <w:tcW w:w="1077"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5506"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17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1077"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5506"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17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1077"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3.3.1</w:t>
            </w:r>
          </w:p>
        </w:tc>
        <w:tc>
          <w:tcPr>
            <w:tcW w:w="5506"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Ремонт подъездов к многоквартирным жилым домам, дорожек, площадок с асфальтобетонным покрытием,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поребриков</w:t>
            </w:r>
            <w:proofErr w:type="spellEnd"/>
          </w:p>
        </w:tc>
        <w:tc>
          <w:tcPr>
            <w:tcW w:w="317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1 раза в 5 лет</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Работы по благоустройству в части содержания зданий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(включая жилые дома), строений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812"/>
        <w:gridCol w:w="3061"/>
      </w:tblGrid>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5812"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06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5812"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06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окраска фасадов зданий и сооружений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4.2</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Ремонт, замена, установка указателей, наименований улиц, переулков, площадей, номеров домов, номеров подъездов</w:t>
            </w:r>
            <w:proofErr w:type="gramEnd"/>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4.3</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крыш, козырьков входов, балконов, лоджий от мусора и грязи</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2 раз в год</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(весной и осенью)</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4.4</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покраска, мойка ограждений балконов, лоджий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4.5</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Сброс снега с крыш с наружным водостоком, очистка от снега желобов, на скатных крышах, очистка снежных навесов и наледи с балконов, лоджий и козырьков</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не допуская накопления снега слоем более 30 см</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4.6</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наледи и удаление сосулек с крыш, козырьков, балконов и лоджий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Систематически с момента образования</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4.7</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Покраска, ремонт и замена водостоков, сливов</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4.8</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Установка, ремонт и очистка информационных досок, размещенных у входов в подъезды жилых домов, иных местах</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4.9</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стен фасадов, дверей, иных элементов здания от информационной печатной продукции, надписей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Работы по благоустройству в части содержания,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воспроизводства зеленых насаждений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3827"/>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96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82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w:t>
            </w:r>
          </w:p>
        </w:tc>
        <w:tc>
          <w:tcPr>
            <w:tcW w:w="496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82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Полив зеленых насаждений</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Регулярно с обеспечением соответствующих для каждого вида (породы) зеленых насаждений норм и кратности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5.2</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Обработка растений от вредителей и болезней, дождевание и обмыв крон деревьев и кустарников, внесение органических и минеральных удобрений, рыхление почвы, мульчирование и утепление</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5.3</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Посадка новых деревьев и кустарников, посев газонной травы, посадка цветов</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(при нарушении норм озеленения придомовой территории)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5.4</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Скашивание травяного покрова на газонах, иных озелененных территориях</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высоте травяного покрова более 15 см</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Снос больных, сухостойных и аварийных деревьев и кустарников, вырезка сухих и поломанных сучьев и веток, ограничивающих видимость технических средств регулирования дорожного движения</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случае их выявления - не позднее 40 дней со дня ежегодного обследования озелененных территорий, проводимого в форме весеннего и осеннего плановых осмотров</w:t>
            </w:r>
          </w:p>
        </w:tc>
      </w:tr>
    </w:tbl>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8"/>
          <w:szCs w:val="28"/>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 9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0" w:name="P4158"/>
      <w:bookmarkEnd w:id="50"/>
      <w:r w:rsidRPr="008C2E85">
        <w:rPr>
          <w:rFonts w:ascii="Times New Roman" w:eastAsia="Times New Roman" w:hAnsi="Times New Roman" w:cs="Times New Roman"/>
          <w:sz w:val="24"/>
          <w:szCs w:val="24"/>
          <w:lang w:eastAsia="ru-RU"/>
        </w:rPr>
        <w:t>Требования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 внешнему виду и устройству ограждений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134"/>
        <w:gridCol w:w="2977"/>
      </w:tblGrid>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510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здания и сооружения</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Высота ограждения, </w:t>
            </w:r>
            <w:proofErr w:type="gramStart"/>
            <w:r w:rsidRPr="008C2E85">
              <w:rPr>
                <w:rFonts w:ascii="Times New Roman" w:eastAsia="Times New Roman" w:hAnsi="Times New Roman" w:cs="Times New Roman"/>
                <w:sz w:val="24"/>
                <w:szCs w:val="24"/>
                <w:lang w:eastAsia="ru-RU"/>
              </w:rPr>
              <w:t>м</w:t>
            </w:r>
            <w:proofErr w:type="gramEnd"/>
          </w:p>
        </w:tc>
        <w:tc>
          <w:tcPr>
            <w:tcW w:w="29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 ограждения</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с цоколем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 с цоколем</w:t>
            </w:r>
          </w:p>
        </w:tc>
      </w:tr>
      <w:tr w:rsidR="008C2E85" w:rsidRPr="008C2E85" w:rsidTr="00B44ECF">
        <w:tc>
          <w:tcPr>
            <w:tcW w:w="675"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vMerge/>
            <w:shd w:val="clear" w:color="auto" w:fill="auto"/>
          </w:tcPr>
          <w:p w:rsidR="008C2E85" w:rsidRPr="008C2E85" w:rsidRDefault="008C2E85" w:rsidP="008C2E85">
            <w:pPr>
              <w:spacing w:after="0" w:line="240" w:lineRule="auto"/>
              <w:rPr>
                <w:rFonts w:ascii="Times New Roman" w:eastAsia="Calibri" w:hAnsi="Times New Roman" w:cs="Times New Roman"/>
                <w:sz w:val="24"/>
                <w:szCs w:val="24"/>
              </w:rPr>
            </w:pP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 особо ценных материалов, оборудования и продукции (драгоценные металлы, камни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Железобетонное сплошное</w:t>
            </w:r>
          </w:p>
        </w:tc>
      </w:tr>
      <w:tr w:rsidR="008C2E85" w:rsidRPr="008C2E85" w:rsidTr="00B44ECF">
        <w:tc>
          <w:tcPr>
            <w:tcW w:w="675"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Объекты на территории Раздольненского сельсовета,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8C2E85">
              <w:rPr>
                <w:rFonts w:ascii="Times New Roman" w:eastAsia="Times New Roman" w:hAnsi="Times New Roman" w:cs="Times New Roman"/>
                <w:sz w:val="24"/>
                <w:szCs w:val="24"/>
                <w:lang w:eastAsia="ru-RU"/>
              </w:rPr>
              <w:t>артскважины</w:t>
            </w:r>
            <w:proofErr w:type="spellEnd"/>
            <w:r w:rsidRPr="008C2E85">
              <w:rPr>
                <w:rFonts w:ascii="Times New Roman" w:eastAsia="Times New Roman" w:hAnsi="Times New Roman" w:cs="Times New Roman"/>
                <w:sz w:val="24"/>
                <w:szCs w:val="24"/>
                <w:lang w:eastAsia="ru-RU"/>
              </w:rPr>
              <w:t>, водозаборы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vMerge/>
            <w:shd w:val="clear" w:color="auto" w:fill="auto"/>
          </w:tcPr>
          <w:p w:rsidR="008C2E85" w:rsidRPr="008C2E85" w:rsidRDefault="008C2E85" w:rsidP="008C2E85">
            <w:pPr>
              <w:spacing w:after="0" w:line="240" w:lineRule="auto"/>
              <w:rPr>
                <w:rFonts w:ascii="Times New Roman" w:eastAsia="Calibri" w:hAnsi="Times New Roman" w:cs="Times New Roman"/>
                <w:sz w:val="24"/>
                <w:szCs w:val="24"/>
              </w:rPr>
            </w:pP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 на территории предприятий</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 колючая проволока (вне населенных пунктов)</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Сельскохозяйственные предприятия, ограждаемые по ветеринарным или санитарным требованиям</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с цоколем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 с цоколем</w:t>
            </w:r>
          </w:p>
        </w:tc>
      </w:tr>
      <w:tr w:rsidR="008C2E85" w:rsidRPr="008C2E85" w:rsidTr="00B44ECF">
        <w:tc>
          <w:tcPr>
            <w:tcW w:w="675"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Больницы (кроме </w:t>
            </w:r>
            <w:proofErr w:type="gramStart"/>
            <w:r w:rsidRPr="008C2E85">
              <w:rPr>
                <w:rFonts w:ascii="Times New Roman" w:eastAsia="Times New Roman" w:hAnsi="Times New Roman" w:cs="Times New Roman"/>
                <w:sz w:val="24"/>
                <w:szCs w:val="24"/>
                <w:lang w:eastAsia="ru-RU"/>
              </w:rPr>
              <w:t>инфекционных</w:t>
            </w:r>
            <w:proofErr w:type="gramEnd"/>
            <w:r w:rsidRPr="008C2E85">
              <w:rPr>
                <w:rFonts w:ascii="Times New Roman" w:eastAsia="Times New Roman" w:hAnsi="Times New Roman" w:cs="Times New Roman"/>
                <w:sz w:val="24"/>
                <w:szCs w:val="24"/>
                <w:lang w:eastAsia="ru-RU"/>
              </w:rPr>
              <w:t xml:space="preserve"> и психиатрических)</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vMerge/>
            <w:shd w:val="clear" w:color="auto" w:fill="auto"/>
          </w:tcPr>
          <w:p w:rsidR="008C2E85" w:rsidRPr="008C2E85" w:rsidRDefault="008C2E85" w:rsidP="008C2E85">
            <w:pPr>
              <w:spacing w:after="0" w:line="240" w:lineRule="auto"/>
              <w:rPr>
                <w:rFonts w:ascii="Times New Roman" w:eastAsia="Calibri" w:hAnsi="Times New Roman" w:cs="Times New Roman"/>
                <w:sz w:val="24"/>
                <w:szCs w:val="24"/>
              </w:rPr>
            </w:pP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То же </w:t>
            </w:r>
            <w:proofErr w:type="gramStart"/>
            <w:r w:rsidRPr="008C2E85">
              <w:rPr>
                <w:rFonts w:ascii="Times New Roman" w:eastAsia="Times New Roman" w:hAnsi="Times New Roman" w:cs="Times New Roman"/>
                <w:sz w:val="24"/>
                <w:szCs w:val="24"/>
                <w:lang w:eastAsia="ru-RU"/>
              </w:rPr>
              <w:t>инфекционные</w:t>
            </w:r>
            <w:proofErr w:type="gramEnd"/>
            <w:r w:rsidRPr="008C2E85">
              <w:rPr>
                <w:rFonts w:ascii="Times New Roman" w:eastAsia="Times New Roman" w:hAnsi="Times New Roman" w:cs="Times New Roman"/>
                <w:sz w:val="24"/>
                <w:szCs w:val="24"/>
                <w:lang w:eastAsia="ru-RU"/>
              </w:rPr>
              <w:t xml:space="preserve"> и психиатрические</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Железобетонное сплошное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Дома отдыха, санатории, пионерские лагеря</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Живая изгородь, стальная сетка или ограда из гладкой проволоки, устанавливаемая между рядами живой изгороди</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Общеобразовательные школы и профессионально-технические училища</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 (живая изгородь для участков внутри микрорайонов)</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Детские ясли-сады</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lastRenderedPageBreak/>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11</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комплексы, стадионы, катки, открытые бассейны и другие спортивные сооружения (при контролируемом входе посетителей)</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Летние сооружения в парках при контролируемом входе посетителей (танцевальные площадки, аттракционы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 (при необходимости охраны) или живая изгородь</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Ботанические и зоологические сады</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Охраняемые объекты радиовещания и телевидения</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Живая изгородь, стальная сетка (при необходимости охраны)</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центральных улицах населенных пунктов Раздольненского сельсовета, а также при ограждении культурно значимых объектов вид, материал, цвет ограждения необходимо согласовывать с администрацией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Живая изгородь представляет собой рядовую (1 - 3 ряда) посадку кустарников и деревьев специальных пород.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Выбор пород кустарников и деревьев для живых изгородей следует производить с учетом почвенно-климатических условий.</w:t>
      </w:r>
    </w:p>
    <w:p w:rsidR="008C2E85" w:rsidRDefault="008C2E85" w:rsidP="008C2E85">
      <w:pPr>
        <w:spacing w:after="0" w:line="240" w:lineRule="auto"/>
        <w:jc w:val="both"/>
        <w:rPr>
          <w:rFonts w:ascii="Times New Roman" w:eastAsia="Times New Roman" w:hAnsi="Times New Roman" w:cs="Times New Roman"/>
          <w:color w:val="000000"/>
          <w:sz w:val="24"/>
          <w:szCs w:val="24"/>
          <w:lang w:eastAsia="ru-RU"/>
        </w:rPr>
      </w:pPr>
    </w:p>
    <w:p w:rsidR="00ED0971" w:rsidRDefault="00ED0971" w:rsidP="00ED0971">
      <w:pPr>
        <w:spacing w:after="0" w:line="240" w:lineRule="auto"/>
        <w:jc w:val="both"/>
        <w:rPr>
          <w:rFonts w:ascii="Times New Roman" w:eastAsia="Times New Roman" w:hAnsi="Times New Roman" w:cs="Times New Roman"/>
          <w:color w:val="000000"/>
          <w:sz w:val="24"/>
          <w:szCs w:val="24"/>
          <w:lang w:eastAsia="ru-RU"/>
        </w:rPr>
      </w:pPr>
    </w:p>
    <w:p w:rsidR="00ED0971" w:rsidRPr="00921D38" w:rsidRDefault="00ED0971" w:rsidP="00ED0971">
      <w:pPr>
        <w:pageBreakBefore/>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921D38">
        <w:rPr>
          <w:rFonts w:ascii="Times New Roman" w:hAnsi="Times New Roman" w:cs="Times New Roman"/>
          <w:b/>
          <w:sz w:val="28"/>
          <w:szCs w:val="28"/>
        </w:rPr>
        <w:t>СОВЕТ  ДЕПУТАТОВ</w:t>
      </w:r>
    </w:p>
    <w:p w:rsidR="00ED0971" w:rsidRPr="00921D38" w:rsidRDefault="00ED0971" w:rsidP="00ED0971">
      <w:pPr>
        <w:spacing w:after="0" w:line="240" w:lineRule="auto"/>
        <w:jc w:val="center"/>
        <w:rPr>
          <w:rFonts w:ascii="Times New Roman" w:hAnsi="Times New Roman" w:cs="Times New Roman"/>
          <w:b/>
          <w:sz w:val="28"/>
          <w:szCs w:val="28"/>
        </w:rPr>
      </w:pPr>
      <w:r w:rsidRPr="00921D38">
        <w:rPr>
          <w:rFonts w:ascii="Times New Roman" w:hAnsi="Times New Roman" w:cs="Times New Roman"/>
          <w:b/>
          <w:sz w:val="28"/>
          <w:szCs w:val="28"/>
        </w:rPr>
        <w:t>РАЗДОЛЬНЕНСКОГО  СЕЛЬСОВЕТА</w:t>
      </w:r>
    </w:p>
    <w:p w:rsidR="00ED0971" w:rsidRPr="00921D38" w:rsidRDefault="00ED0971" w:rsidP="00ED0971">
      <w:pPr>
        <w:spacing w:after="0" w:line="240" w:lineRule="auto"/>
        <w:rPr>
          <w:rFonts w:ascii="Times New Roman" w:hAnsi="Times New Roman" w:cs="Times New Roman"/>
          <w:b/>
          <w:sz w:val="28"/>
          <w:szCs w:val="28"/>
        </w:rPr>
      </w:pPr>
      <w:r w:rsidRPr="00921D38">
        <w:rPr>
          <w:rFonts w:ascii="Times New Roman" w:hAnsi="Times New Roman" w:cs="Times New Roman"/>
          <w:b/>
          <w:sz w:val="28"/>
          <w:szCs w:val="28"/>
        </w:rPr>
        <w:t xml:space="preserve">                                          НОВОСИБИРСКОГО РАЙОНА</w:t>
      </w:r>
    </w:p>
    <w:p w:rsidR="00ED0971" w:rsidRPr="00921D38" w:rsidRDefault="00ED0971" w:rsidP="00ED0971">
      <w:pPr>
        <w:spacing w:after="0" w:line="240" w:lineRule="auto"/>
        <w:rPr>
          <w:rFonts w:ascii="Times New Roman" w:hAnsi="Times New Roman" w:cs="Times New Roman"/>
          <w:b/>
          <w:sz w:val="28"/>
          <w:szCs w:val="28"/>
        </w:rPr>
      </w:pPr>
      <w:r w:rsidRPr="00921D38">
        <w:rPr>
          <w:rFonts w:ascii="Times New Roman" w:hAnsi="Times New Roman" w:cs="Times New Roman"/>
          <w:b/>
          <w:sz w:val="28"/>
          <w:szCs w:val="28"/>
        </w:rPr>
        <w:t xml:space="preserve">                                          НОВОСИБИРСКОЙ ОБЛАСТИ                                                                      </w:t>
      </w:r>
    </w:p>
    <w:p w:rsidR="00ED0971" w:rsidRPr="00921D38" w:rsidRDefault="00ED0971" w:rsidP="00ED0971">
      <w:pPr>
        <w:spacing w:after="0" w:line="240" w:lineRule="auto"/>
        <w:rPr>
          <w:rFonts w:ascii="Times New Roman" w:hAnsi="Times New Roman" w:cs="Times New Roman"/>
          <w:sz w:val="28"/>
          <w:szCs w:val="28"/>
        </w:rPr>
      </w:pPr>
      <w:r w:rsidRPr="00921D38">
        <w:rPr>
          <w:rFonts w:ascii="Times New Roman" w:hAnsi="Times New Roman" w:cs="Times New Roman"/>
          <w:sz w:val="28"/>
          <w:szCs w:val="28"/>
        </w:rPr>
        <w:t xml:space="preserve">                                                       пятого созыва   </w:t>
      </w:r>
    </w:p>
    <w:p w:rsidR="00ED0971" w:rsidRPr="00921D38" w:rsidRDefault="00ED0971" w:rsidP="00ED0971">
      <w:pPr>
        <w:spacing w:after="0" w:line="240" w:lineRule="auto"/>
        <w:rPr>
          <w:rFonts w:ascii="Times New Roman" w:hAnsi="Times New Roman" w:cs="Times New Roman"/>
          <w:b/>
          <w:sz w:val="28"/>
          <w:szCs w:val="28"/>
        </w:rPr>
      </w:pPr>
      <w:r w:rsidRPr="00921D38">
        <w:rPr>
          <w:rFonts w:ascii="Times New Roman" w:hAnsi="Times New Roman" w:cs="Times New Roman"/>
          <w:sz w:val="28"/>
          <w:szCs w:val="28"/>
        </w:rPr>
        <w:t xml:space="preserve">                                                         </w:t>
      </w:r>
      <w:r w:rsidRPr="00921D38">
        <w:rPr>
          <w:rFonts w:ascii="Times New Roman" w:hAnsi="Times New Roman" w:cs="Times New Roman"/>
          <w:b/>
          <w:sz w:val="28"/>
          <w:szCs w:val="28"/>
        </w:rPr>
        <w:t xml:space="preserve">РЕШЕНИЕ                                    </w:t>
      </w:r>
    </w:p>
    <w:p w:rsidR="00ED0971" w:rsidRDefault="00ED0971" w:rsidP="00ED0971">
      <w:pPr>
        <w:spacing w:after="0" w:line="240" w:lineRule="auto"/>
        <w:rPr>
          <w:rFonts w:ascii="Times New Roman" w:hAnsi="Times New Roman" w:cs="Times New Roman"/>
          <w:sz w:val="28"/>
          <w:szCs w:val="28"/>
        </w:rPr>
      </w:pPr>
      <w:r w:rsidRPr="00921D38">
        <w:rPr>
          <w:rFonts w:ascii="Times New Roman" w:hAnsi="Times New Roman" w:cs="Times New Roman"/>
          <w:sz w:val="28"/>
          <w:szCs w:val="28"/>
        </w:rPr>
        <w:t xml:space="preserve">                                                          27 - я сессия</w:t>
      </w:r>
    </w:p>
    <w:p w:rsidR="00ED0971" w:rsidRPr="00921D38" w:rsidRDefault="00ED0971" w:rsidP="00ED0971">
      <w:pPr>
        <w:spacing w:after="0" w:line="240" w:lineRule="auto"/>
        <w:rPr>
          <w:rFonts w:ascii="Times New Roman" w:hAnsi="Times New Roman" w:cs="Times New Roman"/>
          <w:sz w:val="28"/>
          <w:szCs w:val="28"/>
        </w:rPr>
      </w:pPr>
    </w:p>
    <w:p w:rsidR="00ED0971" w:rsidRPr="00921D38" w:rsidRDefault="00ED0971" w:rsidP="00ED0971">
      <w:pPr>
        <w:tabs>
          <w:tab w:val="center" w:pos="4960"/>
          <w:tab w:val="left" w:pos="8160"/>
        </w:tabs>
        <w:spacing w:after="0" w:line="240" w:lineRule="auto"/>
        <w:rPr>
          <w:rFonts w:ascii="Times New Roman" w:hAnsi="Times New Roman" w:cs="Times New Roman"/>
          <w:sz w:val="28"/>
          <w:szCs w:val="28"/>
        </w:rPr>
      </w:pPr>
      <w:r w:rsidRPr="00921D38">
        <w:rPr>
          <w:rFonts w:ascii="Times New Roman" w:hAnsi="Times New Roman" w:cs="Times New Roman"/>
          <w:sz w:val="28"/>
          <w:szCs w:val="28"/>
        </w:rPr>
        <w:t>10.10. 2018 г.                                 с. Раздольное                                            № 5</w:t>
      </w:r>
    </w:p>
    <w:p w:rsidR="00ED0971" w:rsidRPr="00921D38" w:rsidRDefault="00ED0971" w:rsidP="00ED0971">
      <w:pPr>
        <w:pStyle w:val="af0"/>
        <w:spacing w:before="0" w:beforeAutospacing="0" w:after="0" w:afterAutospacing="0"/>
        <w:rPr>
          <w:color w:val="000000"/>
          <w:sz w:val="28"/>
          <w:szCs w:val="28"/>
        </w:rPr>
      </w:pPr>
    </w:p>
    <w:p w:rsidR="00ED0971" w:rsidRPr="00921D38" w:rsidRDefault="00ED0971" w:rsidP="00ED0971">
      <w:pPr>
        <w:spacing w:after="0" w:line="240" w:lineRule="auto"/>
        <w:jc w:val="both"/>
        <w:rPr>
          <w:rFonts w:ascii="Times New Roman" w:hAnsi="Times New Roman" w:cs="Times New Roman"/>
          <w:sz w:val="28"/>
          <w:szCs w:val="28"/>
        </w:rPr>
      </w:pPr>
      <w:r w:rsidRPr="00921D38">
        <w:rPr>
          <w:rFonts w:ascii="Times New Roman" w:hAnsi="Times New Roman" w:cs="Times New Roman"/>
          <w:sz w:val="28"/>
          <w:szCs w:val="28"/>
        </w:rPr>
        <w:t>О назначении публичных слушаний о включении</w:t>
      </w:r>
    </w:p>
    <w:p w:rsidR="00ED0971" w:rsidRPr="00921D38" w:rsidRDefault="00ED0971" w:rsidP="00ED0971">
      <w:pPr>
        <w:spacing w:after="0" w:line="240" w:lineRule="auto"/>
        <w:jc w:val="both"/>
        <w:rPr>
          <w:rFonts w:ascii="Times New Roman" w:hAnsi="Times New Roman" w:cs="Times New Roman"/>
          <w:sz w:val="28"/>
          <w:szCs w:val="28"/>
        </w:rPr>
      </w:pPr>
      <w:r w:rsidRPr="00921D38">
        <w:rPr>
          <w:rFonts w:ascii="Times New Roman" w:hAnsi="Times New Roman" w:cs="Times New Roman"/>
          <w:sz w:val="28"/>
          <w:szCs w:val="28"/>
        </w:rPr>
        <w:t xml:space="preserve">территории ФКУ ЛИУ-10 ГУФСИН России  </w:t>
      </w:r>
      <w:proofErr w:type="gramStart"/>
      <w:r w:rsidRPr="00921D38">
        <w:rPr>
          <w:rFonts w:ascii="Times New Roman" w:hAnsi="Times New Roman" w:cs="Times New Roman"/>
          <w:sz w:val="28"/>
          <w:szCs w:val="28"/>
        </w:rPr>
        <w:t>по</w:t>
      </w:r>
      <w:proofErr w:type="gramEnd"/>
      <w:r w:rsidRPr="00921D38">
        <w:rPr>
          <w:rFonts w:ascii="Times New Roman" w:hAnsi="Times New Roman" w:cs="Times New Roman"/>
          <w:sz w:val="28"/>
          <w:szCs w:val="28"/>
        </w:rPr>
        <w:t xml:space="preserve"> </w:t>
      </w:r>
    </w:p>
    <w:p w:rsidR="00ED0971" w:rsidRPr="00921D38" w:rsidRDefault="00ED0971" w:rsidP="00ED0971">
      <w:pPr>
        <w:spacing w:after="0" w:line="240" w:lineRule="auto"/>
        <w:jc w:val="both"/>
        <w:rPr>
          <w:rFonts w:ascii="Times New Roman" w:hAnsi="Times New Roman" w:cs="Times New Roman"/>
          <w:sz w:val="28"/>
          <w:szCs w:val="28"/>
        </w:rPr>
      </w:pPr>
      <w:r w:rsidRPr="00921D38">
        <w:rPr>
          <w:rFonts w:ascii="Times New Roman" w:hAnsi="Times New Roman" w:cs="Times New Roman"/>
          <w:sz w:val="28"/>
          <w:szCs w:val="28"/>
        </w:rPr>
        <w:t xml:space="preserve">Новосибирской области в границы </w:t>
      </w:r>
      <w:proofErr w:type="gramStart"/>
      <w:r w:rsidRPr="00921D38">
        <w:rPr>
          <w:rFonts w:ascii="Times New Roman" w:hAnsi="Times New Roman" w:cs="Times New Roman"/>
          <w:sz w:val="28"/>
          <w:szCs w:val="28"/>
        </w:rPr>
        <w:t>Октябрьского</w:t>
      </w:r>
      <w:proofErr w:type="gramEnd"/>
    </w:p>
    <w:p w:rsidR="00ED0971" w:rsidRPr="00921D38" w:rsidRDefault="00ED0971" w:rsidP="00ED0971">
      <w:pPr>
        <w:spacing w:after="0" w:line="240" w:lineRule="auto"/>
        <w:jc w:val="both"/>
        <w:rPr>
          <w:rFonts w:ascii="Times New Roman" w:hAnsi="Times New Roman" w:cs="Times New Roman"/>
          <w:sz w:val="28"/>
          <w:szCs w:val="28"/>
        </w:rPr>
      </w:pPr>
      <w:r w:rsidRPr="00921D38">
        <w:rPr>
          <w:rFonts w:ascii="Times New Roman" w:hAnsi="Times New Roman" w:cs="Times New Roman"/>
          <w:sz w:val="28"/>
          <w:szCs w:val="28"/>
        </w:rPr>
        <w:t>района г. Новосибирска</w:t>
      </w:r>
    </w:p>
    <w:p w:rsidR="00ED0971" w:rsidRPr="00921D38" w:rsidRDefault="00ED0971" w:rsidP="00ED0971">
      <w:pPr>
        <w:pStyle w:val="af0"/>
        <w:spacing w:before="0" w:beforeAutospacing="0" w:after="0" w:afterAutospacing="0"/>
        <w:rPr>
          <w:color w:val="000000"/>
          <w:sz w:val="28"/>
          <w:szCs w:val="28"/>
        </w:rPr>
      </w:pPr>
    </w:p>
    <w:p w:rsidR="00ED0971" w:rsidRPr="00921D38" w:rsidRDefault="00ED0971" w:rsidP="00ED0971">
      <w:pPr>
        <w:pStyle w:val="af0"/>
        <w:spacing w:before="0" w:beforeAutospacing="0" w:after="0" w:afterAutospacing="0"/>
        <w:jc w:val="both"/>
        <w:rPr>
          <w:color w:val="000000"/>
          <w:sz w:val="28"/>
          <w:szCs w:val="28"/>
        </w:rPr>
      </w:pPr>
      <w:r w:rsidRPr="00921D38">
        <w:rPr>
          <w:color w:val="000000"/>
          <w:sz w:val="28"/>
          <w:szCs w:val="28"/>
        </w:rPr>
        <w:t xml:space="preserve">          На основании обращения руководителя Федерального казенного учреждения «Лечебное исправительное учреждение №10, включая межобластную туберкулезную больницу», главного управления Федеральной службы  Совет депутатов Раздольненского сельсовета Новосибирского района Новосибирской области РЕШИЛ:</w:t>
      </w:r>
    </w:p>
    <w:p w:rsidR="00ED0971" w:rsidRPr="00921D38" w:rsidRDefault="00ED0971" w:rsidP="00ED0971">
      <w:pPr>
        <w:spacing w:after="0" w:line="240" w:lineRule="auto"/>
        <w:jc w:val="both"/>
        <w:rPr>
          <w:rFonts w:ascii="Times New Roman" w:hAnsi="Times New Roman" w:cs="Times New Roman"/>
          <w:sz w:val="28"/>
          <w:szCs w:val="28"/>
        </w:rPr>
      </w:pPr>
      <w:r w:rsidRPr="00921D38">
        <w:rPr>
          <w:rFonts w:ascii="Times New Roman" w:hAnsi="Times New Roman" w:cs="Times New Roman"/>
          <w:color w:val="000000"/>
          <w:sz w:val="28"/>
          <w:szCs w:val="28"/>
        </w:rPr>
        <w:t xml:space="preserve">         1. Отказать в </w:t>
      </w:r>
      <w:r w:rsidRPr="00921D38">
        <w:rPr>
          <w:rFonts w:ascii="Times New Roman" w:hAnsi="Times New Roman" w:cs="Times New Roman"/>
          <w:sz w:val="28"/>
          <w:szCs w:val="28"/>
        </w:rPr>
        <w:t>назначении публичных слушаний о включении</w:t>
      </w:r>
    </w:p>
    <w:p w:rsidR="00ED0971" w:rsidRPr="00921D38" w:rsidRDefault="00ED0971" w:rsidP="00ED0971">
      <w:pPr>
        <w:spacing w:after="0" w:line="240" w:lineRule="auto"/>
        <w:jc w:val="both"/>
        <w:rPr>
          <w:rFonts w:ascii="Times New Roman" w:hAnsi="Times New Roman" w:cs="Times New Roman"/>
          <w:sz w:val="28"/>
          <w:szCs w:val="28"/>
        </w:rPr>
      </w:pPr>
      <w:r w:rsidRPr="00921D38">
        <w:rPr>
          <w:rFonts w:ascii="Times New Roman" w:hAnsi="Times New Roman" w:cs="Times New Roman"/>
          <w:sz w:val="28"/>
          <w:szCs w:val="28"/>
        </w:rPr>
        <w:t>территории ФКУ ЛИУ-10 ГУФСИН России  по Новосибирской области в границы Октябрьского района г. Новосибирска</w:t>
      </w:r>
    </w:p>
    <w:p w:rsidR="00ED0971" w:rsidRPr="00921D38" w:rsidRDefault="00ED0971" w:rsidP="00ED0971">
      <w:pPr>
        <w:spacing w:after="0" w:line="240" w:lineRule="auto"/>
        <w:rPr>
          <w:rFonts w:ascii="Times New Roman" w:hAnsi="Times New Roman" w:cs="Times New Roman"/>
          <w:color w:val="000000"/>
          <w:sz w:val="28"/>
          <w:szCs w:val="28"/>
          <w:lang w:eastAsia="ru-RU"/>
        </w:rPr>
      </w:pPr>
      <w:r w:rsidRPr="00921D38">
        <w:rPr>
          <w:rFonts w:ascii="Times New Roman" w:hAnsi="Times New Roman" w:cs="Times New Roman"/>
          <w:color w:val="000000"/>
          <w:sz w:val="28"/>
          <w:szCs w:val="28"/>
        </w:rPr>
        <w:t xml:space="preserve">          2.  Направить решение главе Раздольненского сельсовета для подписания и опубликования в газете «</w:t>
      </w:r>
      <w:proofErr w:type="gramStart"/>
      <w:r w:rsidRPr="00921D38">
        <w:rPr>
          <w:rFonts w:ascii="Times New Roman" w:hAnsi="Times New Roman" w:cs="Times New Roman"/>
          <w:color w:val="000000"/>
          <w:sz w:val="28"/>
          <w:szCs w:val="28"/>
        </w:rPr>
        <w:t>Приобская</w:t>
      </w:r>
      <w:proofErr w:type="gramEnd"/>
      <w:r w:rsidRPr="00921D38">
        <w:rPr>
          <w:rFonts w:ascii="Times New Roman" w:hAnsi="Times New Roman" w:cs="Times New Roman"/>
          <w:color w:val="000000"/>
          <w:sz w:val="28"/>
          <w:szCs w:val="28"/>
        </w:rPr>
        <w:t xml:space="preserve"> правда».</w:t>
      </w:r>
    </w:p>
    <w:p w:rsidR="00ED0971" w:rsidRPr="00921D38" w:rsidRDefault="00ED0971" w:rsidP="00ED0971">
      <w:pPr>
        <w:pStyle w:val="af0"/>
        <w:spacing w:before="0" w:beforeAutospacing="0" w:after="0" w:afterAutospacing="0"/>
        <w:rPr>
          <w:color w:val="000000"/>
          <w:sz w:val="28"/>
          <w:szCs w:val="28"/>
        </w:rPr>
      </w:pPr>
      <w:r w:rsidRPr="00921D38">
        <w:rPr>
          <w:color w:val="000000"/>
          <w:sz w:val="28"/>
          <w:szCs w:val="28"/>
        </w:rPr>
        <w:t xml:space="preserve">        3. </w:t>
      </w:r>
      <w:proofErr w:type="gramStart"/>
      <w:r w:rsidRPr="00921D38">
        <w:rPr>
          <w:color w:val="000000"/>
          <w:sz w:val="28"/>
          <w:szCs w:val="28"/>
        </w:rPr>
        <w:t>Контроль за</w:t>
      </w:r>
      <w:proofErr w:type="gramEnd"/>
      <w:r w:rsidRPr="00921D38">
        <w:rPr>
          <w:color w:val="000000"/>
          <w:sz w:val="28"/>
          <w:szCs w:val="28"/>
        </w:rPr>
        <w:t xml:space="preserve"> исполнением решения возложить на комиссию по вопросам местного самоуправления.</w:t>
      </w:r>
    </w:p>
    <w:p w:rsidR="00ED0971" w:rsidRDefault="00ED0971" w:rsidP="00ED0971">
      <w:pPr>
        <w:pStyle w:val="af0"/>
        <w:spacing w:before="0" w:beforeAutospacing="0" w:after="0" w:afterAutospacing="0"/>
        <w:rPr>
          <w:color w:val="000000"/>
          <w:sz w:val="28"/>
          <w:szCs w:val="28"/>
        </w:rPr>
      </w:pPr>
    </w:p>
    <w:p w:rsidR="00ED0971" w:rsidRPr="00921D38" w:rsidRDefault="00ED0971" w:rsidP="00ED0971">
      <w:pPr>
        <w:pStyle w:val="af0"/>
        <w:spacing w:before="0" w:beforeAutospacing="0" w:after="0" w:afterAutospacing="0"/>
        <w:rPr>
          <w:color w:val="000000"/>
          <w:sz w:val="28"/>
          <w:szCs w:val="28"/>
        </w:rPr>
      </w:pPr>
    </w:p>
    <w:p w:rsidR="00ED0971" w:rsidRPr="00921D38" w:rsidRDefault="00ED0971" w:rsidP="00ED0971">
      <w:pPr>
        <w:pStyle w:val="af0"/>
        <w:spacing w:before="0" w:beforeAutospacing="0" w:after="0" w:afterAutospacing="0"/>
        <w:rPr>
          <w:color w:val="000000"/>
          <w:sz w:val="28"/>
          <w:szCs w:val="28"/>
        </w:rPr>
      </w:pPr>
      <w:r w:rsidRPr="00921D38">
        <w:rPr>
          <w:color w:val="000000"/>
          <w:sz w:val="28"/>
          <w:szCs w:val="28"/>
        </w:rPr>
        <w:t xml:space="preserve">Глава Раздольненского сельсовета                                 </w:t>
      </w:r>
      <w:proofErr w:type="spellStart"/>
      <w:r w:rsidRPr="00921D38">
        <w:rPr>
          <w:color w:val="000000"/>
          <w:sz w:val="28"/>
          <w:szCs w:val="28"/>
        </w:rPr>
        <w:t>В.С.Швачунов</w:t>
      </w:r>
      <w:proofErr w:type="spellEnd"/>
    </w:p>
    <w:p w:rsidR="00ED0971" w:rsidRPr="00921D38" w:rsidRDefault="00ED0971" w:rsidP="00ED0971">
      <w:pPr>
        <w:pStyle w:val="af0"/>
        <w:spacing w:before="0" w:beforeAutospacing="0" w:after="0" w:afterAutospacing="0"/>
        <w:rPr>
          <w:color w:val="000000"/>
          <w:sz w:val="28"/>
          <w:szCs w:val="28"/>
        </w:rPr>
      </w:pPr>
    </w:p>
    <w:p w:rsidR="00ED0971" w:rsidRPr="00921D38" w:rsidRDefault="00ED0971" w:rsidP="00ED0971">
      <w:pPr>
        <w:pStyle w:val="af0"/>
        <w:spacing w:before="0" w:beforeAutospacing="0" w:after="0" w:afterAutospacing="0"/>
        <w:rPr>
          <w:color w:val="000000"/>
          <w:sz w:val="28"/>
          <w:szCs w:val="28"/>
        </w:rPr>
      </w:pPr>
      <w:r w:rsidRPr="00921D38">
        <w:rPr>
          <w:color w:val="000000"/>
          <w:sz w:val="28"/>
          <w:szCs w:val="28"/>
        </w:rPr>
        <w:t xml:space="preserve">Председатель Совета депутатов                                        </w:t>
      </w:r>
      <w:proofErr w:type="spellStart"/>
      <w:r w:rsidRPr="00921D38">
        <w:rPr>
          <w:color w:val="000000"/>
          <w:sz w:val="28"/>
          <w:szCs w:val="28"/>
        </w:rPr>
        <w:t>Л.П.Бруякина</w:t>
      </w:r>
      <w:proofErr w:type="spellEnd"/>
    </w:p>
    <w:p w:rsidR="00ED0971" w:rsidRPr="008C2E85" w:rsidRDefault="00ED0971" w:rsidP="008C2E85">
      <w:pPr>
        <w:spacing w:after="0" w:line="240" w:lineRule="auto"/>
        <w:jc w:val="both"/>
        <w:rPr>
          <w:rFonts w:ascii="Times New Roman" w:eastAsia="Times New Roman" w:hAnsi="Times New Roman" w:cs="Times New Roman"/>
          <w:color w:val="000000"/>
          <w:sz w:val="24"/>
          <w:szCs w:val="24"/>
          <w:lang w:eastAsia="ru-RU"/>
        </w:rPr>
      </w:pPr>
    </w:p>
    <w:sectPr w:rsidR="00ED0971" w:rsidRPr="008C2E85" w:rsidSect="0088569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34E"/>
    <w:multiLevelType w:val="multilevel"/>
    <w:tmpl w:val="AF1C7662"/>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C90256"/>
    <w:multiLevelType w:val="multilevel"/>
    <w:tmpl w:val="06CC144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A1C0756"/>
    <w:multiLevelType w:val="hybridMultilevel"/>
    <w:tmpl w:val="4D5E7300"/>
    <w:lvl w:ilvl="0" w:tplc="AB0C655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20110"/>
    <w:multiLevelType w:val="hybridMultilevel"/>
    <w:tmpl w:val="7898BF5E"/>
    <w:lvl w:ilvl="0" w:tplc="3E06CC0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351CCF"/>
    <w:multiLevelType w:val="multilevel"/>
    <w:tmpl w:val="6884E57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1F5C3598"/>
    <w:multiLevelType w:val="multilevel"/>
    <w:tmpl w:val="7C58D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77174"/>
    <w:multiLevelType w:val="multilevel"/>
    <w:tmpl w:val="4A1EAF0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B510A74"/>
    <w:multiLevelType w:val="hybridMultilevel"/>
    <w:tmpl w:val="2284A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B533A"/>
    <w:multiLevelType w:val="hybridMultilevel"/>
    <w:tmpl w:val="9ECC7C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961D69"/>
    <w:multiLevelType w:val="hybridMultilevel"/>
    <w:tmpl w:val="D556059A"/>
    <w:lvl w:ilvl="0" w:tplc="BC92A5A6">
      <w:start w:val="1"/>
      <w:numFmt w:val="decimal"/>
      <w:lvlText w:val="%1."/>
      <w:lvlJc w:val="left"/>
      <w:pPr>
        <w:ind w:left="14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159B6"/>
    <w:multiLevelType w:val="hybridMultilevel"/>
    <w:tmpl w:val="ED1E33F2"/>
    <w:lvl w:ilvl="0" w:tplc="13CA6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9E7E5A"/>
    <w:multiLevelType w:val="hybridMultilevel"/>
    <w:tmpl w:val="923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A82AD1"/>
    <w:multiLevelType w:val="hybridMultilevel"/>
    <w:tmpl w:val="8ED60F7C"/>
    <w:lvl w:ilvl="0" w:tplc="25A22804">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210727"/>
    <w:multiLevelType w:val="hybridMultilevel"/>
    <w:tmpl w:val="54D6FAA6"/>
    <w:lvl w:ilvl="0" w:tplc="DDC09A7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8"/>
  </w:num>
  <w:num w:numId="5">
    <w:abstractNumId w:val="13"/>
  </w:num>
  <w:num w:numId="6">
    <w:abstractNumId w:val="6"/>
  </w:num>
  <w:num w:numId="7">
    <w:abstractNumId w:val="3"/>
  </w:num>
  <w:num w:numId="8">
    <w:abstractNumId w:val="1"/>
  </w:num>
  <w:num w:numId="9">
    <w:abstractNumId w:val="4"/>
  </w:num>
  <w:num w:numId="10">
    <w:abstractNumId w:val="10"/>
  </w:num>
  <w:num w:numId="11">
    <w:abstractNumId w:val="0"/>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6A"/>
    <w:rsid w:val="0006662C"/>
    <w:rsid w:val="00280F5B"/>
    <w:rsid w:val="002A5840"/>
    <w:rsid w:val="002F15EF"/>
    <w:rsid w:val="00394574"/>
    <w:rsid w:val="00686176"/>
    <w:rsid w:val="006D3DDE"/>
    <w:rsid w:val="00780488"/>
    <w:rsid w:val="00885692"/>
    <w:rsid w:val="008C2E85"/>
    <w:rsid w:val="00921D38"/>
    <w:rsid w:val="009502F1"/>
    <w:rsid w:val="00A0754C"/>
    <w:rsid w:val="00A57558"/>
    <w:rsid w:val="00B44ECF"/>
    <w:rsid w:val="00C04A6A"/>
    <w:rsid w:val="00C7040B"/>
    <w:rsid w:val="00D164B7"/>
    <w:rsid w:val="00D74A26"/>
    <w:rsid w:val="00EB27ED"/>
    <w:rsid w:val="00ED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B7"/>
  </w:style>
  <w:style w:type="paragraph" w:styleId="1">
    <w:name w:val="heading 1"/>
    <w:basedOn w:val="a"/>
    <w:link w:val="10"/>
    <w:qFormat/>
    <w:rsid w:val="00D16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6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4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C2E85"/>
    <w:pPr>
      <w:spacing w:before="240" w:after="60" w:line="240" w:lineRule="auto"/>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64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4B7"/>
    <w:rPr>
      <w:rFonts w:ascii="Times New Roman" w:eastAsia="Times New Roman" w:hAnsi="Times New Roman" w:cs="Times New Roman"/>
      <w:b/>
      <w:bCs/>
      <w:sz w:val="27"/>
      <w:szCs w:val="27"/>
      <w:lang w:eastAsia="ru-RU"/>
    </w:rPr>
  </w:style>
  <w:style w:type="character" w:styleId="a3">
    <w:name w:val="Strong"/>
    <w:basedOn w:val="a0"/>
    <w:uiPriority w:val="22"/>
    <w:qFormat/>
    <w:rsid w:val="00D164B7"/>
    <w:rPr>
      <w:b/>
      <w:bCs/>
    </w:rPr>
  </w:style>
  <w:style w:type="character" w:styleId="a4">
    <w:name w:val="Emphasis"/>
    <w:basedOn w:val="a0"/>
    <w:uiPriority w:val="20"/>
    <w:qFormat/>
    <w:rsid w:val="00D164B7"/>
    <w:rPr>
      <w:i/>
      <w:iCs/>
    </w:rPr>
  </w:style>
  <w:style w:type="character" w:customStyle="1" w:styleId="21">
    <w:name w:val="Основной текст (2)_"/>
    <w:basedOn w:val="a0"/>
    <w:link w:val="22"/>
    <w:rsid w:val="00C04A6A"/>
    <w:rPr>
      <w:rFonts w:ascii="Times New Roman" w:eastAsia="Times New Roman" w:hAnsi="Times New Roman" w:cs="Times New Roman"/>
      <w:shd w:val="clear" w:color="auto" w:fill="FFFFFF"/>
    </w:rPr>
  </w:style>
  <w:style w:type="character" w:customStyle="1" w:styleId="21pt">
    <w:name w:val="Основной текст (2) + Интервал 1 pt"/>
    <w:basedOn w:val="21"/>
    <w:rsid w:val="00C04A6A"/>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paragraph" w:customStyle="1" w:styleId="22">
    <w:name w:val="Основной текст (2)"/>
    <w:basedOn w:val="a"/>
    <w:link w:val="21"/>
    <w:rsid w:val="00C04A6A"/>
    <w:pPr>
      <w:widowControl w:val="0"/>
      <w:shd w:val="clear" w:color="auto" w:fill="FFFFFF"/>
      <w:spacing w:after="0" w:line="274" w:lineRule="exact"/>
      <w:jc w:val="center"/>
    </w:pPr>
    <w:rPr>
      <w:rFonts w:ascii="Times New Roman" w:eastAsia="Times New Roman" w:hAnsi="Times New Roman" w:cs="Times New Roman"/>
    </w:rPr>
  </w:style>
  <w:style w:type="character" w:customStyle="1" w:styleId="50">
    <w:name w:val="Заголовок 5 Знак"/>
    <w:basedOn w:val="a0"/>
    <w:link w:val="5"/>
    <w:uiPriority w:val="9"/>
    <w:semiHidden/>
    <w:rsid w:val="008C2E85"/>
    <w:rPr>
      <w:rFonts w:ascii="Cambria" w:eastAsia="Times New Roman" w:hAnsi="Cambria" w:cs="Times New Roman"/>
      <w:color w:val="243F60"/>
      <w:sz w:val="20"/>
      <w:szCs w:val="20"/>
      <w:lang w:eastAsia="ru-RU"/>
    </w:rPr>
  </w:style>
  <w:style w:type="numbering" w:customStyle="1" w:styleId="11">
    <w:name w:val="Нет списка1"/>
    <w:next w:val="a2"/>
    <w:uiPriority w:val="99"/>
    <w:semiHidden/>
    <w:unhideWhenUsed/>
    <w:rsid w:val="008C2E85"/>
  </w:style>
  <w:style w:type="paragraph" w:styleId="a5">
    <w:name w:val="Balloon Text"/>
    <w:basedOn w:val="a"/>
    <w:link w:val="a6"/>
    <w:uiPriority w:val="99"/>
    <w:semiHidden/>
    <w:unhideWhenUsed/>
    <w:rsid w:val="008C2E8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C2E85"/>
    <w:rPr>
      <w:rFonts w:ascii="Tahoma" w:eastAsia="Times New Roman" w:hAnsi="Tahoma" w:cs="Tahoma"/>
      <w:sz w:val="16"/>
      <w:szCs w:val="16"/>
      <w:lang w:eastAsia="ru-RU"/>
    </w:rPr>
  </w:style>
  <w:style w:type="paragraph" w:customStyle="1" w:styleId="ConsPlusNormal">
    <w:name w:val="ConsPlusNormal"/>
    <w:rsid w:val="008C2E8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7">
    <w:name w:val="List Paragraph"/>
    <w:basedOn w:val="a"/>
    <w:uiPriority w:val="34"/>
    <w:qFormat/>
    <w:rsid w:val="008C2E85"/>
    <w:pPr>
      <w:ind w:left="720"/>
      <w:contextualSpacing/>
    </w:pPr>
    <w:rPr>
      <w:rFonts w:ascii="Calibri" w:eastAsia="Calibri" w:hAnsi="Calibri" w:cs="Times New Roman"/>
    </w:rPr>
  </w:style>
  <w:style w:type="character" w:styleId="a8">
    <w:name w:val="Hyperlink"/>
    <w:uiPriority w:val="99"/>
    <w:unhideWhenUsed/>
    <w:rsid w:val="008C2E85"/>
    <w:rPr>
      <w:color w:val="0000FF"/>
      <w:u w:val="single"/>
    </w:rPr>
  </w:style>
  <w:style w:type="paragraph" w:customStyle="1" w:styleId="51">
    <w:name w:val="Заголовок 51"/>
    <w:basedOn w:val="a"/>
    <w:next w:val="a"/>
    <w:uiPriority w:val="9"/>
    <w:semiHidden/>
    <w:unhideWhenUsed/>
    <w:qFormat/>
    <w:rsid w:val="008C2E85"/>
    <w:pPr>
      <w:keepNext/>
      <w:keepLines/>
      <w:spacing w:before="200" w:after="0"/>
      <w:outlineLvl w:val="4"/>
    </w:pPr>
    <w:rPr>
      <w:rFonts w:ascii="Cambria" w:eastAsia="Times New Roman" w:hAnsi="Cambria" w:cs="Times New Roman"/>
      <w:color w:val="243F60"/>
      <w:sz w:val="28"/>
      <w:szCs w:val="28"/>
    </w:rPr>
  </w:style>
  <w:style w:type="numbering" w:customStyle="1" w:styleId="110">
    <w:name w:val="Нет списка11"/>
    <w:next w:val="a2"/>
    <w:uiPriority w:val="99"/>
    <w:semiHidden/>
    <w:unhideWhenUsed/>
    <w:rsid w:val="008C2E85"/>
  </w:style>
  <w:style w:type="paragraph" w:customStyle="1" w:styleId="ConsPlusTitlePage">
    <w:name w:val="ConsPlusTitlePage"/>
    <w:rsid w:val="008C2E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8C2E8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8C2E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8C2E85"/>
    <w:pPr>
      <w:spacing w:after="0" w:line="240" w:lineRule="auto"/>
      <w:jc w:val="center"/>
    </w:pPr>
    <w:rPr>
      <w:rFonts w:ascii="Times New Roman" w:eastAsia="Times New Roman" w:hAnsi="Times New Roman" w:cs="Arial"/>
      <w:b/>
      <w:bCs/>
      <w:sz w:val="28"/>
      <w:szCs w:val="28"/>
      <w:lang w:eastAsia="ru-RU" w:bidi="lo-LA"/>
    </w:rPr>
  </w:style>
  <w:style w:type="character" w:customStyle="1" w:styleId="aa">
    <w:name w:val="Название Знак"/>
    <w:basedOn w:val="a0"/>
    <w:link w:val="a9"/>
    <w:rsid w:val="008C2E85"/>
    <w:rPr>
      <w:rFonts w:ascii="Times New Roman" w:eastAsia="Times New Roman" w:hAnsi="Times New Roman" w:cs="Arial"/>
      <w:b/>
      <w:bCs/>
      <w:sz w:val="28"/>
      <w:szCs w:val="28"/>
      <w:lang w:eastAsia="ru-RU" w:bidi="lo-LA"/>
    </w:rPr>
  </w:style>
  <w:style w:type="paragraph" w:styleId="ab">
    <w:name w:val="header"/>
    <w:basedOn w:val="a"/>
    <w:link w:val="ac"/>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Верхний колонтитул Знак"/>
    <w:basedOn w:val="a0"/>
    <w:link w:val="ab"/>
    <w:uiPriority w:val="99"/>
    <w:rsid w:val="008C2E85"/>
    <w:rPr>
      <w:rFonts w:ascii="Times New Roman" w:eastAsia="Calibri" w:hAnsi="Times New Roman" w:cs="Times New Roman"/>
      <w:sz w:val="28"/>
      <w:szCs w:val="28"/>
    </w:rPr>
  </w:style>
  <w:style w:type="paragraph" w:styleId="ad">
    <w:name w:val="footer"/>
    <w:basedOn w:val="a"/>
    <w:link w:val="ae"/>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e">
    <w:name w:val="Нижний колонтитул Знак"/>
    <w:basedOn w:val="a0"/>
    <w:link w:val="ad"/>
    <w:uiPriority w:val="99"/>
    <w:rsid w:val="008C2E85"/>
    <w:rPr>
      <w:rFonts w:ascii="Times New Roman" w:eastAsia="Calibri" w:hAnsi="Times New Roman" w:cs="Times New Roman"/>
      <w:sz w:val="28"/>
      <w:szCs w:val="28"/>
    </w:rPr>
  </w:style>
  <w:style w:type="table" w:styleId="af">
    <w:name w:val="Table Grid"/>
    <w:basedOn w:val="a1"/>
    <w:uiPriority w:val="59"/>
    <w:rsid w:val="008C2E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uiPriority w:val="9"/>
    <w:semiHidden/>
    <w:rsid w:val="008C2E85"/>
    <w:rPr>
      <w:rFonts w:ascii="Calibri" w:eastAsia="Times New Roman" w:hAnsi="Calibri" w:cs="Times New Roman"/>
      <w:b/>
      <w:bCs/>
      <w:i/>
      <w:iCs/>
      <w:sz w:val="26"/>
      <w:szCs w:val="26"/>
    </w:rPr>
  </w:style>
  <w:style w:type="paragraph" w:styleId="af0">
    <w:name w:val="Normal (Web)"/>
    <w:basedOn w:val="a"/>
    <w:uiPriority w:val="99"/>
    <w:semiHidden/>
    <w:unhideWhenUsed/>
    <w:rsid w:val="00921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B7"/>
  </w:style>
  <w:style w:type="paragraph" w:styleId="1">
    <w:name w:val="heading 1"/>
    <w:basedOn w:val="a"/>
    <w:link w:val="10"/>
    <w:qFormat/>
    <w:rsid w:val="00D16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6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4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C2E85"/>
    <w:pPr>
      <w:spacing w:before="240" w:after="60" w:line="240" w:lineRule="auto"/>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64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4B7"/>
    <w:rPr>
      <w:rFonts w:ascii="Times New Roman" w:eastAsia="Times New Roman" w:hAnsi="Times New Roman" w:cs="Times New Roman"/>
      <w:b/>
      <w:bCs/>
      <w:sz w:val="27"/>
      <w:szCs w:val="27"/>
      <w:lang w:eastAsia="ru-RU"/>
    </w:rPr>
  </w:style>
  <w:style w:type="character" w:styleId="a3">
    <w:name w:val="Strong"/>
    <w:basedOn w:val="a0"/>
    <w:uiPriority w:val="22"/>
    <w:qFormat/>
    <w:rsid w:val="00D164B7"/>
    <w:rPr>
      <w:b/>
      <w:bCs/>
    </w:rPr>
  </w:style>
  <w:style w:type="character" w:styleId="a4">
    <w:name w:val="Emphasis"/>
    <w:basedOn w:val="a0"/>
    <w:uiPriority w:val="20"/>
    <w:qFormat/>
    <w:rsid w:val="00D164B7"/>
    <w:rPr>
      <w:i/>
      <w:iCs/>
    </w:rPr>
  </w:style>
  <w:style w:type="character" w:customStyle="1" w:styleId="21">
    <w:name w:val="Основной текст (2)_"/>
    <w:basedOn w:val="a0"/>
    <w:link w:val="22"/>
    <w:rsid w:val="00C04A6A"/>
    <w:rPr>
      <w:rFonts w:ascii="Times New Roman" w:eastAsia="Times New Roman" w:hAnsi="Times New Roman" w:cs="Times New Roman"/>
      <w:shd w:val="clear" w:color="auto" w:fill="FFFFFF"/>
    </w:rPr>
  </w:style>
  <w:style w:type="character" w:customStyle="1" w:styleId="21pt">
    <w:name w:val="Основной текст (2) + Интервал 1 pt"/>
    <w:basedOn w:val="21"/>
    <w:rsid w:val="00C04A6A"/>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paragraph" w:customStyle="1" w:styleId="22">
    <w:name w:val="Основной текст (2)"/>
    <w:basedOn w:val="a"/>
    <w:link w:val="21"/>
    <w:rsid w:val="00C04A6A"/>
    <w:pPr>
      <w:widowControl w:val="0"/>
      <w:shd w:val="clear" w:color="auto" w:fill="FFFFFF"/>
      <w:spacing w:after="0" w:line="274" w:lineRule="exact"/>
      <w:jc w:val="center"/>
    </w:pPr>
    <w:rPr>
      <w:rFonts w:ascii="Times New Roman" w:eastAsia="Times New Roman" w:hAnsi="Times New Roman" w:cs="Times New Roman"/>
    </w:rPr>
  </w:style>
  <w:style w:type="character" w:customStyle="1" w:styleId="50">
    <w:name w:val="Заголовок 5 Знак"/>
    <w:basedOn w:val="a0"/>
    <w:link w:val="5"/>
    <w:uiPriority w:val="9"/>
    <w:semiHidden/>
    <w:rsid w:val="008C2E85"/>
    <w:rPr>
      <w:rFonts w:ascii="Cambria" w:eastAsia="Times New Roman" w:hAnsi="Cambria" w:cs="Times New Roman"/>
      <w:color w:val="243F60"/>
      <w:sz w:val="20"/>
      <w:szCs w:val="20"/>
      <w:lang w:eastAsia="ru-RU"/>
    </w:rPr>
  </w:style>
  <w:style w:type="numbering" w:customStyle="1" w:styleId="11">
    <w:name w:val="Нет списка1"/>
    <w:next w:val="a2"/>
    <w:uiPriority w:val="99"/>
    <w:semiHidden/>
    <w:unhideWhenUsed/>
    <w:rsid w:val="008C2E85"/>
  </w:style>
  <w:style w:type="paragraph" w:styleId="a5">
    <w:name w:val="Balloon Text"/>
    <w:basedOn w:val="a"/>
    <w:link w:val="a6"/>
    <w:uiPriority w:val="99"/>
    <w:semiHidden/>
    <w:unhideWhenUsed/>
    <w:rsid w:val="008C2E8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C2E85"/>
    <w:rPr>
      <w:rFonts w:ascii="Tahoma" w:eastAsia="Times New Roman" w:hAnsi="Tahoma" w:cs="Tahoma"/>
      <w:sz w:val="16"/>
      <w:szCs w:val="16"/>
      <w:lang w:eastAsia="ru-RU"/>
    </w:rPr>
  </w:style>
  <w:style w:type="paragraph" w:customStyle="1" w:styleId="ConsPlusNormal">
    <w:name w:val="ConsPlusNormal"/>
    <w:rsid w:val="008C2E8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7">
    <w:name w:val="List Paragraph"/>
    <w:basedOn w:val="a"/>
    <w:uiPriority w:val="34"/>
    <w:qFormat/>
    <w:rsid w:val="008C2E85"/>
    <w:pPr>
      <w:ind w:left="720"/>
      <w:contextualSpacing/>
    </w:pPr>
    <w:rPr>
      <w:rFonts w:ascii="Calibri" w:eastAsia="Calibri" w:hAnsi="Calibri" w:cs="Times New Roman"/>
    </w:rPr>
  </w:style>
  <w:style w:type="character" w:styleId="a8">
    <w:name w:val="Hyperlink"/>
    <w:uiPriority w:val="99"/>
    <w:unhideWhenUsed/>
    <w:rsid w:val="008C2E85"/>
    <w:rPr>
      <w:color w:val="0000FF"/>
      <w:u w:val="single"/>
    </w:rPr>
  </w:style>
  <w:style w:type="paragraph" w:customStyle="1" w:styleId="51">
    <w:name w:val="Заголовок 51"/>
    <w:basedOn w:val="a"/>
    <w:next w:val="a"/>
    <w:uiPriority w:val="9"/>
    <w:semiHidden/>
    <w:unhideWhenUsed/>
    <w:qFormat/>
    <w:rsid w:val="008C2E85"/>
    <w:pPr>
      <w:keepNext/>
      <w:keepLines/>
      <w:spacing w:before="200" w:after="0"/>
      <w:outlineLvl w:val="4"/>
    </w:pPr>
    <w:rPr>
      <w:rFonts w:ascii="Cambria" w:eastAsia="Times New Roman" w:hAnsi="Cambria" w:cs="Times New Roman"/>
      <w:color w:val="243F60"/>
      <w:sz w:val="28"/>
      <w:szCs w:val="28"/>
    </w:rPr>
  </w:style>
  <w:style w:type="numbering" w:customStyle="1" w:styleId="110">
    <w:name w:val="Нет списка11"/>
    <w:next w:val="a2"/>
    <w:uiPriority w:val="99"/>
    <w:semiHidden/>
    <w:unhideWhenUsed/>
    <w:rsid w:val="008C2E85"/>
  </w:style>
  <w:style w:type="paragraph" w:customStyle="1" w:styleId="ConsPlusTitlePage">
    <w:name w:val="ConsPlusTitlePage"/>
    <w:rsid w:val="008C2E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8C2E8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8C2E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8C2E85"/>
    <w:pPr>
      <w:spacing w:after="0" w:line="240" w:lineRule="auto"/>
      <w:jc w:val="center"/>
    </w:pPr>
    <w:rPr>
      <w:rFonts w:ascii="Times New Roman" w:eastAsia="Times New Roman" w:hAnsi="Times New Roman" w:cs="Arial"/>
      <w:b/>
      <w:bCs/>
      <w:sz w:val="28"/>
      <w:szCs w:val="28"/>
      <w:lang w:eastAsia="ru-RU" w:bidi="lo-LA"/>
    </w:rPr>
  </w:style>
  <w:style w:type="character" w:customStyle="1" w:styleId="aa">
    <w:name w:val="Название Знак"/>
    <w:basedOn w:val="a0"/>
    <w:link w:val="a9"/>
    <w:rsid w:val="008C2E85"/>
    <w:rPr>
      <w:rFonts w:ascii="Times New Roman" w:eastAsia="Times New Roman" w:hAnsi="Times New Roman" w:cs="Arial"/>
      <w:b/>
      <w:bCs/>
      <w:sz w:val="28"/>
      <w:szCs w:val="28"/>
      <w:lang w:eastAsia="ru-RU" w:bidi="lo-LA"/>
    </w:rPr>
  </w:style>
  <w:style w:type="paragraph" w:styleId="ab">
    <w:name w:val="header"/>
    <w:basedOn w:val="a"/>
    <w:link w:val="ac"/>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Верхний колонтитул Знак"/>
    <w:basedOn w:val="a0"/>
    <w:link w:val="ab"/>
    <w:uiPriority w:val="99"/>
    <w:rsid w:val="008C2E85"/>
    <w:rPr>
      <w:rFonts w:ascii="Times New Roman" w:eastAsia="Calibri" w:hAnsi="Times New Roman" w:cs="Times New Roman"/>
      <w:sz w:val="28"/>
      <w:szCs w:val="28"/>
    </w:rPr>
  </w:style>
  <w:style w:type="paragraph" w:styleId="ad">
    <w:name w:val="footer"/>
    <w:basedOn w:val="a"/>
    <w:link w:val="ae"/>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e">
    <w:name w:val="Нижний колонтитул Знак"/>
    <w:basedOn w:val="a0"/>
    <w:link w:val="ad"/>
    <w:uiPriority w:val="99"/>
    <w:rsid w:val="008C2E85"/>
    <w:rPr>
      <w:rFonts w:ascii="Times New Roman" w:eastAsia="Calibri" w:hAnsi="Times New Roman" w:cs="Times New Roman"/>
      <w:sz w:val="28"/>
      <w:szCs w:val="28"/>
    </w:rPr>
  </w:style>
  <w:style w:type="table" w:styleId="af">
    <w:name w:val="Table Grid"/>
    <w:basedOn w:val="a1"/>
    <w:uiPriority w:val="59"/>
    <w:rsid w:val="008C2E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uiPriority w:val="9"/>
    <w:semiHidden/>
    <w:rsid w:val="008C2E85"/>
    <w:rPr>
      <w:rFonts w:ascii="Calibri" w:eastAsia="Times New Roman" w:hAnsi="Calibri" w:cs="Times New Roman"/>
      <w:b/>
      <w:bCs/>
      <w:i/>
      <w:iCs/>
      <w:sz w:val="26"/>
      <w:szCs w:val="26"/>
    </w:rPr>
  </w:style>
  <w:style w:type="paragraph" w:styleId="af0">
    <w:name w:val="Normal (Web)"/>
    <w:basedOn w:val="a"/>
    <w:uiPriority w:val="99"/>
    <w:semiHidden/>
    <w:unhideWhenUsed/>
    <w:rsid w:val="00921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1943">
      <w:bodyDiv w:val="1"/>
      <w:marLeft w:val="0"/>
      <w:marRight w:val="0"/>
      <w:marTop w:val="0"/>
      <w:marBottom w:val="0"/>
      <w:divBdr>
        <w:top w:val="none" w:sz="0" w:space="0" w:color="auto"/>
        <w:left w:val="none" w:sz="0" w:space="0" w:color="auto"/>
        <w:bottom w:val="none" w:sz="0" w:space="0" w:color="auto"/>
        <w:right w:val="none" w:sz="0" w:space="0" w:color="auto"/>
      </w:divBdr>
    </w:div>
    <w:div w:id="698507130">
      <w:bodyDiv w:val="1"/>
      <w:marLeft w:val="0"/>
      <w:marRight w:val="0"/>
      <w:marTop w:val="0"/>
      <w:marBottom w:val="0"/>
      <w:divBdr>
        <w:top w:val="none" w:sz="0" w:space="0" w:color="auto"/>
        <w:left w:val="none" w:sz="0" w:space="0" w:color="auto"/>
        <w:bottom w:val="none" w:sz="0" w:space="0" w:color="auto"/>
        <w:right w:val="none" w:sz="0" w:space="0" w:color="auto"/>
      </w:divBdr>
    </w:div>
    <w:div w:id="750926459">
      <w:bodyDiv w:val="1"/>
      <w:marLeft w:val="0"/>
      <w:marRight w:val="0"/>
      <w:marTop w:val="0"/>
      <w:marBottom w:val="0"/>
      <w:divBdr>
        <w:top w:val="none" w:sz="0" w:space="0" w:color="auto"/>
        <w:left w:val="none" w:sz="0" w:space="0" w:color="auto"/>
        <w:bottom w:val="none" w:sz="0" w:space="0" w:color="auto"/>
        <w:right w:val="none" w:sz="0" w:space="0" w:color="auto"/>
      </w:divBdr>
    </w:div>
    <w:div w:id="1246574099">
      <w:bodyDiv w:val="1"/>
      <w:marLeft w:val="0"/>
      <w:marRight w:val="0"/>
      <w:marTop w:val="0"/>
      <w:marBottom w:val="0"/>
      <w:divBdr>
        <w:top w:val="none" w:sz="0" w:space="0" w:color="auto"/>
        <w:left w:val="none" w:sz="0" w:space="0" w:color="auto"/>
        <w:bottom w:val="none" w:sz="0" w:space="0" w:color="auto"/>
        <w:right w:val="none" w:sz="0" w:space="0" w:color="auto"/>
      </w:divBdr>
    </w:div>
    <w:div w:id="1564295353">
      <w:bodyDiv w:val="1"/>
      <w:marLeft w:val="0"/>
      <w:marRight w:val="0"/>
      <w:marTop w:val="0"/>
      <w:marBottom w:val="0"/>
      <w:divBdr>
        <w:top w:val="none" w:sz="0" w:space="0" w:color="auto"/>
        <w:left w:val="none" w:sz="0" w:space="0" w:color="auto"/>
        <w:bottom w:val="none" w:sz="0" w:space="0" w:color="auto"/>
        <w:right w:val="none" w:sz="0" w:space="0" w:color="auto"/>
      </w:divBdr>
    </w:div>
    <w:div w:id="17670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87C9B730051D1D1BCAFF6FC6EC53FA1575AB61CB87CD1B77130D09JF35E" TargetMode="External"/><Relationship Id="rId21" Type="http://schemas.openxmlformats.org/officeDocument/2006/relationships/hyperlink" Target="http://docs.cntd.ru/document/901919946" TargetMode="External"/><Relationship Id="rId34" Type="http://schemas.openxmlformats.org/officeDocument/2006/relationships/hyperlink" Target="consultantplus://offline/ref=8787C9B730051D1D1BCAE07AC3EC53FA1673A162C78A90117F4A010BF2JF32E" TargetMode="External"/><Relationship Id="rId42" Type="http://schemas.openxmlformats.org/officeDocument/2006/relationships/hyperlink" Target="consultantplus://offline/ref=8787C9B730051D1D1BCAE07AC3EC53FA1673A166CB8F90117F4A010BF2F2DEB4C8FF8D79B3A084EFJB33E" TargetMode="External"/><Relationship Id="rId47" Type="http://schemas.openxmlformats.org/officeDocument/2006/relationships/hyperlink" Target="consultantplus://offline/ref=8787C9B730051D1D1BCAFF6FC6EC53FA167CA667C987CD1B77130D09JF35E" TargetMode="External"/><Relationship Id="rId50" Type="http://schemas.openxmlformats.org/officeDocument/2006/relationships/hyperlink" Target="consultantplus://offline/ref=8787C9B730051D1D1BCAE07AC3EC53FA1673A162CD8D90117F4A010BF2JF32E" TargetMode="External"/><Relationship Id="rId55" Type="http://schemas.openxmlformats.org/officeDocument/2006/relationships/hyperlink" Target="consultantplus://offline/ref=8787C9B730051D1D1BCAFE77D5800DF31E7EFC6EC8849F4E2B155A56A5FBD4E38FB0D43BF7AD85EEB705F9JE3CE" TargetMode="External"/><Relationship Id="rId63" Type="http://schemas.openxmlformats.org/officeDocument/2006/relationships/hyperlink" Target="consultantplus://offline/ref=8787C9B730051D1D1BCAFF6FC6EC53FA1676A265CA87CD1B77130D09JF35E" TargetMode="External"/><Relationship Id="rId7" Type="http://schemas.openxmlformats.org/officeDocument/2006/relationships/hyperlink" Target="consultantplus://offline/ref=E71AE039DA9CAE93257791D89E55C0D8662816831338C406E85840E69DBA4F75l0J6D" TargetMode="External"/><Relationship Id="rId2" Type="http://schemas.openxmlformats.org/officeDocument/2006/relationships/styles" Target="styles.xml"/><Relationship Id="rId16" Type="http://schemas.openxmlformats.org/officeDocument/2006/relationships/hyperlink" Target="consultantplus://offline/ref=8787C9B730051D1D1BCAFE77D5800DF31E7EFC6ECE8C9D41211B075CADA2D8E188BF8B2CF0E489EFB705FCEDJ13DE" TargetMode="External"/><Relationship Id="rId29" Type="http://schemas.openxmlformats.org/officeDocument/2006/relationships/hyperlink" Target="consultantplus://offline/ref=8787C9B730051D1D1BCAFE61D6EC53FA157DA46AC78590117F4A010BF2F2DEB4C8FF8D79B3A083E9JB3EE" TargetMode="External"/><Relationship Id="rId11" Type="http://schemas.openxmlformats.org/officeDocument/2006/relationships/hyperlink" Target="consultantplus://offline/ref=E71AE039DA9CAE93257791D89E55C0D8662816831338C406E85840E69DBA4F75l0J6D" TargetMode="External"/><Relationship Id="rId24" Type="http://schemas.openxmlformats.org/officeDocument/2006/relationships/hyperlink" Target="consultantplus://offline/ref=8787C9B730051D1D1BCAFE77D5800DF31E7EFC6EC78A934426155A56A5FBD4E38FB0D43BF7AD85EEB705F9JE39E" TargetMode="External"/><Relationship Id="rId32" Type="http://schemas.openxmlformats.org/officeDocument/2006/relationships/hyperlink" Target="consultantplus://offline/ref=8787C9B730051D1D1BCAFF6FC6EC53FA1672A76BCC87CD1B77130D09JF35E" TargetMode="External"/><Relationship Id="rId37" Type="http://schemas.openxmlformats.org/officeDocument/2006/relationships/hyperlink" Target="consultantplus://offline/ref=8787C9B730051D1D1BCAFF6FC6EC53FA1674A164C4DAC7132E1F0FJ03EE" TargetMode="External"/><Relationship Id="rId40" Type="http://schemas.openxmlformats.org/officeDocument/2006/relationships/hyperlink" Target="consultantplus://offline/ref=8787C9B730051D1D1BCAE07AC3EC53FA1673A166CB8F90117F4A010BF2F2DEB4C8FF8D79B3A084EFJB33E" TargetMode="External"/><Relationship Id="rId45" Type="http://schemas.openxmlformats.org/officeDocument/2006/relationships/hyperlink" Target="consultantplus://offline/ref=8787C9B730051D1D1BCAFF6FC6EC53FA1574A062C887CD1B77130D09JF35E" TargetMode="External"/><Relationship Id="rId53" Type="http://schemas.openxmlformats.org/officeDocument/2006/relationships/hyperlink" Target="consultantplus://offline/ref=8787C9B730051D1D1BCAFF6FC6EC53FA1671A465C4DAC7132E1F0FJ03EE" TargetMode="External"/><Relationship Id="rId58" Type="http://schemas.openxmlformats.org/officeDocument/2006/relationships/hyperlink" Target="consultantplus://offline/ref=8787C9B730051D1D1BCAFF6FC6EC53FA1676A265CA87CD1B77130D09JF35E" TargetMode="External"/><Relationship Id="rId5" Type="http://schemas.openxmlformats.org/officeDocument/2006/relationships/webSettings" Target="webSettings.xml"/><Relationship Id="rId61" Type="http://schemas.openxmlformats.org/officeDocument/2006/relationships/hyperlink" Target="consultantplus://offline/ref=8787C9B730051D1D1BCAFF6FC6EC53FA1676A265CA87CD1B77130D09JF35E" TargetMode="External"/><Relationship Id="rId19" Type="http://schemas.openxmlformats.org/officeDocument/2006/relationships/hyperlink" Target="consultantplus://offline/ref=8787C9B730051D1D1BCAFE61D6EC53FA1371A564CD87CD1B77130D09F5FD81A3CFB68178B3A085JE3CE" TargetMode="External"/><Relationship Id="rId14" Type="http://schemas.openxmlformats.org/officeDocument/2006/relationships/hyperlink" Target="consultantplus://offline/ref=E71AE039DA9CAE93257791CE9D399ED16E274C8F1536C856B1071BBBCAlBJ3D" TargetMode="External"/><Relationship Id="rId22" Type="http://schemas.openxmlformats.org/officeDocument/2006/relationships/hyperlink" Target="http://docs.cntd.ru/document/901919946" TargetMode="External"/><Relationship Id="rId27" Type="http://schemas.openxmlformats.org/officeDocument/2006/relationships/hyperlink" Target="consultantplus://offline/ref=8787C9B730051D1D1BCAFF6FC6EC53FA1572A360C4DAC7132E1F0FJ03EE" TargetMode="External"/><Relationship Id="rId30" Type="http://schemas.openxmlformats.org/officeDocument/2006/relationships/hyperlink" Target="consultantplus://offline/ref=8787C9B730051D1D1BCAFE61D6EC53FA1577A360CC8B90117F4A010BF2F2DEB4C8FF8D79B3A085EFJB33E" TargetMode="External"/><Relationship Id="rId35" Type="http://schemas.openxmlformats.org/officeDocument/2006/relationships/hyperlink" Target="consultantplus://offline/ref=8787C9B730051D1D1BCAFF6FC6EC53FA1671A465C4DAC7132E1F0FJ03EE" TargetMode="External"/><Relationship Id="rId43" Type="http://schemas.openxmlformats.org/officeDocument/2006/relationships/hyperlink" Target="consultantplus://offline/ref=8787C9B730051D1D1BCAE07AC3EC53FA1673A166CB8F90117F4A010BF2F2DEB4C8FF8D79B3A084EFJB33E" TargetMode="External"/><Relationship Id="rId48" Type="http://schemas.openxmlformats.org/officeDocument/2006/relationships/hyperlink" Target="consultantplus://offline/ref=8787C9B730051D1D1BCAFF6FC6EC53FA1574A062C887CD1B77130D09JF35E" TargetMode="External"/><Relationship Id="rId56" Type="http://schemas.openxmlformats.org/officeDocument/2006/relationships/hyperlink" Target="consultantplus://offline/ref=8787C9B730051D1D1BCAE07AC3EC53FA1377A362CB87CD1B77130D09F5FD81A3CFB68178B3A78CJE38E" TargetMode="External"/><Relationship Id="rId64" Type="http://schemas.openxmlformats.org/officeDocument/2006/relationships/fontTable" Target="fontTable.xml"/><Relationship Id="rId8" Type="http://schemas.openxmlformats.org/officeDocument/2006/relationships/hyperlink" Target="consultantplus://offline/ref=E71AE039DA9CAE93257791D89E55C0D8662816831033CB07E95840E69DBA4F75l0J6D" TargetMode="External"/><Relationship Id="rId51" Type="http://schemas.openxmlformats.org/officeDocument/2006/relationships/hyperlink" Target="consultantplus://offline/ref=8787C9B730051D1D1BCAFF6FC6EC53FA1672A764CF87CD1B77130D09JF35E" TargetMode="External"/><Relationship Id="rId3" Type="http://schemas.microsoft.com/office/2007/relationships/stylesWithEffects" Target="stylesWithEffects.xml"/><Relationship Id="rId12" Type="http://schemas.openxmlformats.org/officeDocument/2006/relationships/hyperlink" Target="consultantplus://offline/ref=E71AE039DA9CAE93257791D89E55C0D8662816831033CB07E95840E69DBA4F75l0J6D" TargetMode="External"/><Relationship Id="rId17" Type="http://schemas.openxmlformats.org/officeDocument/2006/relationships/hyperlink" Target="consultantplus://offline/ref=8787C9B730051D1D1BCAFE61D6EC53FA157DA563CF8C90117F4A010BF2F2DEB4C8FF8D7BB3JA35E" TargetMode="External"/><Relationship Id="rId25" Type="http://schemas.openxmlformats.org/officeDocument/2006/relationships/hyperlink" Target="consultantplus://offline/ref=8787C9B730051D1D1BCAFE61D6EC53FA157DA46BC68890117F4A010BF2JF32E" TargetMode="External"/><Relationship Id="rId33" Type="http://schemas.openxmlformats.org/officeDocument/2006/relationships/hyperlink" Target="consultantplus://offline/ref=8787C9B730051D1D1BCAFF6FC6EC53FA167CA563CF87CD1B77130D09JF35E" TargetMode="External"/><Relationship Id="rId38" Type="http://schemas.openxmlformats.org/officeDocument/2006/relationships/hyperlink" Target="consultantplus://offline/ref=8787C9B730051D1D1BCAE07AC3EC53FA1E77A162CC87CD1B77130D09JF35E" TargetMode="External"/><Relationship Id="rId46" Type="http://schemas.openxmlformats.org/officeDocument/2006/relationships/hyperlink" Target="consultantplus://offline/ref=8787C9B730051D1D1BCAE07AC3EC53FA1673A166CB8F90117F4A010BF2F2DEB4C8FF8D79B3A084EFJB33E" TargetMode="External"/><Relationship Id="rId59" Type="http://schemas.openxmlformats.org/officeDocument/2006/relationships/hyperlink" Target="consultantplus://offline/ref=8787C9B730051D1D1BCAFF6FC6EC53FA1676A265CA87CD1B77130D09JF35E" TargetMode="External"/><Relationship Id="rId20" Type="http://schemas.openxmlformats.org/officeDocument/2006/relationships/hyperlink" Target="consultantplus://offline/ref=8787C9B730051D1D1BCAFE61D6EC53FA1371A564CD87CD1B77130D09F5FD81A3CFB68178B3A085JE3CE" TargetMode="External"/><Relationship Id="rId41" Type="http://schemas.openxmlformats.org/officeDocument/2006/relationships/hyperlink" Target="consultantplus://offline/ref=8787C9B730051D1D1BCAE07AC3EC53FA1673A166CB8F90117F4A010BF2F2DEB4C8FF8D79B3A084EFJB33E" TargetMode="External"/><Relationship Id="rId54" Type="http://schemas.openxmlformats.org/officeDocument/2006/relationships/hyperlink" Target="consultantplus://offline/ref=8787C9B730051D1D1BCAFF6FC6EC53FA1575A560C687CD1B77130D09JF35E" TargetMode="External"/><Relationship Id="rId62" Type="http://schemas.openxmlformats.org/officeDocument/2006/relationships/hyperlink" Target="consultantplus://offline/ref=8787C9B730051D1D1BCAFF6FC6EC53FA1676A265CA87CD1B77130D09JF35E" TargetMode="External"/><Relationship Id="rId1" Type="http://schemas.openxmlformats.org/officeDocument/2006/relationships/numbering" Target="numbering.xml"/><Relationship Id="rId6" Type="http://schemas.openxmlformats.org/officeDocument/2006/relationships/hyperlink" Target="consultantplus://offline/ref=E71AE039DA9CAE93257791D89E55C0D8662816831E30C001EE5840E69DBA4F750698F6AB5ECC6DBD931F5AlBJAD" TargetMode="External"/><Relationship Id="rId15" Type="http://schemas.openxmlformats.org/officeDocument/2006/relationships/hyperlink" Target="consultantplus://offline/ref=E71AE039DA9CAE93257791CE9D399ED16E274C8F1536C856B1071BBBCAlBJ3D" TargetMode="External"/><Relationship Id="rId23" Type="http://schemas.openxmlformats.org/officeDocument/2006/relationships/hyperlink" Target="consultantplus://offline/ref=8787C9B730051D1D1BCAFE61D6EC53FA1371A564CD87CD1B77130D09F5FD81A3CFB68178B3A085JE3CE" TargetMode="External"/><Relationship Id="rId28" Type="http://schemas.openxmlformats.org/officeDocument/2006/relationships/hyperlink" Target="consultantplus://offline/ref=8787C9B730051D1D1BCAFE61D6EC53FA157DA46AC78590117F4A010BF2F2DEB4C8FF8D79B3A083EDJB36E" TargetMode="External"/><Relationship Id="rId36" Type="http://schemas.openxmlformats.org/officeDocument/2006/relationships/hyperlink" Target="consultantplus://offline/ref=8787C9B730051D1D1BCAFF6FC6EC53FA167CA667C987CD1B77130D09F5FD81A3CFB68178B3A080JE3EE" TargetMode="External"/><Relationship Id="rId49" Type="http://schemas.openxmlformats.org/officeDocument/2006/relationships/hyperlink" Target="consultantplus://offline/ref=8787C9B730051D1D1BCAE07AC3EC53FA1673A162C78A90117F4A010BF2JF32E" TargetMode="External"/><Relationship Id="rId57" Type="http://schemas.openxmlformats.org/officeDocument/2006/relationships/hyperlink" Target="consultantplus://offline/ref=8787C9B730051D1D1BCAFF6FC6EC53FA1676A265CA87CD1B77130D09JF35E" TargetMode="External"/><Relationship Id="rId10" Type="http://schemas.openxmlformats.org/officeDocument/2006/relationships/hyperlink" Target="consultantplus://offline/ref=E71AE039DA9CAE93257791D89E55C0D8662816831E30C001EE5840E69DBA4F750698F6AB5ECC6DBD931F5AlBJAD" TargetMode="External"/><Relationship Id="rId31" Type="http://schemas.openxmlformats.org/officeDocument/2006/relationships/hyperlink" Target="consultantplus://offline/ref=8787C9B730051D1D1BCAE07AC3EC53FA1673A162C78A90117F4A010BF2JF32E" TargetMode="External"/><Relationship Id="rId44" Type="http://schemas.openxmlformats.org/officeDocument/2006/relationships/hyperlink" Target="consultantplus://offline/ref=8787C9B730051D1D1BCAFF6FC6EC53FA167CA667C987CD1B77130D09JF35E" TargetMode="External"/><Relationship Id="rId52" Type="http://schemas.openxmlformats.org/officeDocument/2006/relationships/hyperlink" Target="consultantplus://offline/ref=8787C9B730051D1D1BCAE07AC3EC53FA1673A162C78A90117F4A010BF2JF32E" TargetMode="External"/><Relationship Id="rId60" Type="http://schemas.openxmlformats.org/officeDocument/2006/relationships/hyperlink" Target="consultantplus://offline/ref=8787C9B730051D1D1BCAFF6FC6EC53FA1676A265CA87CD1B77130D09JF35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71AE039DA9CAE93257791D89E55C0D8662816831E34C303EE5840E69DBA4F750698F6AB5ECC6DBD931C57lBJ1D" TargetMode="External"/><Relationship Id="rId13" Type="http://schemas.openxmlformats.org/officeDocument/2006/relationships/hyperlink" Target="consultantplus://offline/ref=E71AE039DA9CAE93257791D89E55C0D8662816831E34C303EE5840E69DBA4F750698F6AB5ECC6DBD931C57lBJ1D" TargetMode="External"/><Relationship Id="rId18" Type="http://schemas.openxmlformats.org/officeDocument/2006/relationships/hyperlink" Target="consultantplus://offline/ref=8787C9B730051D1D1BCAFE61D6EC53FA1574A765C78B90117F4A010BF2F2DEB4C8FF8D79B3A084EEJB3EE" TargetMode="External"/><Relationship Id="rId39" Type="http://schemas.openxmlformats.org/officeDocument/2006/relationships/hyperlink" Target="consultantplus://offline/ref=8787C9B730051D1D1BCAFE61D6EC53FA157DA461CA8B90117F4A010BF2F2DEB4C8FF8D79B3A084EFJB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115</Pages>
  <Words>46504</Words>
  <Characters>265078</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2018-10-15T03:54:00Z</cp:lastPrinted>
  <dcterms:created xsi:type="dcterms:W3CDTF">2018-10-22T04:22:00Z</dcterms:created>
  <dcterms:modified xsi:type="dcterms:W3CDTF">2018-12-20T04:45:00Z</dcterms:modified>
</cp:coreProperties>
</file>